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0df2" w14:textId="a340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Алға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331 шешімі. Ақтөбе облысының Әділет департаментінде 2020 жылғы 15 қаңтарда № 6766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- 483 506,8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- 437 684,6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- 807 654,2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-324 147,4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324 147,4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- 307 356,1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16 791,3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Ақтөбе облысы Алға аудандық мәслихатының 15.05.2020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10.08.2020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редакцидя - Ақтөбе облысы Алға аудандық мәслихатының 10.08.2020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қалалық бюджетте аудандық бюджеттен берілген субвенция көлемі 305 371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қалалық бюджетте республикалық бюджеттен келесідей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- 78 892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- 8 483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2020 жылға арналған қалалық бюджетіне облыстық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тамақтануға ақы төлеуді төмендетуге - 6 987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қызметкерлердің 42 күнтізбелік күнге ұзақтығы 56 күнге дейін жыл сайынғы ақылы еңбек демалысын ұлғайтуға - 8 392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- 20 736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- 64 251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10.08.2020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2020 жылға арналған қалалық бюджетте аудандық бюджеттен ағымдағы нысаналы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- 16 000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Ақтөбе облысы Алға аудандық мәслихатының 15.05.2020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"Алға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- ресурсында орналастыруды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Мектептегі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