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1c5e" w14:textId="dd21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қаласы әкімдігінің 2020 жылғы 18 маусымдағы № 2409 "Шектеу іс-шараларын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26 қазандағы № 4014 қаулысы. Ақтөбе облысының Әділет департаментінде 2020 жылғы 27 қазанда № 7562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министірлігінің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16 қазандағы № 5-2/373 ұсынысы негізінде, Ақтөбе қаласының әкімдігі КАУЛЫ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"Алматы" ауданының Өлке тұрғын үй алабының Байтак көшесінің аумағында ірі мүйізді қара малының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2020 жылғы 18 маусымдағы № 2409 "Шектеу іс-шараларын белгілеу туралы" (Нормативтік құқықтық актілерді мемлекеттік тіркеу тізілімінде № 7203 болып тіркелген, 2020 жылғы 26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ауыл шаруашылығы бөлімі"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