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40ad" w14:textId="3404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Бурабай аудандық мәслихатының 2020 жылғы 23 қазандағы № 6С-67/1 шешімі. Ақмола облысының Әділет департаментінде 2020 жылғы 28 қазанда № 8100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Бурабай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xml:space="preserve">
      2. Бурабай аудандық мәслихатының "2020 жылға арналған Бурабай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2020 жылғы 25 ақпандағы № 6С-56/2 (Нормативтік құқықтық актілерді мемлекеттік тіркеу тізілімінде № 7702 болып тіркелген, 2020 жылғы 03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r>
              <w:br/>
            </w:r>
            <w:r>
              <w:rPr>
                <w:rFonts w:ascii="Times New Roman"/>
                <w:b w:val="false"/>
                <w:i/>
                <w:color w:val="000000"/>
                <w:sz w:val="20"/>
              </w:rPr>
              <w:t>мәслихаттың LXVІІ</w:t>
            </w:r>
            <w:r>
              <w:br/>
            </w:r>
            <w:r>
              <w:rPr>
                <w:rFonts w:ascii="Times New Roman"/>
                <w:b w:val="false"/>
                <w:i/>
                <w:color w:val="000000"/>
                <w:sz w:val="20"/>
              </w:rPr>
              <w:t>(кезектен тыс)</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К.Умуртаева</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