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8a4" w14:textId="a55f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25 желтоқсандағы № 6С-53/2 "Щучинск қаласының, Бурабай кентінің және Бурабай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5 мамырдағы № 6С-59/2 шешімі. Ақмола облысының Әділет департаментінде 2020 жылғы 6 мамырда № 7845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 және Бурабай ауданының ауылдық округтерінің 2020-2022 жылдарға арналған бюджеттері туралы" 2019 жылғы 25 желтоқсандағы № 6С-53/2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7622 болып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Щучинск қаласының 2020-2022 жылдарға арналған бюджеті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315198,0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329622,2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14424,2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Бурабай кентінің 2020-2022 жылдарға арналған бюджеті осы шешімнің 4, 5 және 6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115054,8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-76704,8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76704,8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LІХ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-76704,8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