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206e" w14:textId="f532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2019 жылғы 24 мамырдағы № 6С-43/5 "Бурабай ауданының Щучинск қаласы, Бурабай кенті мен ауылдық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Ақмола облысы Бурабай аудандық мәслихатының 2020 жылғы 25 ақпандағы № 6С-56/5 шешімі. Ақмола облысының Әділет департаментінде 2020 жылғы 28 ақпанда № 7700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ауданының Щучинск қаласы, Бурабай кенті мен ауылдық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2019 жылғы 24 мамырдағы № 6С-43/5 (Нормативтік құқықтық актілерді мемлекеттік тіркеу тізілімінде № 7214 болып тіркелген, 2019 жылғы 04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LVІ (кезектен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2020 жылғы 25 ақпандағы</w:t>
            </w:r>
            <w:r>
              <w:br/>
            </w:r>
            <w:r>
              <w:rPr>
                <w:rFonts w:ascii="Times New Roman"/>
                <w:b w:val="false"/>
                <w:i w:val="false"/>
                <w:color w:val="000000"/>
                <w:sz w:val="20"/>
              </w:rPr>
              <w:t>№ 6С-56/5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24 мамырдағы</w:t>
            </w:r>
            <w:r>
              <w:br/>
            </w:r>
            <w:r>
              <w:rPr>
                <w:rFonts w:ascii="Times New Roman"/>
                <w:b w:val="false"/>
                <w:i w:val="false"/>
                <w:color w:val="000000"/>
                <w:sz w:val="20"/>
              </w:rPr>
              <w:t>№ 6С-43/5 шешіміне</w:t>
            </w:r>
            <w:r>
              <w:br/>
            </w:r>
            <w:r>
              <w:rPr>
                <w:rFonts w:ascii="Times New Roman"/>
                <w:b w:val="false"/>
                <w:i w:val="false"/>
                <w:color w:val="000000"/>
                <w:sz w:val="20"/>
              </w:rPr>
              <w:t>3 қосымша</w:t>
            </w:r>
          </w:p>
        </w:tc>
      </w:tr>
    </w:tbl>
    <w:bookmarkStart w:name="z6" w:id="4"/>
    <w:p>
      <w:pPr>
        <w:spacing w:after="0"/>
        <w:ind w:left="0"/>
        <w:jc w:val="left"/>
      </w:pPr>
      <w:r>
        <w:rPr>
          <w:rFonts w:ascii="Times New Roman"/>
          <w:b/>
          <w:i w:val="false"/>
          <w:color w:val="000000"/>
        </w:rPr>
        <w:t xml:space="preserve"> Бурабай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165"/>
        <w:gridCol w:w="7097"/>
        <w:gridCol w:w="1576"/>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ауылдық елді мекендердің атауы (ауылдық округтер бойынша)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w:t>
            </w:r>
            <w:r>
              <w:br/>
            </w: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 041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w:t>
            </w:r>
            <w:r>
              <w:br/>
            </w: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 042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ауылы</w:t>
            </w:r>
            <w:r>
              <w:br/>
            </w:r>
            <w:r>
              <w:rPr>
                <w:rFonts w:ascii="Times New Roman"/>
                <w:b w:val="false"/>
                <w:i w:val="false"/>
                <w:color w:val="000000"/>
                <w:sz w:val="20"/>
              </w:rPr>
              <w:t>
(Златополье ауылдық округі)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r>
              <w:br/>
            </w: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r>
              <w:br/>
            </w: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r>
              <w:br/>
            </w: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r>
              <w:br/>
            </w: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ауылы </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ауылы</w:t>
            </w:r>
            <w:r>
              <w:br/>
            </w: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ауылы</w:t>
            </w:r>
            <w:r>
              <w:br/>
            </w:r>
            <w:r>
              <w:rPr>
                <w:rFonts w:ascii="Times New Roman"/>
                <w:b w:val="false"/>
                <w:i w:val="false"/>
                <w:color w:val="000000"/>
                <w:sz w:val="20"/>
              </w:rPr>
              <w:t>
(Веденов ауылдық округі)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r>
              <w:br/>
            </w: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r>
              <w:br/>
            </w: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r>
              <w:br/>
            </w: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 ауылы</w:t>
            </w:r>
            <w:r>
              <w:br/>
            </w: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r>
              <w:br/>
            </w: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r>
              <w:br/>
            </w: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r>
              <w:br/>
            </w: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r>
              <w:br/>
            </w:r>
            <w:r>
              <w:rPr>
                <w:rFonts w:ascii="Times New Roman"/>
                <w:b w:val="false"/>
                <w:i w:val="false"/>
                <w:color w:val="000000"/>
                <w:sz w:val="20"/>
              </w:rPr>
              <w:t>
(Ұрымқай ауылдық округі)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r>
              <w:br/>
            </w: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r>
              <w:br/>
            </w: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 ауылы</w:t>
            </w:r>
            <w:r>
              <w:br/>
            </w:r>
            <w:r>
              <w:rPr>
                <w:rFonts w:ascii="Times New Roman"/>
                <w:b w:val="false"/>
                <w:i w:val="false"/>
                <w:color w:val="000000"/>
                <w:sz w:val="20"/>
              </w:rPr>
              <w:t>
(Веденов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r>
              <w:br/>
            </w:r>
            <w:r>
              <w:rPr>
                <w:rFonts w:ascii="Times New Roman"/>
                <w:b w:val="false"/>
                <w:i w:val="false"/>
                <w:color w:val="000000"/>
                <w:sz w:val="20"/>
              </w:rPr>
              <w:t>
(Веденов ауылдық округі)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ауылы</w:t>
            </w:r>
            <w:r>
              <w:br/>
            </w:r>
            <w:r>
              <w:rPr>
                <w:rFonts w:ascii="Times New Roman"/>
                <w:b w:val="false"/>
                <w:i w:val="false"/>
                <w:color w:val="000000"/>
                <w:sz w:val="20"/>
              </w:rPr>
              <w:t>
(Веденов ауылдық округі)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