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da46" w14:textId="5bcd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Целиноград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алуға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Целиноград аудандық мәслихатының 2020 жылғы 28 қазандағы № 443/67-6 шешімі. Ақмола облысының Әділет департаментінде 2020 жылғы 30 қазанда № 8109 болып тіркелді</w:t>
      </w:r>
    </w:p>
    <w:p>
      <w:pPr>
        <w:spacing w:after="0"/>
        <w:ind w:left="0"/>
        <w:jc w:val="both"/>
      </w:pPr>
      <w:r>
        <w:rPr>
          <w:rFonts w:ascii="Times New Roman"/>
          <w:b w:val="false"/>
          <w:i w:val="false"/>
          <w:color w:val="000000"/>
          <w:sz w:val="28"/>
        </w:rPr>
        <w:t>
      Қазақстан Республикасының 2005 жылғы 8 шілдедегі "</w:t>
      </w:r>
      <w:r>
        <w:rPr>
          <w:rFonts w:ascii="Times New Roman"/>
          <w:b w:val="false"/>
          <w:i w:val="false"/>
          <w:color w:val="000000"/>
          <w:sz w:val="28"/>
        </w:rPr>
        <w:t>Агроөнеркәсіптік</w:t>
      </w:r>
      <w:r>
        <w:rPr>
          <w:rFonts w:ascii="Times New Roman"/>
          <w:b w:val="false"/>
          <w:i w:val="false"/>
          <w:color w:val="000000"/>
          <w:sz w:val="28"/>
        </w:rPr>
        <w:t xml:space="preserve"> кешенді және ауылдық аумақтарды дамытуды мемлекеттік реттеу туралы", 2013 жылғы 15 сәуірдегі "</w:t>
      </w:r>
      <w:r>
        <w:rPr>
          <w:rFonts w:ascii="Times New Roman"/>
          <w:b w:val="false"/>
          <w:i w:val="false"/>
          <w:color w:val="000000"/>
          <w:sz w:val="28"/>
        </w:rPr>
        <w:t>Мемлекеттік</w:t>
      </w:r>
      <w:r>
        <w:rPr>
          <w:rFonts w:ascii="Times New Roman"/>
          <w:b w:val="false"/>
          <w:i w:val="false"/>
          <w:color w:val="000000"/>
          <w:sz w:val="28"/>
        </w:rPr>
        <w:t xml:space="preserve"> көрсетілетін қызметтер туралы", 2015 жылдың 23 қарашадағы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мемлекеттік қызметі туралы" Заңдарына сәйкес,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44279 болып тіркелген) сәйкес, Целиноград аудандық мәслихаты ШЕШІМ ҚАБЫЛДАДЫ:</w:t>
      </w:r>
    </w:p>
    <w:p>
      <w:pPr>
        <w:spacing w:after="0"/>
        <w:ind w:left="0"/>
        <w:jc w:val="both"/>
      </w:pPr>
      <w:r>
        <w:rPr>
          <w:rFonts w:ascii="Times New Roman"/>
          <w:b w:val="false"/>
          <w:i w:val="false"/>
          <w:color w:val="000000"/>
          <w:sz w:val="28"/>
        </w:rPr>
        <w:t>
      1. 2020 жылға арналған Целиноград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көрсетілсін:</w:t>
      </w:r>
    </w:p>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алуға немесе салу үшін әлеуметтік қолдау - бір мың бес жүз еселік айлық есептік көрсеткіштен аспайтын сомада бюджеттік кредит.</w:t>
      </w:r>
    </w:p>
    <w:p>
      <w:pPr>
        <w:spacing w:after="0"/>
        <w:ind w:left="0"/>
        <w:jc w:val="both"/>
      </w:pPr>
      <w:r>
        <w:rPr>
          <w:rFonts w:ascii="Times New Roman"/>
          <w:b w:val="false"/>
          <w:i w:val="false"/>
          <w:color w:val="000000"/>
          <w:sz w:val="28"/>
        </w:rPr>
        <w:t xml:space="preserve">
      2. Целиноград аудандық мәслихатының "2020 жылға арналған Целиноград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2020 жылғы 17 қаңтардағы № 380/56-6 (Нормативтік құқықтық актілерді мемлекеттік тіркеу тізілімінде № 7659 болып тіркелген, Қазақстан Республикасы нормативтік құқықтық актілерінің электрондық түрдегі эталондық бақылау банкінде 2020 жылғы 24 қаңтарда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Б.Ибраев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