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43d1" w14:textId="23e4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2016 жылғы 1 шілдедегі № А-5/326 "Зеренді ауданының бюджет шығыстарының басым бағыттарының тізбесін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2020 жылғы 6 қаңтардағы № А-1/5 қаулысы. Ақмола облысының Әділет департаментінде 2020 жылғы 13 қаңтарда № 7627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 әкімдігінің "Зеренді ауданының бюджет шығыстарының басым бағыттарының тізбесін анықтау туралы" 2016 жылғы 1 шілдедегі № А-5/326 (Нормативтік құқықтық актілерді мемлекеттік тіркеу тізілімінде № 5475 болып тіркелген, 2016 жылғы 8 тамызда "Әділет" ақпараттық -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бұйрығына (Нормативтік құқықтық актілерді мемлекеттік тіркеу тізілімінде № 9934 болып тіркелген) сәйкес, Зеренді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