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19bc" w14:textId="1d01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25 желтоқсандағы № 63/2 "2020-2022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наурыздағы № 67/3 шешімі. Ақмола облысының Әділет департаментінде 2020 жылғы 30 наурызда № 7761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Есіл қаласының, Красногорский кентінің, ауылдардың және ауылдық округтердің бюджеттері туралы" 2019 жылғы 25 желтоқсандағы № 63/2 (Нормативтік құқықтық актілерді мемлекеттік тіркеу тізілімінде № 7656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58834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66906,5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(-8072,5)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8072,5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13193,2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13193,2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15448,3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15448,3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21772,9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21772,9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18580,8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18580,8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16456,4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16456,4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11829,8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11829,8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17547,7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17547,7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28862,4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29459,4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(-597)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597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21257,2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18843мың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21257,2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13595,6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13595,6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10898,8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10898,8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27664,8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27664,8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14038,2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14038,2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Красногорский кентінің, ауылдардың және ауылдық округтердің бюджеттеріне аудандық бюджеттен 200334 мың теңге сомасында субвенциялар көзделгені ескерілсін,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11880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13377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17244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11321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12643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9739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10251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12869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26831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18493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11064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10454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22845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11323 мың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үйымдастыру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Красивинский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Красногорский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Московский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Орловка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Свободный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Юбилейный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Юбилейный ауылдық округі әкімінің аппараты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