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168f" w14:textId="9dd1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Есіл қаласының көшелерін және шағын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2020 жылғы 17 наурыздағы № а-3/146 қаулысы және Ақмола облысы Есіл аудандық мәслихатының 2020 жылғы 17 наурыздағы № 67/4 шешімі. Ақмола облысының Әділет департаментінде 2020 жылғы 30 наурызда № 7760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2019 жылғы 8 қазандағы қортындысы негізінде, Есіл ауданының әкімдігі ҚАУЛЫ ЕТЕДІ және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Есіл қаласының көшелері және шағын ауданы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СПТУ-6, Пивзавод, ПЛ-7 және Подстанция көшелері Жастар шағын ауданына;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Дистанционная және Тупиковая көшелері Әйтеке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Нефтебаза көшесі Мәншүк Мәметова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және ДСУ 446 көшелері Ақан сері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 Төле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Қазыбек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Энергетиков көшесі Абылай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және Щорс көшелері Ишхан Сарибекян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Амангелді Иманов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және АТК көшелері Бауыржан Момышұлы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Мирный шағын ауданы Бейбітшілік шағын ауданына.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Есіл ауданы әкімдігінің қаулысы және Есіл аудандық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