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8411" w14:textId="2ea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інің 2018 жылғы 29 қарашадағы № 8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інің 2020 жылғы 19 қарашадағы № 10 шешімі. Ақмола облысының Әділет департаментінде 2020 жылғы 20 қарашада № 8162 болып тіркелді. Күші жойылды - Ақмола облысы Біржан сал ауданы әкімінің 2021 жылғы 28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інің 28.04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әкімінің "Сайлау учаскелерін құру туралы" 2018 жылғы 29 қараша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6883 тіркелген, 2018 жылы 11 желтоқсанда Қазақстан Республикасы нормативтік құқықтық актілерінің эталондық бақылау банкінде электрондық түрдегі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1 сайлау учаскесі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қмола облысы, Біржан сал ауданы, Бұланды ауылы, "Қазақстан Республикасы Президенті Іс басқармасының "Бурабай" мемлекеттік ұлттық табиғи паркі" мемлекеттік мекемесінің Бұланды орманшылығының ғимараты, Дінмұхамед Қонаев көшесі, 1 құры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мола облысы, Біржан сал ауданы, Бұланды ауылы, Қарағай ауыл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Р.Н. Нұрғ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 Іс басқармасының "Бурабай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ұлттық табиғи парк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