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0d631" w14:textId="930d6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Бұланды ауданы Воробьевка ауылының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Бұланды ауданы Журавлевка ауылдық округі әкімінің 2020 жылғы 16 қарашадағы № 2 шешімі. Ақмола облысының Әділет департаментінде 2020 жылғы 20 қарашада № 8164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35-бабының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халықтың пікірін ескере отырып және Ақмола облыстық ономастика комиссиясының 2018 жылғы 5 қазандағы қорытындысы негізінде, Журавлевка ауылдық округінің әкімі ШЕШІМ ҚАБЫЛДАДЫ: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Бұланды ауданы Воробьевка ауылының көшелері қайта аталсын: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Ялань көшесі Сарыарқа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Приозерная көшесі Жастар көшесіне.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Журавлевка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Т.Гильгенберг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