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e302" w14:textId="2f5e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2020 жылғы 11 желтоқсандағы № 6С 46/4 шешімі. Ақмола облысының Әділет департаментінде 2020 жылғы 15 желтоқсанда № 8238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тіркелген, 2017 жылғы 30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Н.Безверхова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Б.Борумбаев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маслихатының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 46/4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маслихатының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6С 9/10 шешімімен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1. Атбасар ауданында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w:t>
      </w:r>
    </w:p>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Атбасар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"Атбасар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Атбасар ауданының аумағында тұрақты тұратын тұлғаларға таралады.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Азаматтарға (отбасыларға) әлеуметтік көмекті төлеу банктік операциялардың тиісті түрлеріне лицензиясы бар екінші деңгейдегі банктер арқылы алушының шоттарына аудару жолымен жүзеге асырылады.</w:t>
      </w:r>
    </w:p>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8. Әлеуметтік көмек көрсету үшін атаулы күндер мен мереке күндердің тізбелері,сондай-ақ әлеуметтік көмек көрсетудің еселігі:</w:t>
      </w:r>
    </w:p>
    <w:p>
      <w:pPr>
        <w:spacing w:after="0"/>
        <w:ind w:left="0"/>
        <w:jc w:val="both"/>
      </w:pPr>
      <w:r>
        <w:rPr>
          <w:rFonts w:ascii="Times New Roman"/>
          <w:b w:val="false"/>
          <w:i w:val="false"/>
          <w:color w:val="000000"/>
          <w:sz w:val="28"/>
        </w:rPr>
        <w:t>
      1) Жеңіс күні - 9 мамыр (бір рет);</w:t>
      </w:r>
    </w:p>
    <w:p>
      <w:pPr>
        <w:spacing w:after="0"/>
        <w:ind w:left="0"/>
        <w:jc w:val="both"/>
      </w:pPr>
      <w:r>
        <w:rPr>
          <w:rFonts w:ascii="Times New Roman"/>
          <w:b w:val="false"/>
          <w:i w:val="false"/>
          <w:color w:val="000000"/>
          <w:sz w:val="28"/>
        </w:rPr>
        <w:t>
      2) Қарттар күні - 1 қазан (бір рет);</w:t>
      </w:r>
    </w:p>
    <w:p>
      <w:pPr>
        <w:spacing w:after="0"/>
        <w:ind w:left="0"/>
        <w:jc w:val="both"/>
      </w:pPr>
      <w:r>
        <w:rPr>
          <w:rFonts w:ascii="Times New Roman"/>
          <w:b w:val="false"/>
          <w:i w:val="false"/>
          <w:color w:val="000000"/>
          <w:sz w:val="28"/>
        </w:rPr>
        <w:t>
      3) Қазақстан Республикасының Мүгедектер күні - қазанның екінші жексенбісі (бір рет);</w:t>
      </w:r>
    </w:p>
    <w:p>
      <w:pPr>
        <w:spacing w:after="0"/>
        <w:ind w:left="0"/>
        <w:jc w:val="both"/>
      </w:pPr>
      <w:r>
        <w:rPr>
          <w:rFonts w:ascii="Times New Roman"/>
          <w:b w:val="false"/>
          <w:i w:val="false"/>
          <w:color w:val="000000"/>
          <w:sz w:val="28"/>
        </w:rPr>
        <w:t>
      4) Ауғанстан Демократиялық Республикасынан Кеңес әскерлерінің шектеулі контингентінің шығарылған күні – 15 ақпан (бір рет).</w:t>
      </w:r>
    </w:p>
    <w:p>
      <w:pPr>
        <w:spacing w:after="0"/>
        <w:ind w:left="0"/>
        <w:jc w:val="both"/>
      </w:pPr>
      <w:r>
        <w:rPr>
          <w:rFonts w:ascii="Times New Roman"/>
          <w:b w:val="false"/>
          <w:i w:val="false"/>
          <w:color w:val="000000"/>
          <w:sz w:val="28"/>
        </w:rPr>
        <w:t>
      9. Учаскелік және арнайы комиссиялар өз қызметін Ақмола облысының жергілікті атқарушы органымен бекітетін ережелердің негізінді жүзеге асырады.</w:t>
      </w:r>
    </w:p>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Start w:name="z7"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10.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органы белгілейді және жергілікті өкілді органдардың шешімдерімен бекітіледі.</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Ақмола облысының жергілікті атқарушы органның келісімі бойынша бірыңғай мөлшерде белгіленеді.</w:t>
      </w:r>
    </w:p>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13. Әлеуметтік көмек келесі санаттағы алушыларға беріледі: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xml:space="preserve">
      "Ардагерлер туралы" 2020 жылғы 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бірінші, екінші топтағы мүгедектерге;</w:t>
      </w:r>
    </w:p>
    <w:p>
      <w:pPr>
        <w:spacing w:after="0"/>
        <w:ind w:left="0"/>
        <w:jc w:val="both"/>
      </w:pPr>
      <w:r>
        <w:rPr>
          <w:rFonts w:ascii="Times New Roman"/>
          <w:b w:val="false"/>
          <w:i w:val="false"/>
          <w:color w:val="000000"/>
          <w:sz w:val="28"/>
        </w:rPr>
        <w:t>
      көпбалалы отбасыларға;</w:t>
      </w:r>
    </w:p>
    <w:p>
      <w:pPr>
        <w:spacing w:after="0"/>
        <w:ind w:left="0"/>
        <w:jc w:val="both"/>
      </w:pPr>
      <w:r>
        <w:rPr>
          <w:rFonts w:ascii="Times New Roman"/>
          <w:b w:val="false"/>
          <w:i w:val="false"/>
          <w:color w:val="000000"/>
          <w:sz w:val="28"/>
        </w:rPr>
        <w:t>
      көпбалалы аналарға және олардың 15 жасқа дейінгі балаларына;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аурулары (қатерлі ісіктер, адамның иммунитет тапшылығы вирусы (АИВ) тудыратын ауру, туберкулез) бар азаматтарға;</w:t>
      </w:r>
    </w:p>
    <w:p>
      <w:pPr>
        <w:spacing w:after="0"/>
        <w:ind w:left="0"/>
        <w:jc w:val="both"/>
      </w:pPr>
      <w:r>
        <w:rPr>
          <w:rFonts w:ascii="Times New Roman"/>
          <w:b w:val="false"/>
          <w:i w:val="false"/>
          <w:color w:val="000000"/>
          <w:sz w:val="28"/>
        </w:rPr>
        <w:t>
      колледждерде күндізгі оқу нысаны бойынша ақылы оқитын, ауылдық елді мекенде тұратын, аз қамтылған және көп балалы отбасылардағы студенттерге;</w:t>
      </w:r>
    </w:p>
    <w:p>
      <w:pPr>
        <w:spacing w:after="0"/>
        <w:ind w:left="0"/>
        <w:jc w:val="both"/>
      </w:pPr>
      <w:r>
        <w:rPr>
          <w:rFonts w:ascii="Times New Roman"/>
          <w:b w:val="false"/>
          <w:i w:val="false"/>
          <w:color w:val="000000"/>
          <w:sz w:val="28"/>
        </w:rPr>
        <w:t>
      медициналық колледждерде күндізгі оқу нысаны бойынша ақылы оқитын, Атбасар ауданында тұратын, аз қамтылған және халықтың әлеуметтік жағынан осал топтарының студенттеріне;</w:t>
      </w:r>
    </w:p>
    <w:p>
      <w:pPr>
        <w:spacing w:after="0"/>
        <w:ind w:left="0"/>
        <w:jc w:val="both"/>
      </w:pPr>
      <w:r>
        <w:rPr>
          <w:rFonts w:ascii="Times New Roman"/>
          <w:b w:val="false"/>
          <w:i w:val="false"/>
          <w:color w:val="000000"/>
          <w:sz w:val="28"/>
        </w:rPr>
        <w:t>
      адамның иммунитет тапшылығы вирусымен (АИВ) тудыратын ауруы бар балалар.</w:t>
      </w:r>
    </w:p>
    <w:p>
      <w:pPr>
        <w:spacing w:after="0"/>
        <w:ind w:left="0"/>
        <w:jc w:val="both"/>
      </w:pPr>
      <w:r>
        <w:rPr>
          <w:rFonts w:ascii="Times New Roman"/>
          <w:b w:val="false"/>
          <w:i w:val="false"/>
          <w:color w:val="000000"/>
          <w:sz w:val="28"/>
        </w:rPr>
        <w:t>
      14. Әлеуметтік көмек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xml:space="preserve">
      "Ардагерлер туралы" 2020 жылғы 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w:t>
      </w:r>
    </w:p>
    <w:p>
      <w:pPr>
        <w:spacing w:after="0"/>
        <w:ind w:left="0"/>
        <w:jc w:val="both"/>
      </w:pPr>
      <w:r>
        <w:rPr>
          <w:rFonts w:ascii="Times New Roman"/>
          <w:b w:val="false"/>
          <w:i w:val="false"/>
          <w:color w:val="000000"/>
          <w:sz w:val="28"/>
        </w:rPr>
        <w:t>
      2) 1 қазан - Қарттар күніне:</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3) Қазақстан Республикасының Мүгедектер күніне:</w:t>
      </w:r>
    </w:p>
    <w:p>
      <w:pPr>
        <w:spacing w:after="0"/>
        <w:ind w:left="0"/>
        <w:jc w:val="both"/>
      </w:pPr>
      <w:r>
        <w:rPr>
          <w:rFonts w:ascii="Times New Roman"/>
          <w:b w:val="false"/>
          <w:i w:val="false"/>
          <w:color w:val="000000"/>
          <w:sz w:val="28"/>
        </w:rPr>
        <w:t>
      бірінші, екінші топтағы мүгедектерге;</w:t>
      </w:r>
    </w:p>
    <w:p>
      <w:pPr>
        <w:spacing w:after="0"/>
        <w:ind w:left="0"/>
        <w:jc w:val="both"/>
      </w:pPr>
      <w:r>
        <w:rPr>
          <w:rFonts w:ascii="Times New Roman"/>
          <w:b w:val="false"/>
          <w:i w:val="false"/>
          <w:color w:val="000000"/>
          <w:sz w:val="28"/>
        </w:rPr>
        <w:t>
      4)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5) өмірлік қиын жағдайы туындаған кезде жылына бір рет, отбасыларға (азаматтарға), өтініш бойынша, ол басталғаннан кейін он екі айдан кешіктірмей, отбасының (азаматтың) табысына қарамастан:</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жиырма бес айлық есептік көрсеткіш мөлшерінде;</w:t>
      </w:r>
    </w:p>
    <w:p>
      <w:pPr>
        <w:spacing w:after="0"/>
        <w:ind w:left="0"/>
        <w:jc w:val="both"/>
      </w:pPr>
      <w:r>
        <w:rPr>
          <w:rFonts w:ascii="Times New Roman"/>
          <w:b w:val="false"/>
          <w:i w:val="false"/>
          <w:color w:val="000000"/>
          <w:sz w:val="28"/>
        </w:rPr>
        <w:t>
      6) өмірлік қиын жағдай туындаған кезде, өтініш бойынша, азаматтың (отбасының) жан басына шаққандағы орташа табысын ескерместен жылына бір рет:</w:t>
      </w:r>
    </w:p>
    <w:p>
      <w:pPr>
        <w:spacing w:after="0"/>
        <w:ind w:left="0"/>
        <w:jc w:val="both"/>
      </w:pPr>
      <w:r>
        <w:rPr>
          <w:rFonts w:ascii="Times New Roman"/>
          <w:b w:val="false"/>
          <w:i w:val="false"/>
          <w:color w:val="000000"/>
          <w:sz w:val="28"/>
        </w:rPr>
        <w:t>
      әлеуметтік мәні бар ауруы (қатерлі ісіктер) бар азаматтарға стационар және амбулаториялық жағдайда арнайы емдеуден өтіп жатқандарға, денсаулық сақтау органдарында тіркеуде тұратыны туралы медициналық мекеменің анықтамасы негізінде, жиырма айлық есептік көрсеткіш мөлшерінде;</w:t>
      </w:r>
    </w:p>
    <w:p>
      <w:pPr>
        <w:spacing w:after="0"/>
        <w:ind w:left="0"/>
        <w:jc w:val="both"/>
      </w:pPr>
      <w:r>
        <w:rPr>
          <w:rFonts w:ascii="Times New Roman"/>
          <w:b w:val="false"/>
          <w:i w:val="false"/>
          <w:color w:val="000000"/>
          <w:sz w:val="28"/>
        </w:rPr>
        <w:t>
      әлеуметтік мәні бар ауруы (адамның иммунитет тапшылығы вирусы (АИВ) тудыратын ауру) бар азаматтарға, денсаулық сақтау органдарында тіркеуде тұратыны туралы медициналық мекеменің анықтамасы негізінде,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вирусымен (АИВ) тудыратын ауруы бар балаларға, денсаулық сақтау органдарында тіркеуде тұратыны туралы медициналық мекеменің анықтамасы негізінде, ең төменгі күнкөріс деңгейінің екі еселенген мөлшерінде;</w:t>
      </w:r>
    </w:p>
    <w:p>
      <w:pPr>
        <w:spacing w:after="0"/>
        <w:ind w:left="0"/>
        <w:jc w:val="both"/>
      </w:pPr>
      <w:r>
        <w:rPr>
          <w:rFonts w:ascii="Times New Roman"/>
          <w:b w:val="false"/>
          <w:i w:val="false"/>
          <w:color w:val="000000"/>
          <w:sz w:val="28"/>
        </w:rPr>
        <w:t>
      колледждерде күндізгі оқу нысаны бойынша ақылы оқитын, ауылдық елді мекенде тұратын, аз қамтылған және көп балалы отбасылардағы студенттерге, оқу орнымен жасалған шарттың көшірмесі негізінде жылдық оқудың жүз пайыздық құны мөлшерінде оқу ақысын төлеуге, жалпы сипаттағы трансферттер есебінен;</w:t>
      </w:r>
    </w:p>
    <w:p>
      <w:pPr>
        <w:spacing w:after="0"/>
        <w:ind w:left="0"/>
        <w:jc w:val="both"/>
      </w:pPr>
      <w:r>
        <w:rPr>
          <w:rFonts w:ascii="Times New Roman"/>
          <w:b w:val="false"/>
          <w:i w:val="false"/>
          <w:color w:val="000000"/>
          <w:sz w:val="28"/>
        </w:rPr>
        <w:t>
      медициналық колледждерде күндізгі оқу нысаны бойынша ақылы оқитын, Атбасар ауданында тұратын, аз қамтылған және халықтың әлеуметтік жағынан осал топтарының студенттеріне, оқу орнымен жасалған шарттың көшірмесі негізінде жылдық оқудың жүз пайыздық құны мөлшерінде оқу ақысын төлеуге, Атбасар ауданында жұмыспен өтеуді ескере отырып, жалпы сипаттағы трансферттер есебінен;</w:t>
      </w:r>
    </w:p>
    <w:p>
      <w:pPr>
        <w:spacing w:after="0"/>
        <w:ind w:left="0"/>
        <w:jc w:val="both"/>
      </w:pPr>
      <w:r>
        <w:rPr>
          <w:rFonts w:ascii="Times New Roman"/>
          <w:b w:val="false"/>
          <w:i w:val="false"/>
          <w:color w:val="000000"/>
          <w:sz w:val="28"/>
        </w:rPr>
        <w:t>
      бас бостандығынан айыру орындарынан босатылған адамдарға он бес айлық есептік көрсеткіш мөлшерінде;</w:t>
      </w:r>
    </w:p>
    <w:p>
      <w:pPr>
        <w:spacing w:after="0"/>
        <w:ind w:left="0"/>
        <w:jc w:val="both"/>
      </w:pPr>
      <w:r>
        <w:rPr>
          <w:rFonts w:ascii="Times New Roman"/>
          <w:b w:val="false"/>
          <w:i w:val="false"/>
          <w:color w:val="000000"/>
          <w:sz w:val="28"/>
        </w:rPr>
        <w:t>
      7) уәкілетті ұйымның тізімдері негізінде ай сайын:</w:t>
      </w:r>
    </w:p>
    <w:p>
      <w:pPr>
        <w:spacing w:after="0"/>
        <w:ind w:left="0"/>
        <w:jc w:val="both"/>
      </w:pPr>
      <w:r>
        <w:rPr>
          <w:rFonts w:ascii="Times New Roman"/>
          <w:b w:val="false"/>
          <w:i w:val="false"/>
          <w:color w:val="000000"/>
          <w:sz w:val="28"/>
        </w:rPr>
        <w:t>
      Ұлы Отан соғысының ардагерлеріне коммуналдық қызметтерді және телефон байланысы қызметтерін абоненттік төлемін төлеуге, ұсынылған түбіртектерге сәйкес алушылардың шоттарына аудару жолымен облыстық бюджеттен бөлінетін нысаналы трансферттер есебінен жүз пайыз мөлшерінде шығындар төленеді.</w:t>
      </w:r>
    </w:p>
    <w:p>
      <w:pPr>
        <w:spacing w:after="0"/>
        <w:ind w:left="0"/>
        <w:jc w:val="both"/>
      </w:pPr>
      <w:r>
        <w:rPr>
          <w:rFonts w:ascii="Times New Roman"/>
          <w:b w:val="false"/>
          <w:i w:val="false"/>
          <w:color w:val="000000"/>
          <w:sz w:val="28"/>
        </w:rPr>
        <w:t>
      Әлеуметтік көмек Ұлы Отан соғысының ардагері пайдаланған уақытқа дейін жеңілдіктер қолданылатын, олармен бірге тұратын және тіркелген отбасы мүшелеріне (азаматқа) де көрсетіледі;</w:t>
      </w:r>
    </w:p>
    <w:p>
      <w:pPr>
        <w:spacing w:after="0"/>
        <w:ind w:left="0"/>
        <w:jc w:val="both"/>
      </w:pPr>
      <w:r>
        <w:rPr>
          <w:rFonts w:ascii="Times New Roman"/>
          <w:b w:val="false"/>
          <w:i w:val="false"/>
          <w:color w:val="000000"/>
          <w:sz w:val="28"/>
        </w:rPr>
        <w:t>
      әлеуметтік мәні бар ауруы (туберкулез) бар, амбулаториялық емделуде жүрген азаматтарға бес айлық есептік көрсеткіш мөлшерінде;</w:t>
      </w:r>
    </w:p>
    <w:p>
      <w:pPr>
        <w:spacing w:after="0"/>
        <w:ind w:left="0"/>
        <w:jc w:val="both"/>
      </w:pPr>
      <w:r>
        <w:rPr>
          <w:rFonts w:ascii="Times New Roman"/>
          <w:b w:val="false"/>
          <w:i w:val="false"/>
          <w:color w:val="000000"/>
          <w:sz w:val="28"/>
        </w:rPr>
        <w:t>
      8) өмірлік қиын жағдай туындаған кезде отбасыларға (азаматтарға) уәкілетті ұйымның тізімдері негізінде өтініш бере отырып, басқа мемлекеттердің аумағындағы ұрыс қимылдарының ардагерлерін жерлеуге бір рет;</w:t>
      </w:r>
    </w:p>
    <w:p>
      <w:pPr>
        <w:spacing w:after="0"/>
        <w:ind w:left="0"/>
        <w:jc w:val="both"/>
      </w:pPr>
      <w:r>
        <w:rPr>
          <w:rFonts w:ascii="Times New Roman"/>
          <w:b w:val="false"/>
          <w:i w:val="false"/>
          <w:color w:val="000000"/>
          <w:sz w:val="28"/>
        </w:rPr>
        <w:t>
      9) табысы ең төмен күнкөріс деңгейінің аспайтын көп балалы отбасыларға өмірлік қиын жағдай туындаған кезде өтініш бойынша жылына бір рет, он бес айлық есептік көрсеткіш мөлшерінде;</w:t>
      </w:r>
    </w:p>
    <w:p>
      <w:pPr>
        <w:spacing w:after="0"/>
        <w:ind w:left="0"/>
        <w:jc w:val="both"/>
      </w:pPr>
      <w:r>
        <w:rPr>
          <w:rFonts w:ascii="Times New Roman"/>
          <w:b w:val="false"/>
          <w:i w:val="false"/>
          <w:color w:val="000000"/>
          <w:sz w:val="28"/>
        </w:rPr>
        <w:t>
      10) тоқсан сайын, өтініш бойынша, көп балалы аналарға және олардың 15 жасқа дейінгі балаларына - қалалық жолаушылар көлігінің маршруттарында жол жүру билеттері.</w:t>
      </w:r>
    </w:p>
    <w:bookmarkStart w:name="z8"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16.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17. Әлеуметтік көмек ұсынуға шығыстарды қаржыландыру Атбасар ауданының бюджетінде көзделген ағымдағы қаржы жылына арналған қаражат шегінде жүзеге асырылады.</w:t>
      </w:r>
    </w:p>
    <w:bookmarkStart w:name="z9"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8"/>
    <w:p>
      <w:pPr>
        <w:spacing w:after="0"/>
        <w:ind w:left="0"/>
        <w:jc w:val="both"/>
      </w:pPr>
      <w:r>
        <w:rPr>
          <w:rFonts w:ascii="Times New Roman"/>
          <w:b w:val="false"/>
          <w:i w:val="false"/>
          <w:color w:val="000000"/>
          <w:sz w:val="28"/>
        </w:rPr>
        <w:t>
      18. Әлеуметтік көмек келесі жағдайларда тоқтатылады:</w:t>
      </w:r>
    </w:p>
    <w:p>
      <w:pPr>
        <w:spacing w:after="0"/>
        <w:ind w:left="0"/>
        <w:jc w:val="both"/>
      </w:pPr>
      <w:r>
        <w:rPr>
          <w:rFonts w:ascii="Times New Roman"/>
          <w:b w:val="false"/>
          <w:i w:val="false"/>
          <w:color w:val="000000"/>
          <w:sz w:val="28"/>
        </w:rPr>
        <w:t>
      1) алушы қайтыс болған жағдайда;</w:t>
      </w:r>
    </w:p>
    <w:p>
      <w:pPr>
        <w:spacing w:after="0"/>
        <w:ind w:left="0"/>
        <w:jc w:val="both"/>
      </w:pPr>
      <w:r>
        <w:rPr>
          <w:rFonts w:ascii="Times New Roman"/>
          <w:b w:val="false"/>
          <w:i w:val="false"/>
          <w:color w:val="000000"/>
          <w:sz w:val="28"/>
        </w:rPr>
        <w:t>
      2) алушы Атбасар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19. Артық төленген сомалар ерікті немесе Қазақстан Республикасының заңнамасында белгіленген өзгеше тәртіппен қайтаруға жатады</w:t>
      </w:r>
    </w:p>
    <w:bookmarkStart w:name="z10"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20.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