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fbc8" w14:textId="afcf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2020 жылғы 20 қаңтардағы № С 51-1 шешімі. Ақмола облысының Әділет департаментінде 2020 жылғы 10 ақпанда № 7669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актілердің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