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7f01" w14:textId="6db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27 наурыздағы № 6С-49/5 шешімі. Ақмола облысының Әділет департаментінде 2020 жылғы 30 наурызда № 7755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қалалық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 қалалық мәслихатының "Степногорск қаласы бойынша аз қамтылған отбасыларға (азаматтарға) тұрғын үй көмегін көрсетудің тәртібін және мөлшерін айқындау туралы" 2015 жылғы 17 ақпандағы № 5С-36/3 (Нормативтік құқықтық актілерді мемлекеттік тіркеу тізілімінде № 4703 болып тіркелген, 2015 жылғы 20 наурызда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 қалалық мәслихатының "Степногорск қалалық мәслихатының 2015 жылғы 17 ақпандағы № 5С-36/3 "Степногорск қаласы бойынша аз қамтылған отбасыларға (азаматтарға) тұрғын үй көмегін көрсетудің тәртібін және мөлшерін айқындау туралы" шешіміне өзгерістер енгізу туралы" 2016 жылғы 29 наурыздағы № 6С-2/3 (Нормативтік құқықтық актілерді мемлекеттік тіркеу тізілімінде № 5296 болып тіркелген, 2016 жылғы 28 сәуірде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қаласының әкімдігі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