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969d" w14:textId="7779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дәрі-дәрмекпен қамтамасыз ету туралы" Ақмола облыстық мәслихатының 2017 жылғы 29 қыркүйектегі № 6С-15-4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2020 жылғы 21 мамырдағы № 6С-43-5 шешімі. Ақмола облысының Әділет департаментінде 2020 жылғы 25 мамырда № 7864 болып тіркелді. Күші жойылды - Ақмола облыстық мәслихатының 2020 жылғы 7 қазандағы № 6С-50-7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07.10.2020 </w:t>
      </w:r>
      <w:r>
        <w:rPr>
          <w:rFonts w:ascii="Times New Roman"/>
          <w:b w:val="false"/>
          <w:i w:val="false"/>
          <w:color w:val="ff0000"/>
          <w:sz w:val="28"/>
        </w:rPr>
        <w:t>№ 6С-50-7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"Қосымша дәрі-дәрмекпен қамтамасыз ету туралы" Ақмола облыстық мәслихатының 2017 жылғы 29 қыркүйектегі № 6С-15-4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6122 тіркелген, 2017 жылғы 23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Амбулаториялық емделу кезінде "Ювенильді идиопатиялық артрит" ауруынан зардап шегетін азаматтарға "Адалимумаб", "Тоцилизумаб" дәрілік заттары, "Өкпе гипертензиясы" ауруынан зардап шегетін азаматтарға "Риоцигуат" дәрілік заты, "Буллезді эпидермолиз" ауруынан зардап шегетін азаматтарға арнайы тағамдар, ағзалар мен тіндерді транспланттауды өткен азаматтарға "Вальцит" дәрілік заты, орфандық ауруларымен зардап шегетін азаматтарға "Адамның қалыпты иммуноглобулині" дәрілік заты уәкілетті органмен бекітілген тізбеге сәйкес, "Созылмалы вирустық С гепатиті" ауруынан зардап шегетін азаматтарға "Пегинтерферон альфа 2b" дәрілік заты, "Целиакия" ауруынан зардап шегетін 18 жасқа дейінгі балаларға арнайы емдік тағамдар, "Эпилепсия" ауруынан зардап шегетін 18 жасқа дейінгі балаларға "Вигабатрин", "Сультиам", "Клобазам" дәрілік заттары, "Шашыранды склероз" ауруынан зардап шегетін азаматтарға "Пегинтерферон бета-1а" дәрілік заты тегін, облыстық бюджет қаражаты есебінен қосымша берілсін.".</w:t>
      </w:r>
    </w:p>
    <w:bookmarkStart w:name="z4" w:id="2"/>
    <w:p>
      <w:pPr>
        <w:spacing w:after="0"/>
        <w:ind w:left="0"/>
        <w:jc w:val="both"/>
      </w:pPr>
      <w:r>
        <w:rPr>
          <w:rFonts w:ascii="Times New Roman"/>
          <w:b w:val="false"/>
          <w:i w:val="false"/>
          <w:color w:val="000000"/>
          <w:sz w:val="28"/>
        </w:rPr>
        <w:t>
      2. Осы шешімнің орындалуын бақылау облыстық мәслихаттың әлеуметтік мәселелер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br/>
            </w:r>
            <w:r>
              <w:rPr>
                <w:rFonts w:ascii="Times New Roman"/>
                <w:b w:val="false"/>
                <w:i/>
                <w:color w:val="000000"/>
                <w:sz w:val="20"/>
              </w:rPr>
              <w:t>Ақмола облыстық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С.Аяганов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денсаулық сақтау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