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f725" w14:textId="9d1f7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білімге мемлекеттік білім беру тапсырысын бекіту туралы" Нұр-Сұлтан қаласы әкімдігінің 2019 жылғы 10 шілдедегі № 107-969 қаулысына өзгерістер енгізу туралы</w:t>
      </w:r>
    </w:p>
    <w:p>
      <w:pPr>
        <w:spacing w:after="0"/>
        <w:ind w:left="0"/>
        <w:jc w:val="both"/>
      </w:pPr>
      <w:r>
        <w:rPr>
          <w:rFonts w:ascii="Times New Roman"/>
          <w:b w:val="false"/>
          <w:i w:val="false"/>
          <w:color w:val="000000"/>
          <w:sz w:val="28"/>
        </w:rPr>
        <w:t>Нұр-Сұлтан қаласы әкімдігінің 2020 жылғы 28 желтоқсандағы № 107-3385 қаулысы. Қазақстан Республикасының Әділет министрлігінде 2020 жылғы 30 желтоқсанда № 21994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"Білім туралы" 2007 жылғы 27 шілдедегі Қазақстан Республикасы Заңы 6-бабы 3-тармағының </w:t>
      </w:r>
      <w:r>
        <w:rPr>
          <w:rFonts w:ascii="Times New Roman"/>
          <w:b w:val="false"/>
          <w:i w:val="false"/>
          <w:color w:val="000000"/>
          <w:sz w:val="28"/>
        </w:rPr>
        <w:t>7-2) тармақшасы</w:t>
      </w:r>
      <w:r>
        <w:rPr>
          <w:rFonts w:ascii="Times New Roman"/>
          <w:b w:val="false"/>
          <w:i w:val="false"/>
          <w:color w:val="000000"/>
          <w:sz w:val="28"/>
        </w:rPr>
        <w:t xml:space="preserve">, 62-бабының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6-1–тармақтарына</w:t>
      </w:r>
      <w:r>
        <w:rPr>
          <w:rFonts w:ascii="Times New Roman"/>
          <w:b w:val="false"/>
          <w:i w:val="false"/>
          <w:color w:val="000000"/>
          <w:sz w:val="28"/>
        </w:rPr>
        <w:t xml:space="preserve">,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13418 болып тіркелген, 2016 жылғы 21 мамырда "Егемен Қазақстан", "Казахстанская правда" газеттерінде жарияланған) сәйкес Нұр-Сұлтан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"Орта білімге мемлекеттік білім беру тапсырысын бекіту туралы" Нұр-Сұлтан қаласы әкімдігінің 2019 жылғы 10 шілдедегі № 107-969 </w:t>
      </w:r>
      <w:r>
        <w:rPr>
          <w:rFonts w:ascii="Times New Roman"/>
          <w:b w:val="false"/>
          <w:i w:val="false"/>
          <w:color w:val="000000"/>
          <w:sz w:val="28"/>
        </w:rPr>
        <w:t>қаулысына</w:t>
      </w:r>
      <w:r>
        <w:rPr>
          <w:rFonts w:ascii="Times New Roman"/>
          <w:b w:val="false"/>
          <w:i w:val="false"/>
          <w:color w:val="000000"/>
          <w:sz w:val="28"/>
        </w:rPr>
        <w:t xml:space="preserve"> (Нормативтік-құқықтық актілерді мемлекеттік тіркеу тізілімінде № 1239 болып тіркелген, 2019 жылғы 28 тамызда Қазақстан Республикасы нормативтік құқықтық актілерінің эталондық бақылау банкінде электрондық түрде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"Білім туралы" 2007 жылғы 27 шілдедегі Қазақстан Республикасы Заңы 6-бабы 3-тармағының </w:t>
      </w:r>
      <w:r>
        <w:rPr>
          <w:rFonts w:ascii="Times New Roman"/>
          <w:b w:val="false"/>
          <w:i w:val="false"/>
          <w:color w:val="000000"/>
          <w:sz w:val="28"/>
        </w:rPr>
        <w:t>7-2) тармақшасы</w:t>
      </w:r>
      <w:r>
        <w:rPr>
          <w:rFonts w:ascii="Times New Roman"/>
          <w:b w:val="false"/>
          <w:i w:val="false"/>
          <w:color w:val="000000"/>
          <w:sz w:val="28"/>
        </w:rPr>
        <w:t xml:space="preserve">, 62-бабының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6-1–тармақтарына</w:t>
      </w:r>
      <w:r>
        <w:rPr>
          <w:rFonts w:ascii="Times New Roman"/>
          <w:b w:val="false"/>
          <w:i w:val="false"/>
          <w:color w:val="000000"/>
          <w:sz w:val="28"/>
        </w:rPr>
        <w:t xml:space="preserve">,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13418 болып тіркелген, 2016 жылғы 21 мамырда "Егемен Қазақстан", "Казахстанская правда" газеттерінде жарияланған) сәйкес Нұр-Сұлтан қаласының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3"/>
    <w:p>
      <w:pPr>
        <w:spacing w:after="0"/>
        <w:ind w:left="0"/>
        <w:jc w:val="both"/>
      </w:pPr>
      <w:r>
        <w:rPr>
          <w:rFonts w:ascii="Times New Roman"/>
          <w:b w:val="false"/>
          <w:i w:val="false"/>
          <w:color w:val="000000"/>
          <w:sz w:val="28"/>
        </w:rPr>
        <w:t>
      2. "Нұр-Сұлтан қаласының Білім басқармасы" мемлекеттік мекемесінің басшысы Қазақстан Республикасының заңнамасында белгіленген тәртіпте:</w:t>
      </w:r>
    </w:p>
    <w:bookmarkEnd w:id="3"/>
    <w:bookmarkStart w:name="z7"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8"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Нұр-Сұлтан қаласының аумағында таратылатын мерзімді баспа басылымдарында ресми жариялау үшін жіберуді;</w:t>
      </w:r>
    </w:p>
    <w:bookmarkEnd w:id="5"/>
    <w:bookmarkStart w:name="z9" w:id="6"/>
    <w:p>
      <w:pPr>
        <w:spacing w:after="0"/>
        <w:ind w:left="0"/>
        <w:jc w:val="both"/>
      </w:pPr>
      <w:r>
        <w:rPr>
          <w:rFonts w:ascii="Times New Roman"/>
          <w:b w:val="false"/>
          <w:i w:val="false"/>
          <w:color w:val="000000"/>
          <w:sz w:val="28"/>
        </w:rPr>
        <w:t>
      3) осы қаулы ресми жарияланғаннан кейін Нұр-Сұлтан қаласы әкімдігінің интернет-ресурсында орналастырылуын;</w:t>
      </w:r>
    </w:p>
    <w:bookmarkEnd w:id="6"/>
    <w:bookmarkStart w:name="z10" w:id="7"/>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әділет органдарына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1" w:id="8"/>
    <w:p>
      <w:pPr>
        <w:spacing w:after="0"/>
        <w:ind w:left="0"/>
        <w:jc w:val="both"/>
      </w:pPr>
      <w:r>
        <w:rPr>
          <w:rFonts w:ascii="Times New Roman"/>
          <w:b w:val="false"/>
          <w:i w:val="false"/>
          <w:color w:val="000000"/>
          <w:sz w:val="28"/>
        </w:rPr>
        <w:t>
      3. Осы қаулының орындалуын бақылау Нұр-Сұлтан қаласы әкімінің орынбасары Б.М. Мәкенге жүктелсін.</w:t>
      </w:r>
    </w:p>
    <w:bookmarkEnd w:id="8"/>
    <w:bookmarkStart w:name="z12"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Кульгинов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107-3385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 xml:space="preserve">2019 жылғы "10" шілдедегі </w:t>
            </w:r>
            <w:r>
              <w:br/>
            </w:r>
            <w:r>
              <w:rPr>
                <w:rFonts w:ascii="Times New Roman"/>
                <w:b w:val="false"/>
                <w:i w:val="false"/>
                <w:color w:val="000000"/>
                <w:sz w:val="20"/>
              </w:rPr>
              <w:t>№ 107-969 қаулысына</w:t>
            </w:r>
            <w:r>
              <w:br/>
            </w:r>
            <w:r>
              <w:rPr>
                <w:rFonts w:ascii="Times New Roman"/>
                <w:b w:val="false"/>
                <w:i w:val="false"/>
                <w:color w:val="000000"/>
                <w:sz w:val="20"/>
              </w:rPr>
              <w:t>қосымша</w:t>
            </w:r>
          </w:p>
        </w:tc>
      </w:tr>
    </w:tbl>
    <w:bookmarkStart w:name="z15" w:id="10"/>
    <w:p>
      <w:pPr>
        <w:spacing w:after="0"/>
        <w:ind w:left="0"/>
        <w:jc w:val="left"/>
      </w:pPr>
      <w:r>
        <w:rPr>
          <w:rFonts w:ascii="Times New Roman"/>
          <w:b/>
          <w:i w:val="false"/>
          <w:color w:val="000000"/>
        </w:rPr>
        <w:t xml:space="preserve"> Нұр-Сұлтан қаласының мемлекеттік білім беру ұйымдарында орта білімге мемлекеттік білім беру тапсырысы (жан басына шаққандағы қаржыландыру аясында)</w:t>
      </w:r>
    </w:p>
    <w:bookmarkEnd w:id="10"/>
    <w:bookmarkStart w:name="z16" w:id="11"/>
    <w:p>
      <w:pPr>
        <w:spacing w:after="0"/>
        <w:ind w:left="0"/>
        <w:jc w:val="both"/>
      </w:pPr>
      <w:r>
        <w:rPr>
          <w:rFonts w:ascii="Times New Roman"/>
          <w:b w:val="false"/>
          <w:i w:val="false"/>
          <w:color w:val="000000"/>
          <w:sz w:val="28"/>
        </w:rPr>
        <w:t>
      № 1 кесте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1677"/>
        <w:gridCol w:w="1587"/>
        <w:gridCol w:w="1998"/>
        <w:gridCol w:w="1998"/>
        <w:gridCol w:w="1999"/>
        <w:gridCol w:w="2411"/>
      </w:tblGrid>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мемлекеттік білім беру ұйымдарында 2020 жылға арналған орта білімге мемлекеттік білім беру тапсырысы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ұйымдарындағы оқушылар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оқушыға жұмсалатын шығыстардың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білімді қажет ететін балалар үшін инклюзивті оқыту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ұйымдардағы түзету сыныптары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оқыту</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209 221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334 719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370 295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899 902</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272 244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460 765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435 161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1 107 772</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318 046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552 369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459 089</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1 315 455</w:t>
            </w:r>
          </w:p>
        </w:tc>
      </w:tr>
    </w:tbl>
    <w:bookmarkStart w:name="z17" w:id="12"/>
    <w:p>
      <w:pPr>
        <w:spacing w:after="0"/>
        <w:ind w:left="0"/>
        <w:jc w:val="both"/>
      </w:pPr>
      <w:r>
        <w:rPr>
          <w:rFonts w:ascii="Times New Roman"/>
          <w:b w:val="false"/>
          <w:i w:val="false"/>
          <w:color w:val="000000"/>
          <w:sz w:val="28"/>
        </w:rPr>
        <w:t>
      № 2 кесте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897"/>
        <w:gridCol w:w="923"/>
        <w:gridCol w:w="923"/>
        <w:gridCol w:w="1070"/>
        <w:gridCol w:w="1070"/>
        <w:gridCol w:w="1070"/>
        <w:gridCol w:w="1289"/>
        <w:gridCol w:w="1070"/>
        <w:gridCol w:w="1070"/>
        <w:gridCol w:w="1290"/>
        <w:gridCol w:w="1291"/>
      </w:tblGrid>
      <w:tr>
        <w:trPr>
          <w:trHeight w:val="30" w:hRule="atLeast"/>
        </w:trPr>
        <w:tc>
          <w:tcPr>
            <w:tcW w:w="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мемлекеттік білім беру ұйымдарында 2021 жылға арналған орта білімге мемлекеттік білім беру тапсырысы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ұйымдарындағы оқушылар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оқушыға жұмсалатын шығыстардың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білімді қажет ететін балалар үшін инклюзивті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ұйымдардағы түзету сыныптары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 налдық мемле кеттік мекеме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шылық жүргізу құқы ғындағы мемле кеттік комму налдық кәсіпорын</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 налдық мемле кеттік мекеме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шылық жүргізу құқығын дағы мемле кеттік коммунал дық кәсіпорын</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 налдық мемле кеттік мекеме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шылық жүргізу құқы ғындағы мемле кеттік комму налдық кәсіпорын</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 налдық мемле кеттік мекеме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шылық жүргізу құқы ғындағы мемле кеттік комму налдық кәсіпорын</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w:t>
            </w:r>
            <w:r>
              <w:br/>
            </w:r>
            <w:r>
              <w:rPr>
                <w:rFonts w:ascii="Times New Roman"/>
                <w:b w:val="false"/>
                <w:i w:val="false"/>
                <w:color w:val="000000"/>
                <w:sz w:val="20"/>
              </w:rPr>
              <w:t>
налдық мемле кеттік мекеме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шылық жүргізу құқы ғындағы мемлекеттік комму налдық кәсіпорын</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60 317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343 972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357 099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579 576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636 821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649 948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1 631 199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1 631 199</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463 560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476 687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818 752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831 879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756 979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770 106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2 016 257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2 016 257</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550 473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563 600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992 578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1 005 705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801 302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814 429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2 400 696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2 400 969</w:t>
            </w:r>
          </w:p>
        </w:tc>
      </w:tr>
    </w:tbl>
    <w:p>
      <w:pPr>
        <w:spacing w:after="0"/>
        <w:ind w:left="0"/>
        <w:jc w:val="both"/>
      </w:pPr>
      <w:r>
        <w:rPr>
          <w:rFonts w:ascii="Times New Roman"/>
          <w:b w:val="false"/>
          <w:i w:val="false"/>
          <w:color w:val="000000"/>
          <w:sz w:val="28"/>
        </w:rPr>
        <w:t>
      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