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4c6d" w14:textId="7d04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2020 жылғы 5 мамырдағы № 158-741 қаулысы. Нұр-Сұлтан қаласының Әділет департаментінде 2020 жылғы 13 мамырда № 1269 болып тіркелді. Күші жойылды - Нұр-Сұлтан қаласы әкімдігінің 2021 жылғы 27 қаңтардағы № 158-257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27.01.2021 </w:t>
      </w:r>
      <w:r>
        <w:rPr>
          <w:rFonts w:ascii="Times New Roman"/>
          <w:b w:val="false"/>
          <w:i w:val="false"/>
          <w:color w:val="ff0000"/>
          <w:sz w:val="28"/>
        </w:rPr>
        <w:t>№ 158-257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 31-бабының </w:t>
      </w:r>
      <w:r>
        <w:rPr>
          <w:rFonts w:ascii="Times New Roman"/>
          <w:b w:val="false"/>
          <w:i w:val="false"/>
          <w:color w:val="000000"/>
          <w:sz w:val="28"/>
        </w:rPr>
        <w:t>1) тармақшасына</w:t>
      </w:r>
      <w:r>
        <w:rPr>
          <w:rFonts w:ascii="Times New Roman"/>
          <w:b w:val="false"/>
          <w:i w:val="false"/>
          <w:color w:val="000000"/>
          <w:sz w:val="28"/>
        </w:rPr>
        <w:t xml:space="preserve">, "Халықты жұмыспен қамту туралы" 2016 жылғы 6 сәуірдегі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6), </w:t>
      </w:r>
      <w:r>
        <w:rPr>
          <w:rFonts w:ascii="Times New Roman"/>
          <w:b w:val="false"/>
          <w:i w:val="false"/>
          <w:color w:val="000000"/>
          <w:sz w:val="28"/>
        </w:rPr>
        <w:t>7)</w:t>
      </w:r>
      <w:r>
        <w:rPr>
          <w:rFonts w:ascii="Times New Roman"/>
          <w:b w:val="false"/>
          <w:i w:val="false"/>
          <w:color w:val="000000"/>
          <w:sz w:val="28"/>
        </w:rPr>
        <w:t xml:space="preserve">, 8), 9) тармақшаларына, </w:t>
      </w:r>
      <w:r>
        <w:rPr>
          <w:rFonts w:ascii="Times New Roman"/>
          <w:b w:val="false"/>
          <w:i w:val="false"/>
          <w:color w:val="000000"/>
          <w:sz w:val="28"/>
        </w:rPr>
        <w:t>27-бабына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Нұр-Сұлтан қаласының әкімдігі ҚАУЛЫ ЕТЕДІ:</w:t>
      </w:r>
    </w:p>
    <w:bookmarkEnd w:id="0"/>
    <w:bookmarkStart w:name="z3" w:id="1"/>
    <w:p>
      <w:pPr>
        <w:spacing w:after="0"/>
        <w:ind w:left="0"/>
        <w:jc w:val="both"/>
      </w:pPr>
      <w:r>
        <w:rPr>
          <w:rFonts w:ascii="Times New Roman"/>
          <w:b w:val="false"/>
          <w:i w:val="false"/>
          <w:color w:val="000000"/>
          <w:sz w:val="28"/>
        </w:rPr>
        <w:t>
      1. Ауыр жұмыстарды, еңбек жағдайлары зиянды, қауіпті жұмыс орындарын есептемегенде, жұмыскерлердің тізімдік саны көрсетілген Нұр-Сұлтан қаласының ұйымдарына:</w:t>
      </w:r>
    </w:p>
    <w:bookmarkEnd w:id="1"/>
    <w:p>
      <w:pPr>
        <w:spacing w:after="0"/>
        <w:ind w:left="0"/>
        <w:jc w:val="both"/>
      </w:pPr>
      <w:r>
        <w:rPr>
          <w:rFonts w:ascii="Times New Roman"/>
          <w:b w:val="false"/>
          <w:i w:val="false"/>
          <w:color w:val="000000"/>
          <w:sz w:val="28"/>
        </w:rPr>
        <w:t xml:space="preserve">
      елуден бір жүз адамға дейін – жұмыскерлердің тізімдік санының екі пайызы мөлшерінде; </w:t>
      </w:r>
    </w:p>
    <w:p>
      <w:pPr>
        <w:spacing w:after="0"/>
        <w:ind w:left="0"/>
        <w:jc w:val="both"/>
      </w:pPr>
      <w:r>
        <w:rPr>
          <w:rFonts w:ascii="Times New Roman"/>
          <w:b w:val="false"/>
          <w:i w:val="false"/>
          <w:color w:val="000000"/>
          <w:sz w:val="28"/>
        </w:rPr>
        <w:t xml:space="preserve">
      жүз бірден екі жүз елу адамға дейін – жұмыскерлердің тізімдік санының үш пайызы мөлшерінде; </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 мүгедектер үшiн жұмыс орындарының квотасы белгіленсін.</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1-қосымшаға</w:t>
      </w:r>
      <w:r>
        <w:rPr>
          <w:rFonts w:ascii="Times New Roman"/>
          <w:b w:val="false"/>
          <w:i w:val="false"/>
          <w:color w:val="000000"/>
          <w:sz w:val="28"/>
        </w:rPr>
        <w:t xml:space="preserve"> сәйкес Нұр-Сұлтан қаласының жұмыс берушілеріне пробация қызметінің есебінде тұрған адамдарды жұмысқа орналастыру үшін 2020 жылға арналған жұмыс орындарының квотасы белгіленсін.</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2-қосымшаға</w:t>
      </w:r>
      <w:r>
        <w:rPr>
          <w:rFonts w:ascii="Times New Roman"/>
          <w:b w:val="false"/>
          <w:i w:val="false"/>
          <w:color w:val="000000"/>
          <w:sz w:val="28"/>
        </w:rPr>
        <w:t xml:space="preserve"> сәйкес Нұр-Сұлтан қаласының жұмыс берушілеріне бас бостандығынан айыру орындарынан босатылған адамдарды жұмысқа орналастыру үшін 2020 жылға арналған жұмыс орындарының квотасы белгіленсін.</w:t>
      </w:r>
    </w:p>
    <w:bookmarkEnd w:id="3"/>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3-қосымшаға</w:t>
      </w:r>
      <w:r>
        <w:rPr>
          <w:rFonts w:ascii="Times New Roman"/>
          <w:b w:val="false"/>
          <w:i w:val="false"/>
          <w:color w:val="000000"/>
          <w:sz w:val="28"/>
        </w:rPr>
        <w:t xml:space="preserve"> сәйкес Нұр-Сұлтан қаласының жұмыс берушілеріне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2020 жылға арналған жұмыс орындарының квотасы белгіленсін.</w:t>
      </w:r>
    </w:p>
    <w:bookmarkEnd w:id="4"/>
    <w:bookmarkStart w:name="z7" w:id="5"/>
    <w:p>
      <w:pPr>
        <w:spacing w:after="0"/>
        <w:ind w:left="0"/>
        <w:jc w:val="both"/>
      </w:pPr>
      <w:r>
        <w:rPr>
          <w:rFonts w:ascii="Times New Roman"/>
          <w:b w:val="false"/>
          <w:i w:val="false"/>
          <w:color w:val="000000"/>
          <w:sz w:val="28"/>
        </w:rPr>
        <w:t xml:space="preserve">
      5. "Нұр-Сұлтан қаласының Жұмыспен қамту және әлеуметтік қорғау басқармасы" мемлекеттік мекемесінің басшысы Қазақстан Республикасы заңнамасында белгіленген тәртіпте: </w:t>
      </w:r>
    </w:p>
    <w:bookmarkEnd w:id="5"/>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xml:space="preserve">
      2) осы қаулының көшірмесін мемлекеттік тіркелген күнінен бастап күнтізбелік он күн ішінде Нұр-Сұлтан қаласының аумағында таратылатын мерзімді баспа басылымдарында ресми жариялау үшін жіберуді; </w:t>
      </w:r>
    </w:p>
    <w:p>
      <w:pPr>
        <w:spacing w:after="0"/>
        <w:ind w:left="0"/>
        <w:jc w:val="both"/>
      </w:pPr>
      <w:r>
        <w:rPr>
          <w:rFonts w:ascii="Times New Roman"/>
          <w:b w:val="false"/>
          <w:i w:val="false"/>
          <w:color w:val="000000"/>
          <w:sz w:val="28"/>
        </w:rPr>
        <w:t xml:space="preserve">
      3) осы қаулы ресми жарияланғаннан кейін Нұр-Сұлтан қаласы әкімдігінің интернет-ресурсында орналастыруды; </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аумақтық әділет органына осы тармақтың 1), 2) және 3) тармақшаларымен көзделген іс-шаралардың орындалуы туралы мәліметтерді ұсынуды қамтамасыз етсін.</w:t>
      </w:r>
    </w:p>
    <w:bookmarkStart w:name="z8" w:id="6"/>
    <w:p>
      <w:pPr>
        <w:spacing w:after="0"/>
        <w:ind w:left="0"/>
        <w:jc w:val="both"/>
      </w:pPr>
      <w:r>
        <w:rPr>
          <w:rFonts w:ascii="Times New Roman"/>
          <w:b w:val="false"/>
          <w:i w:val="false"/>
          <w:color w:val="000000"/>
          <w:sz w:val="28"/>
        </w:rPr>
        <w:t xml:space="preserve">
      6. "Астана қаласында жұмыс орындарына квота белгілеу туралы" Астана қаласы әкімдігінің 2016 жылғы 16 қарашадағы № 158-2247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1082 болып тіркелген, 2016 жылғы 28 желтоқсанда "Әділет" ақпараттық-құқықтық жүйесінде, 2016 жылғы 27 желтоқсандағы № 151 "Астана ақшамы", "Вечерняя Астана" газеттерінде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7. Осы қаулының орындалуын бақылау Нұр-Сұлтан қаласы әкімінің орынбасары Б.М. Мәкенге жүктелсін.</w:t>
      </w:r>
    </w:p>
    <w:bookmarkEnd w:id="7"/>
    <w:bookmarkStart w:name="z10" w:id="8"/>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2020 жылғы 5 мамыры</w:t>
            </w:r>
            <w:r>
              <w:br/>
            </w:r>
            <w:r>
              <w:rPr>
                <w:rFonts w:ascii="Times New Roman"/>
                <w:b w:val="false"/>
                <w:i w:val="false"/>
                <w:color w:val="000000"/>
                <w:sz w:val="20"/>
              </w:rPr>
              <w:t>№ 158-741 қаулысына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2020 жылға арналған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970"/>
        <w:gridCol w:w="1667"/>
        <w:gridCol w:w="1813"/>
        <w:gridCol w:w="90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"Элара-Астана"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"Шипагер" отбасылық денсаулық орталығы"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 Астана қаласындағы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"R.T.C. Group"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"AIE Logistics"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"Қазақстан Республикасының Ұлттық мұражайы" РМҚК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 "Орталық Қазақстан әуе қозғалысын ұйымдастыру өңірлік орталығы"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"Астана-Имсталькон"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"КЕНМАРТ"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"Цесна-Астык"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ЖШС Астана қаласындағы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НАН"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месяцев-Астана"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Қазақстан Республикасы Ауыл шаруашылығы министрлігі Су ресурстары комитеті "Қазсушар" ШЖҚ РМК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"Цесна-Мак"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LRT"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Cars Astana"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"Эдем"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"Мемлекеттік академиялық филармония" МКҚК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"Проектно-изыскательский институт "Каздорпроект"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электр желілік үлестіру компаниясы"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ШЖҚ "№ 1 қалалық аурухана" МКК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City"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Beton Company"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"Астаналық цирк" МКҚК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"Астыкжан" сауда орталығы"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"Мейір-М"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2030"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"Дудар" ЖШС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Казахстан"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"ALLUR AUTO ASTANA"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 Нұр-Сұлтан қаласындағы УМиТ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ПЕТРОЛЕУМ" ЖШС Астана қаласы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2020 жылғы 5 мамыры</w:t>
            </w:r>
            <w:r>
              <w:br/>
            </w:r>
            <w:r>
              <w:rPr>
                <w:rFonts w:ascii="Times New Roman"/>
                <w:b w:val="false"/>
                <w:i w:val="false"/>
                <w:color w:val="000000"/>
                <w:sz w:val="20"/>
              </w:rPr>
              <w:t>№ 158-741 қаулысына</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2020 жылға арналған жұмыс орындарының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970"/>
        <w:gridCol w:w="1667"/>
        <w:gridCol w:w="1813"/>
        <w:gridCol w:w="90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"Элара-Астана"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"Шипагер" отбасылық денсаулық орталығы"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 Астана қаласындағы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"R.T.C. Group"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"AIE Logistics"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"Қазақстан Республикасының Ұлттық мұражайы" РМҚК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 "Орталық Қазақстан әуе қозғалысын ұйымдастыру өңірлік орталығы"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"Астана-Имсталькон"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"Цесна-Астык"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ЖШС Астана қаласындағы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НАН"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месяцев-Астана"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Қазақстан Республикасы Ауыл шаруашылығы министрлігі Су ресурстары комитеті "Қазсушар" ШЖҚ РМК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"Цесна-Мак"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LRT"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Cars Astana"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"Мемлекеттік академиялық филармония" МКҚК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"Проектно-изыскательский институт "Каздорпроект"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электр желілік үлестіру компаниясы"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ШЖҚ "№ 1 қалалық аурухана" МКК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City"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Beton Company"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ШЖҚ "№ 11 қалалық емхана" МКК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"Астаналық цирк" МКҚК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"Астыкжан" Сауда орталығы"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"Мейір-М"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2030"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"Vistal Group"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"Дудар" ЖШС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Казахстан"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"ALLUR AUTO ASTANA" ЖШС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 Нұр-Сұлтан қаласындағы УМиТ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ПЕТРОЛЕУМ" ЖШС Астана қаласы Филиалы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2020 жылғы 5 мамыры</w:t>
            </w:r>
            <w:r>
              <w:br/>
            </w:r>
            <w:r>
              <w:rPr>
                <w:rFonts w:ascii="Times New Roman"/>
                <w:b w:val="false"/>
                <w:i w:val="false"/>
                <w:color w:val="000000"/>
                <w:sz w:val="20"/>
              </w:rPr>
              <w:t>№ 158-741 қаулысына</w:t>
            </w:r>
            <w:r>
              <w:br/>
            </w:r>
            <w:r>
              <w:rPr>
                <w:rFonts w:ascii="Times New Roman"/>
                <w:b w:val="false"/>
                <w:i w:val="false"/>
                <w:color w:val="000000"/>
                <w:sz w:val="20"/>
              </w:rPr>
              <w:t>3-қосымша</w:t>
            </w:r>
          </w:p>
        </w:tc>
      </w:tr>
    </w:tbl>
    <w:bookmarkStart w:name="z16" w:id="11"/>
    <w:p>
      <w:pPr>
        <w:spacing w:after="0"/>
        <w:ind w:left="0"/>
        <w:jc w:val="left"/>
      </w:pPr>
      <w:r>
        <w:rPr>
          <w:rFonts w:ascii="Times New Roman"/>
          <w:b/>
          <w:i w:val="false"/>
          <w:color w:val="000000"/>
        </w:rPr>
        <w:t xml:space="preserve"> Ата-анасының қамқорлығынсыз қалған немесе білім беру ұйымдарының түлектері болып табылатын жастарға жұмысқа орналастыруға арналған жұмыс орындарының квотасы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864"/>
        <w:gridCol w:w="1641"/>
        <w:gridCol w:w="1785"/>
        <w:gridCol w:w="1077"/>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"Элара-Астана"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күзет фирмасы"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"Қазақконцерт" мемлекеттік концерттік ұйымы" РМҚК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"Шипагер" отбасылық денсаулық орталығы"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w:t>
            </w:r>
            <w:r>
              <w:br/>
            </w:r>
            <w:r>
              <w:rPr>
                <w:rFonts w:ascii="Times New Roman"/>
                <w:b w:val="false"/>
                <w:i w:val="false"/>
                <w:color w:val="000000"/>
                <w:sz w:val="20"/>
              </w:rPr>
              <w:t>
Нұр-Сұлтан қаласындағы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"Туран-Астана" мекемесі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"R.T.C. Group"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"AIE Logistics"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"Қазмедиа орталығы" басқарушы компаниясы"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"Қазақстан Республикасының Ұлттық мұражайы" РМҚК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 "Орталық Қазақстан әуе қозғалысын ұйымдастыру өңірлік орталығы"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"Дәулет" спорткомбинаты" МКҚК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"Целингидромаш"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"Астана-Имсталькон"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FITNESS ASTANA"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фирма "Әскер"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Қазақстан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21 "Гүлдер" балабақшасы" МКҚК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 Construction KZ"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парус" гимназия – бала бақша кешені" білім беру мекемесі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"Цесна-Астык"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ЖШС Астана қаласындағы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НАН"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месяцев-Астана"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Қазақстан Республикасы Ауыл шаруашылығы министрлігі Су ресурстары комитеті "Қазсушар" ШЖҚ РМК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57 орта мектеп" КММ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LRT"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Cars Astana"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 9 қалалық емхана" МКК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Энергодор"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"Мемлекеттік академиялық филармония" МКҚК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"Проектно-изыскательский институт "Каздорпроект"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электр желілік үлестіру компаниясы" АҚ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"Қоғамдық тамақтандыру және сервис колледжі" МКҚК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"Денсаулық сақтауды дамыту республикалық орталығы" ШЖҚ РМК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 қалалық емхана" ШЖҚ МКК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ШЖҚ "№ 1 қалалық аурухана" МКК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ШЖҚ "№ 9 қалалық емхана" МКК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"Астанаэнергосбыт"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"Әлкей Марғұлан атындағы № 40 мектеп-лицей" КММ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64 мектеп-лицей" КММ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73 "Аяулым" балабақшасы" МКҚК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қаласының Дерматология және жыныс қатынасы ауруларын алдын-ала емдеу орталығы" ШЖҚ МКК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30 "Кайнар" балабақшасы" МКҚК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 қалалық емхана" ШЖҚ МКК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Beton Company"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ШЖҚ "№ 11 қалалық емхана" МКК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"Астаналық цирк" МКҚК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"Астыкжан" Сауда орталығы"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2030"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Бала" ЖШС, "Академия" мектепке дейінгі білім беру мекемесі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"СААД-Отель"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"Дудар"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"Vistal Group"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"Қарлығаш" "балабақшасы" ШЖҚ РМК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"Дудар" ЖШС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Казахстан"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Motor Astana"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"ALLUR AUTO ASTANA"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 Premium"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 РАМСТОР ҚАЗАҚСТАН" ЖШС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 Нұр-Сұлтан қаласындағы УМиТ филиалы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Premium Astana"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"Астанагорархитектура" ЖШС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xml:space="preserve">
      РМҚК – республикалық мемлекеттік қазыналық кәсіпорын </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КММ – коммуналдық мемлекеттік мекемесі</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