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e5e9" w14:textId="1e5e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үгедектер қатарындағы мүмкіндігі шектеулі балаларды үйде оқытуға жұмсаған шығындарын өндіріп алу тәртібі мен мөлшері туралы" Астана қаласы мәслихатының 2017 жылғы 17 наурыздағы № 115/17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28 сәуірдегі № 487/63-VI шешімі. Нұр-Сұлтан қаласының Әділет департаментінде 2020 жылғы 4 мамырда № 12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ың астанасы – Астана қаласын Қазақстан Республикасының астанасы – Нұр-Сұлтан қаласы деп қайта атау туралы" Қазақстан Республикасы Президентінің 2019 жылғы 23 наурыз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мүгедектер қатарындағы мүмкіндігі шектеулі балаларды үйде оқытуға жұмсаған шығындарын өндіріп алу тәртібі мен мөлшері туралы" Астана қаласы мәслихатының 2017 жылғы 17 наурыздағы № 115/1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8 тіркелген, 2017 жылдың 20 сәуірінде "Астана ақшамы", "Вечерняя Астана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нің атауындағы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-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" деген сөз "Нұр-Сұлтан" деген сөзб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