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962" w14:textId="f196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желтоқсандағы № 551 бұйрығы. Қазақстан Республикасының Әділет министрлігінде 2020 жылғы 30 желтоқсанда № 21976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жылғы 10 маусымда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 Ә. Сарбасовқа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551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516"/>
        <w:gridCol w:w="10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көрсетілетін қызмет стандарты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r>
              <w:br/>
            </w:r>
            <w:r>
              <w:rPr>
                <w:rFonts w:ascii="Times New Roman"/>
                <w:b w:val="false"/>
                <w:i w:val="false"/>
                <w:color w:val="000000"/>
                <w:sz w:val="20"/>
              </w:rPr>
              <w:t>
Мемлекеттік қызметті көрсету мерзімі:</w:t>
            </w:r>
            <w:r>
              <w:br/>
            </w: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r>
              <w:br/>
            </w:r>
            <w:r>
              <w:rPr>
                <w:rFonts w:ascii="Times New Roman"/>
                <w:b w:val="false"/>
                <w:i w:val="false"/>
                <w:color w:val="000000"/>
                <w:sz w:val="20"/>
              </w:rPr>
              <w:t>
порталда – ақпараттық жүйеге электрондық сұрау салу келіп түскен сәттен бастап 30 минут;</w:t>
            </w:r>
            <w:r>
              <w:br/>
            </w: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r>
              <w:br/>
            </w: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r>
              <w:br/>
            </w: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r>
              <w:br/>
            </w: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1) Министрлік – www.enbek.gov.kz, "Мемлекеттік көрсетілетін қызметтер" бөлімі</w:t>
            </w:r>
            <w:r>
              <w:br/>
            </w:r>
            <w:r>
              <w:rPr>
                <w:rFonts w:ascii="Times New Roman"/>
                <w:b w:val="false"/>
                <w:i w:val="false"/>
                <w:color w:val="000000"/>
                <w:sz w:val="20"/>
              </w:rPr>
              <w:t>
2) Мемлекеттік корпорация - www.gov4c.kz.</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r>
              <w:br/>
            </w:r>
            <w:r>
              <w:rPr>
                <w:rFonts w:ascii="Times New Roman"/>
                <w:b w:val="false"/>
                <w:i w:val="false"/>
                <w:color w:val="000000"/>
                <w:sz w:val="20"/>
              </w:rPr>
              <w:t>
Мемлекеттік корпорацияда:</w:t>
            </w:r>
            <w:r>
              <w:br/>
            </w: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басты сәйкестендіру үшін қажет);</w:t>
            </w:r>
            <w:r>
              <w:br/>
            </w:r>
            <w:r>
              <w:rPr>
                <w:rFonts w:ascii="Times New Roman"/>
                <w:b w:val="false"/>
                <w:i w:val="false"/>
                <w:color w:val="000000"/>
                <w:sz w:val="20"/>
              </w:rPr>
              <w:t xml:space="preserve">
2) осы Қағидаларға 4-қосымшаға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r>
              <w:br/>
            </w: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r>
              <w:br/>
            </w: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мқлшері жинақтаушы зейнетақы қорына немесе бірыңғай жинақтаушы зейнетақы қорына жүргізілген табыстан белгіленеді.</w:t>
            </w:r>
            <w:r>
              <w:br/>
            </w: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r>
              <w:br/>
            </w: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r>
              <w:br/>
            </w:r>
            <w:r>
              <w:rPr>
                <w:rFonts w:ascii="Times New Roman"/>
                <w:b w:val="false"/>
                <w:i w:val="false"/>
                <w:color w:val="000000"/>
                <w:sz w:val="20"/>
              </w:rPr>
              <w:t>
3) өтініш берушінің еңбек өтілін растайтын құжат:</w:t>
            </w:r>
            <w:r>
              <w:br/>
            </w: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r>
              <w:br/>
            </w:r>
            <w:r>
              <w:rPr>
                <w:rFonts w:ascii="Times New Roman"/>
                <w:b w:val="false"/>
                <w:i w:val="false"/>
                <w:color w:val="000000"/>
                <w:sz w:val="20"/>
              </w:rPr>
              <w:t>
Болуына қарай мынадай құжаттар ұсынылады:</w:t>
            </w:r>
            <w:r>
              <w:br/>
            </w: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r>
              <w:br/>
            </w: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r>
              <w:br/>
            </w:r>
            <w:r>
              <w:rPr>
                <w:rFonts w:ascii="Times New Roman"/>
                <w:b w:val="false"/>
                <w:i w:val="false"/>
                <w:color w:val="000000"/>
                <w:sz w:val="20"/>
              </w:rPr>
              <w:t>
ұрыс қимылдарына қатысқаны туралы әскери комиссариаттың анықтамасы;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r>
              <w:br/>
            </w: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r>
              <w:br/>
            </w: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r>
              <w:br/>
            </w: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r>
              <w:br/>
            </w: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r>
              <w:br/>
            </w: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r>
              <w:br/>
            </w:r>
            <w:r>
              <w:rPr>
                <w:rFonts w:ascii="Times New Roman"/>
                <w:b w:val="false"/>
                <w:i w:val="false"/>
                <w:color w:val="000000"/>
                <w:sz w:val="20"/>
              </w:rPr>
              <w:t>
Балаларды сегіз жасқа дейін тәрбиелеу фактісін растау үшін (олардың болуына қарай):</w:t>
            </w:r>
            <w:r>
              <w:br/>
            </w:r>
            <w:r>
              <w:rPr>
                <w:rFonts w:ascii="Times New Roman"/>
                <w:b w:val="false"/>
                <w:i w:val="false"/>
                <w:color w:val="000000"/>
                <w:sz w:val="20"/>
              </w:rPr>
              <w:t>
1) балалардың жеке басын куәландыратын құжат;</w:t>
            </w:r>
            <w:r>
              <w:br/>
            </w: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r>
              <w:br/>
            </w:r>
            <w:r>
              <w:rPr>
                <w:rFonts w:ascii="Times New Roman"/>
                <w:b w:val="false"/>
                <w:i w:val="false"/>
                <w:color w:val="000000"/>
                <w:sz w:val="20"/>
              </w:rPr>
              <w:t>
3) балалардың оқу орнында оқығаны туралы құжат;</w:t>
            </w:r>
            <w:r>
              <w:br/>
            </w: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r>
              <w:br/>
            </w:r>
            <w:r>
              <w:rPr>
                <w:rFonts w:ascii="Times New Roman"/>
                <w:b w:val="false"/>
                <w:i w:val="false"/>
                <w:color w:val="000000"/>
                <w:sz w:val="20"/>
              </w:rPr>
              <w:t>
5) әскери билет;</w:t>
            </w:r>
            <w:r>
              <w:br/>
            </w:r>
            <w:r>
              <w:rPr>
                <w:rFonts w:ascii="Times New Roman"/>
                <w:b w:val="false"/>
                <w:i w:val="false"/>
                <w:color w:val="000000"/>
                <w:sz w:val="20"/>
              </w:rPr>
              <w:t>
6) баланы (балаларды) асырап алу , тәрбиелеу фактісін белгілеу туралы соттың шешімі.</w:t>
            </w:r>
            <w:r>
              <w:br/>
            </w: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r>
              <w:br/>
            </w: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r>
              <w:br/>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r>
              <w:br/>
            </w: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куаландыратын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алады.</w:t>
            </w:r>
            <w:r>
              <w:br/>
            </w: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r>
              <w:br/>
            </w: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r>
              <w:br/>
            </w: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r>
              <w:br/>
            </w: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551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1"/>
        <w:gridCol w:w="10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2) www.egov.kz "электронық үкімет"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r>
              <w:br/>
            </w:r>
            <w:r>
              <w:rPr>
                <w:rFonts w:ascii="Times New Roman"/>
                <w:b w:val="false"/>
                <w:i w:val="false"/>
                <w:color w:val="000000"/>
                <w:sz w:val="20"/>
              </w:rPr>
              <w:t>
1) порталда мемлекеттік базалық зейнетақы төлемін тағайындау туралы ақпаратты алу үшін – ақпараттық жүйеге электрондық сұрау салу келіп түскен сәттен бастап 30 минут;</w:t>
            </w:r>
            <w:r>
              <w:br/>
            </w:r>
            <w:r>
              <w:rPr>
                <w:rFonts w:ascii="Times New Roman"/>
                <w:b w:val="false"/>
                <w:i w:val="false"/>
                <w:color w:val="000000"/>
                <w:sz w:val="20"/>
              </w:rPr>
              <w:t>
2) Мемлекеттік корпорацияға құжаттардың топтамасын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мерзімі – 20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r>
              <w:br/>
            </w: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r>
              <w:br/>
            </w: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1) Министрлік – www.enbek.gov.kz, "Мемлекеттік көрсетілетін қызметтер" бөлімі</w:t>
            </w:r>
            <w:r>
              <w:br/>
            </w:r>
            <w:r>
              <w:rPr>
                <w:rFonts w:ascii="Times New Roman"/>
                <w:b w:val="false"/>
                <w:i w:val="false"/>
                <w:color w:val="000000"/>
                <w:sz w:val="20"/>
              </w:rPr>
              <w:t>
2) Мемлекеттік корпорация - www.gov4c.kz.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r>
              <w:br/>
            </w:r>
            <w:r>
              <w:rPr>
                <w:rFonts w:ascii="Times New Roman"/>
                <w:b w:val="false"/>
                <w:i w:val="false"/>
                <w:color w:val="000000"/>
                <w:sz w:val="20"/>
              </w:rPr>
              <w:t>
Мемлекеттік корпорацияда:</w:t>
            </w:r>
            <w:r>
              <w:br/>
            </w: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басты сәйкестендіру үшін қажет);</w:t>
            </w:r>
            <w:r>
              <w:br/>
            </w: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r>
              <w:br/>
            </w: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r>
              <w:br/>
            </w: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r>
              <w:br/>
            </w: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сегіз дейінгі мүгедек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r>
              <w:br/>
            </w: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r>
              <w:br/>
            </w: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r>
              <w:br/>
            </w: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r>
              <w:br/>
            </w: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r>
              <w:br/>
            </w: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r>
              <w:br/>
            </w: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r>
              <w:br/>
            </w: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сотшешімі.</w:t>
            </w:r>
            <w:r>
              <w:br/>
            </w: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r>
              <w:br/>
            </w: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r>
              <w:br/>
            </w: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r>
              <w:br/>
            </w: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r>
              <w:br/>
            </w: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r>
              <w:br/>
            </w: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r>
              <w:br/>
            </w: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r>
              <w:br/>
            </w: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r>
              <w:br/>
            </w:r>
            <w:r>
              <w:rPr>
                <w:rFonts w:ascii="Times New Roman"/>
                <w:b w:val="false"/>
                <w:i w:val="false"/>
                <w:color w:val="000000"/>
                <w:sz w:val="20"/>
              </w:rPr>
              <w:t>
Құжаттарды ұсыну, оларды мемлекеттік ақпараттық жүйелерден алу мүмкін блса талап етілмейді.</w:t>
            </w:r>
            <w:r>
              <w:br/>
            </w: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r>
              <w:br/>
            </w:r>
            <w:r>
              <w:rPr>
                <w:rFonts w:ascii="Times New Roman"/>
                <w:b w:val="false"/>
                <w:i w:val="false"/>
                <w:color w:val="000000"/>
                <w:sz w:val="20"/>
              </w:rPr>
              <w:t>
Қамқоршылықты (қорғаншылықты) орнату жағдайында, белгілеуді дәлелдейтін қамқоршылық (қорғаншылық) құжаты.</w:t>
            </w:r>
            <w:r>
              <w:br/>
            </w:r>
            <w:r>
              <w:rPr>
                <w:rFonts w:ascii="Times New Roman"/>
                <w:b w:val="false"/>
                <w:i w:val="false"/>
                <w:color w:val="000000"/>
                <w:sz w:val="20"/>
              </w:rPr>
              <w:t xml:space="preserve">
Шет тілінде жасалған құжаттарды ұсынылғанда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дұрыстылығын куәландырады.</w:t>
            </w:r>
            <w:r>
              <w:br/>
            </w: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емлекеттік базалық зейнетақы төлемін тағайындауға өтініш беру;</w:t>
            </w:r>
            <w:r>
              <w:br/>
            </w: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r>
              <w:br/>
            </w:r>
            <w:r>
              <w:rPr>
                <w:rFonts w:ascii="Times New Roman"/>
                <w:b w:val="false"/>
                <w:i w:val="false"/>
                <w:color w:val="000000"/>
                <w:sz w:val="20"/>
              </w:rPr>
              <w:t>
Көрсетілетін қызметті алушыға осы тармақта көрсетілген құжаттарды тапсыру кезінде көрсетілетін қызметті алушының тиісті құжаттарды алғаны туралы қолхат беріледі; портал арқылы – көрсетілетін қызметті алушының "жеке кабинетінде" мемлекеттік қызметті көрсету үшін сұрау саудың қыбылданғаны туралы статус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заңнамаларымен белгіленген мемлекеттік қызметтерді көрсетуден бас тарту үшін негіздемелер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 жағдайларда,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r>
              <w:br/>
            </w: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 жағдайда,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r>
              <w:br/>
            </w: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көрсетудің ерекшеліктері ескерілген өзге де талаптар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551 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575"/>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көрсетілетін қызмет стандарты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r>
              <w:br/>
            </w:r>
            <w:r>
              <w:rPr>
                <w:rFonts w:ascii="Times New Roman"/>
                <w:b w:val="false"/>
                <w:i w:val="false"/>
                <w:color w:val="000000"/>
                <w:sz w:val="20"/>
              </w:rPr>
              <w:t>
3) www.egov.kz "электрондық үкімет" веб-порталы (бұдан әрі – портал)</w:t>
            </w:r>
            <w:r>
              <w:br/>
            </w:r>
            <w:r>
              <w:rPr>
                <w:rFonts w:ascii="Times New Roman"/>
                <w:b w:val="false"/>
                <w:i w:val="false"/>
                <w:color w:val="000000"/>
                <w:sz w:val="20"/>
              </w:rPr>
              <w:t>
4) ұялы байланыстың абоненттік құрылғысы.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r>
              <w:br/>
            </w:r>
            <w:r>
              <w:rPr>
                <w:rFonts w:ascii="Times New Roman"/>
                <w:b w:val="false"/>
                <w:i w:val="false"/>
                <w:color w:val="000000"/>
                <w:sz w:val="20"/>
              </w:rPr>
              <w:t>
Мемлекеттік қызметті көрсету мерзімі:</w:t>
            </w:r>
            <w:r>
              <w:br/>
            </w: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жәрдемақы ау үшін – ақпараттық жүйеге электрондық сұрау салу келіп түскен сәттен бастап 30 минут;</w:t>
            </w:r>
            <w:r>
              <w:br/>
            </w: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r>
              <w:br/>
            </w: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 бойынша жәрдемақы тағайындау (тағайындаудан бас тарту) туралы хабарлама.</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r>
              <w:br/>
            </w: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көрсеілеін қызметі аушы) тегін көрсетіледі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 Мемлекеттік қызметті көрсетуге өтінішті қабылдау графигі: сағат 9.00-ден 17.30-ға дейін, түскі асқа үзіліс 13.00.-ден 14.30-ға дейін.</w:t>
            </w:r>
            <w:r>
              <w:br/>
            </w:r>
            <w:r>
              <w:rPr>
                <w:rFonts w:ascii="Times New Roman"/>
                <w:b w:val="false"/>
                <w:i w:val="false"/>
                <w:color w:val="000000"/>
                <w:sz w:val="20"/>
              </w:rPr>
              <w:t>
Мемлекеттік қызмет алдын ала жазылусыз және жеделдетілген қызметінсіз көрсетіледі.</w:t>
            </w:r>
            <w:r>
              <w:br/>
            </w: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көрсетілетін орындардың мекенжайлары интернет- ресурстарда орналастырылған:</w:t>
            </w:r>
            <w:r>
              <w:br/>
            </w:r>
            <w:r>
              <w:rPr>
                <w:rFonts w:ascii="Times New Roman"/>
                <w:b w:val="false"/>
                <w:i w:val="false"/>
                <w:color w:val="000000"/>
                <w:sz w:val="20"/>
              </w:rPr>
              <w:t>
1) Министрлік www.enbek.gov.kz, "Мемлекеттік көрсетілетін қызметтер" бөлімі</w:t>
            </w:r>
            <w:r>
              <w:br/>
            </w:r>
            <w:r>
              <w:rPr>
                <w:rFonts w:ascii="Times New Roman"/>
                <w:b w:val="false"/>
                <w:i w:val="false"/>
                <w:color w:val="000000"/>
                <w:sz w:val="20"/>
              </w:rPr>
              <w:t>
2) Мемлекеттік корпорация - www.gov4c.kz</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r>
              <w:br/>
            </w: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басын сәйкестендіру үшін қажет);</w:t>
            </w:r>
            <w:r>
              <w:br/>
            </w:r>
            <w:r>
              <w:rPr>
                <w:rFonts w:ascii="Times New Roman"/>
                <w:b w:val="false"/>
                <w:i w:val="false"/>
                <w:color w:val="000000"/>
                <w:sz w:val="20"/>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актілердің мемекеттік тіркеу тізілімінде № 10589 болып тіркелген).</w:t>
            </w:r>
            <w:r>
              <w:br/>
            </w:r>
            <w:r>
              <w:rPr>
                <w:rFonts w:ascii="Times New Roman"/>
                <w:b w:val="false"/>
                <w:i w:val="false"/>
                <w:color w:val="000000"/>
                <w:sz w:val="20"/>
              </w:rPr>
              <w:t>
Қажет болған кезде (болуына қарай) мынадай құжаттардың біреуі ұсынылады:</w:t>
            </w:r>
            <w:r>
              <w:br/>
            </w: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r>
              <w:br/>
            </w:r>
            <w:r>
              <w:rPr>
                <w:rFonts w:ascii="Times New Roman"/>
                <w:b w:val="false"/>
                <w:i w:val="false"/>
                <w:color w:val="000000"/>
                <w:sz w:val="20"/>
              </w:rPr>
              <w:t>
2) Орталық әскери-дәрігерлік комиссияның шешімі;</w:t>
            </w:r>
            <w:r>
              <w:br/>
            </w:r>
            <w:r>
              <w:rPr>
                <w:rFonts w:ascii="Times New Roman"/>
                <w:b w:val="false"/>
                <w:i w:val="false"/>
                <w:color w:val="000000"/>
                <w:sz w:val="20"/>
              </w:rPr>
              <w:t>
3) госпиталь берген ауруы туралы куәлік немесе әскери-дәрігерлік комиссияның қорытындысы;</w:t>
            </w:r>
            <w:r>
              <w:br/>
            </w:r>
            <w:r>
              <w:rPr>
                <w:rFonts w:ascii="Times New Roman"/>
                <w:b w:val="false"/>
                <w:i w:val="false"/>
                <w:color w:val="000000"/>
                <w:sz w:val="20"/>
              </w:rPr>
              <w:t>
4) он алты жасқа дейінгі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r>
              <w:br/>
            </w: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r>
              <w:br/>
            </w: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r>
              <w:br/>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r>
              <w:br/>
            </w: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r>
              <w:br/>
            </w: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r>
              <w:br/>
            </w: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r>
              <w:br/>
            </w: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r>
              <w:br/>
            </w: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Бұйрықпен белгіленген талаптарға сәйкессіздігі Көрсетілетін қызметті алушы мемлекеттік қызмет көрсетуден бас тартылған себептерді жойған жағдайда, көрсетілетін қызметті алушы осы Стандартта белгіенген тәртіппен мемлекеттік қызметті алу үшін қайта жүгінеді.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қызетті берушіде мемлекеттік қызмет:</w:t>
            </w:r>
            <w:r>
              <w:br/>
            </w: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r>
              <w:br/>
            </w: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r>
              <w:br/>
            </w: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551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200"/>
        <w:gridCol w:w="95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стандарты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www.egov.kz "электрондық үкімет" веб-порталы (бұдан әрі – портал)</w:t>
            </w:r>
            <w:r>
              <w:br/>
            </w:r>
            <w:r>
              <w:rPr>
                <w:rFonts w:ascii="Times New Roman"/>
                <w:b w:val="false"/>
                <w:i w:val="false"/>
                <w:color w:val="000000"/>
                <w:sz w:val="20"/>
              </w:rPr>
              <w:t>
3) ұялы байланыстың абоненттік құрылғысы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r>
              <w:br/>
            </w:r>
            <w:r>
              <w:rPr>
                <w:rFonts w:ascii="Times New Roman"/>
                <w:b w:val="false"/>
                <w:i w:val="false"/>
                <w:color w:val="000000"/>
                <w:sz w:val="20"/>
              </w:rPr>
              <w:t>
Мемлекеттік қызметті көрсету мерзімі: ұсынылған, оның ішінде ақпараттық жүйелерден алынған құжаттың (құжаттардың) дәйектілігін тексеру үшін негіздемелер болған кезде – 5 (бес) жұмыс күніне;</w:t>
            </w:r>
            <w:r>
              <w:br/>
            </w: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r>
              <w:br/>
            </w: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базалық зейнетақы төлемін тағайындау туралы хабарлама, сондай-ақ мемлекеттік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r>
              <w:br/>
            </w: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кестесіне сәйкес сағат 9.00-ден 18.30-ға дейін, түскі асқа үзіліс 13.00.-ден 14.30-ға дейін</w:t>
            </w:r>
            <w:r>
              <w:br/>
            </w: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r>
              <w:br/>
            </w: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1) Министрлік www.enbek.gov.kz, "Мемлекеттік көрсетілетін қызметтер" бөлімі;</w:t>
            </w:r>
            <w:r>
              <w:br/>
            </w:r>
            <w:r>
              <w:rPr>
                <w:rFonts w:ascii="Times New Roman"/>
                <w:b w:val="false"/>
                <w:i w:val="false"/>
                <w:color w:val="000000"/>
                <w:sz w:val="20"/>
              </w:rPr>
              <w:t>
2) Мемлекеттік корпорация - www.gov4c.kz,</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r>
              <w:br/>
            </w: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оралман куәлігі) жеке басын сәйкестендіру үшін қажет);</w:t>
            </w:r>
            <w:r>
              <w:br/>
            </w:r>
            <w:r>
              <w:rPr>
                <w:rFonts w:ascii="Times New Roman"/>
                <w:b w:val="false"/>
                <w:i w:val="false"/>
                <w:color w:val="000000"/>
                <w:sz w:val="20"/>
              </w:rPr>
              <w:t>
2) асыраушының қайтыс болуы туралы куәлік немесе адамды хабар ошарсыз кетті деп (қайтыс болды) тану туралы соттың шешімі;</w:t>
            </w:r>
            <w:r>
              <w:br/>
            </w:r>
            <w:r>
              <w:rPr>
                <w:rFonts w:ascii="Times New Roman"/>
                <w:b w:val="false"/>
                <w:i w:val="false"/>
                <w:color w:val="000000"/>
                <w:sz w:val="20"/>
              </w:rPr>
              <w:t>
3) асырауындағының қайтыс болған адаммен туыстық қатынасын растайтн (тууы туралы, некеге тұру , некені бұзу, әкелігін анықтау (аналығын) туралы куәлік).</w:t>
            </w:r>
            <w:r>
              <w:br/>
            </w:r>
            <w:r>
              <w:rPr>
                <w:rFonts w:ascii="Times New Roman"/>
                <w:b w:val="false"/>
                <w:i w:val="false"/>
                <w:color w:val="000000"/>
                <w:sz w:val="20"/>
              </w:rPr>
              <w:t>
Болуына қарай, мынадай құжаттар ұсынылады:</w:t>
            </w:r>
            <w:r>
              <w:br/>
            </w: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r>
              <w:br/>
            </w: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r>
              <w:br/>
            </w:r>
            <w:r>
              <w:rPr>
                <w:rFonts w:ascii="Times New Roman"/>
                <w:b w:val="false"/>
                <w:i w:val="false"/>
                <w:color w:val="000000"/>
                <w:sz w:val="20"/>
              </w:rPr>
              <w:t>
3) қамқоршылық немесе қорғаншылық белгілеу туралы құжат;</w:t>
            </w:r>
            <w:r>
              <w:br/>
            </w: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r>
              <w:br/>
            </w: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r>
              <w:br/>
            </w: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r>
              <w:br/>
            </w:r>
            <w:r>
              <w:rPr>
                <w:rFonts w:ascii="Times New Roman"/>
                <w:b w:val="false"/>
                <w:i w:val="false"/>
                <w:color w:val="000000"/>
                <w:sz w:val="20"/>
              </w:rPr>
              <w:t xml:space="preserve">
Құжаттарды мемлекеттік ақпараттық жүйелерден алу мүмкіндігі болған кезде оларды ұсыну талап етілмейді.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r>
              <w:br/>
            </w: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r>
              <w:br/>
            </w: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r>
              <w:br/>
            </w: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r>
              <w:br/>
            </w: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r>
              <w:br/>
            </w: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белгіленген талаптарға сәйкессіздігі.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r>
              <w:br/>
            </w: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электрондық нысанда портал арқылы алуға мүмкіндігі бар. </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551 бұйрығына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 50-қосымша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338"/>
        <w:gridCol w:w="93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 мемлекеттік көрсетілетін қызмет стандарты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www.egov.kz "электрондық үкімет" веб-порталы (бұдан әрі – портал) арқылы өтініш қабылдау жолымен жүргізіледі.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r>
              <w:br/>
            </w:r>
            <w:r>
              <w:rPr>
                <w:rFonts w:ascii="Times New Roman"/>
                <w:b w:val="false"/>
                <w:i w:val="false"/>
                <w:color w:val="000000"/>
                <w:sz w:val="20"/>
              </w:rPr>
              <w:t>
1) құжаттар топтамасын тапсыру үшін күтудің рұқсат етілген ең ұзақ уақыты – 15 минут;</w:t>
            </w:r>
            <w:r>
              <w:br/>
            </w:r>
            <w:r>
              <w:rPr>
                <w:rFonts w:ascii="Times New Roman"/>
                <w:b w:val="false"/>
                <w:i w:val="false"/>
                <w:color w:val="000000"/>
                <w:sz w:val="20"/>
              </w:rPr>
              <w:t>
2) қызмет көрсетудің рұқсат етілген ең ұзақ уақыты – 20 минут.</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базалық зейнетақы төлемін тағайындау туралы, сонымен қатар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адамдарға (бұдан әрі – Қызмет алушы) тегін көрсетіледі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14.30.дейін</w:t>
            </w:r>
            <w:r>
              <w:br/>
            </w: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Қызметті алушы мүгедектігі бойынша мемлекеттік әлеуметтік жәрдемақы тағайындау үшін жұмыс уақытынан кейін, демалыс және мереке күндері жүгінген жағдайда Қазақстан Республикасының еңбек кодексіне сәйкес өтінішті қабылдау және көрсетілген мемлекеттік қызщметтің нәтижесін беру келесі жұмыс күнінде жүргізіледі.</w:t>
            </w:r>
            <w:r>
              <w:br/>
            </w: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w:t>
            </w:r>
            <w:r>
              <w:br/>
            </w:r>
            <w:r>
              <w:rPr>
                <w:rFonts w:ascii="Times New Roman"/>
                <w:b w:val="false"/>
                <w:i w:val="false"/>
                <w:color w:val="000000"/>
                <w:sz w:val="20"/>
              </w:rPr>
              <w:t>
Мемлекеттік қызмет көрсетілетін орындардың мекен жайлары мынадай интернет ресурстарда орналастырылған:</w:t>
            </w:r>
            <w:r>
              <w:br/>
            </w:r>
            <w:r>
              <w:rPr>
                <w:rFonts w:ascii="Times New Roman"/>
                <w:b w:val="false"/>
                <w:i w:val="false"/>
                <w:color w:val="000000"/>
                <w:sz w:val="20"/>
              </w:rPr>
              <w:t>
1) Министрлік www.enbek.gov.kz, "Мемлекеттік көрсетілетін қызметтер" бөлімі;</w:t>
            </w:r>
            <w:r>
              <w:br/>
            </w:r>
            <w:r>
              <w:rPr>
                <w:rFonts w:ascii="Times New Roman"/>
                <w:b w:val="false"/>
                <w:i w:val="false"/>
                <w:color w:val="000000"/>
                <w:sz w:val="20"/>
              </w:rPr>
              <w:t>
2) Мемлекеттік корпорация – www.gov4c.kz.</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Қағидалардың 49-қосымшасына сәйкес нысан бойынша өтініш береді және мынадай құжаттар ұсынады:</w:t>
            </w:r>
            <w:r>
              <w:br/>
            </w: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r>
              <w:br/>
            </w:r>
            <w:r>
              <w:rPr>
                <w:rFonts w:ascii="Times New Roman"/>
                <w:b w:val="false"/>
                <w:i w:val="false"/>
                <w:color w:val="000000"/>
                <w:sz w:val="20"/>
              </w:rPr>
              <w:t>
2) қайтыс болуы туралы куәлік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қайтыс болу фактісін растайтын құжатты ұсыну талап етілмейді.</w:t>
            </w:r>
            <w:r>
              <w:br/>
            </w: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0"/>
              </w:rPr>
              <w:t>
Порталда: жерлеуге арналған бір реттік төлемдерді тағайындау үшін – осы Қағидалардың 21-қосымшасына сәйкес қызмет алушының ЭЦҚ куәландырылған, электронды құжат түрінде портал арқылы жерлеуге арналған бір реттік төлемдерді тағайындауға өтініш;</w:t>
            </w:r>
            <w:r>
              <w:br/>
            </w:r>
            <w:r>
              <w:rPr>
                <w:rFonts w:ascii="Times New Roman"/>
                <w:b w:val="false"/>
                <w:i w:val="false"/>
                <w:color w:val="000000"/>
                <w:sz w:val="20"/>
              </w:rPr>
              <w:t>
жерлеуге арналған бір реттік төлемдерді тағайындау туралы ақпарат алу үшін – қызмет алушының ЭЦҚ куәландырылған электронды құжат түріндегі сұрау.</w:t>
            </w:r>
            <w:r>
              <w:br/>
            </w:r>
            <w:r>
              <w:rPr>
                <w:rFonts w:ascii="Times New Roman"/>
                <w:b w:val="false"/>
                <w:i w:val="false"/>
                <w:color w:val="000000"/>
                <w:sz w:val="20"/>
              </w:rPr>
              <w:t>
Құжаттарды ұсыну оларды – мемлекеттік ақпараттық жүйелерден алу мүмкіндігі болған жағдайда талап етілмейді.</w:t>
            </w:r>
            <w:r>
              <w:br/>
            </w:r>
            <w:r>
              <w:rPr>
                <w:rFonts w:ascii="Times New Roman"/>
                <w:b w:val="false"/>
                <w:i w:val="false"/>
                <w:color w:val="000000"/>
                <w:sz w:val="20"/>
              </w:rPr>
              <w:t>
Мемлекеттік корпорацияның қызметкері егер Қазақстан Республикасының заңдарымен басқаша көзделмесе сеслекеттік қызмет көрсеткенде ақпараттық жүйелерде болатын заңмен қорғалатын құпиялары бар мәліметтерді қолдануға қызметті алушыдан жазбаша келісім алады.</w:t>
            </w:r>
            <w:r>
              <w:br/>
            </w:r>
            <w:r>
              <w:rPr>
                <w:rFonts w:ascii="Times New Roman"/>
                <w:b w:val="false"/>
                <w:i w:val="false"/>
                <w:color w:val="000000"/>
                <w:sz w:val="20"/>
              </w:rPr>
              <w:t>
Қызметті алушы осы тармақта көрсетілген құжаттарды бергенде қызметті алушыға тиісті құжаттардың қабылданғаны туралы қолхат беріледі.</w:t>
            </w:r>
            <w:r>
              <w:br/>
            </w: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r>
              <w:br/>
            </w: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r>
              <w:br/>
            </w:r>
            <w:r>
              <w:rPr>
                <w:rFonts w:ascii="Times New Roman"/>
                <w:b w:val="false"/>
                <w:i w:val="false"/>
                <w:color w:val="000000"/>
                <w:sz w:val="20"/>
              </w:rPr>
              <w:t>
Қызмет көрсетуші мынадай негіздер бойынша мемлекеттік қызмет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осы Қағидалармен белгіленген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Қағидалармен белгіленген талаптарға сай келмеуі.</w:t>
            </w:r>
            <w:r>
              <w:br/>
            </w:r>
            <w:r>
              <w:rPr>
                <w:rFonts w:ascii="Times New Roman"/>
                <w:b w:val="false"/>
                <w:i w:val="false"/>
                <w:color w:val="000000"/>
                <w:sz w:val="20"/>
              </w:rPr>
              <w:t>
Қызметті алушы мемлекеттік қызмет көрсетуден бас тарту себептерін жойған жағдайда, қызметті алушы осы Стандартқа сәйкес белгіленген тәртіппен мемлекеттік қызмет алу үшін қайтадан жүгінеді.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