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75b6" w14:textId="e917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мекеменің ұйымдық-құқықтық нысанында құрылған мемлекеттік кітапханалар, мемлекеттік музейлер мен музей-қорықтар өткізетін тауарларға (жұмыстарға, көрсетілетін қызметтерге) бағалар белгілеу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25 желтоқсандағы № 360 бұйрығы. Қазақстан Республикасының Әділет министрлігінде 2020 жылғы 28 желтоқсанда № 21930 болып тіркелді.</w:t>
      </w:r>
    </w:p>
    <w:p>
      <w:pPr>
        <w:spacing w:after="0"/>
        <w:ind w:left="0"/>
        <w:jc w:val="both"/>
      </w:pPr>
      <w:bookmarkStart w:name="z1" w:id="0"/>
      <w:r>
        <w:rPr>
          <w:rFonts w:ascii="Times New Roman"/>
          <w:b w:val="false"/>
          <w:i w:val="false"/>
          <w:color w:val="000000"/>
          <w:sz w:val="28"/>
        </w:rPr>
        <w:t xml:space="preserve">
      "Мәдениет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15-2)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Мәдениет және ақпарат министрінің 25.05.2026 </w:t>
      </w:r>
      <w:r>
        <w:rPr>
          <w:rFonts w:ascii="Times New Roman"/>
          <w:b w:val="false"/>
          <w:i w:val="false"/>
          <w:color w:val="00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бұйрыққа:</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Мәдениет және ақпарат министрлігі Архив, құжаттама және кітап ісі комитетінің "Қазақстан Республикасының Ұлттық кітапханасы" республикалық мемлекеттік мекемесі;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Мәдениет және ақпарат министрлігі Архив, құжаттама және кітап ісі комитетінің "Астана қаласындағы Қазақстан Республикасының Ұлттық академиялық кітапханасы" республикалық мемлекеттік мекемесі;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Мәдениет және ақпарат министрлігі Архив, құжаттама және кітап ісі комитетінің "Зағип және нашар көретін азаматтарға арналған республикалық кітапхана" республикалық мемлекеттік мекемесі өткізетін тауарларға (жұмыстарға, көрсетілетін қызметтерге) бағалар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Мәдениет және ақпарат министрінің 25.05.2026 </w:t>
      </w:r>
      <w:r>
        <w:rPr>
          <w:rFonts w:ascii="Times New Roman"/>
          <w:b w:val="false"/>
          <w:i w:val="false"/>
          <w:color w:val="00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Мәдениет және спорт министрлігінің Экономика және қаржы департаменті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360 бұйрығына </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Қазақстан Республикасы Мәдениет және ақпарат министрлігі Архив, құжаттама және кітап ісі комитетінің "Қазақстан Республикасының Ұлттық кітапханасы" республикалық мемлекеттік мекемесі өткізетін тауарларға (жұмыстарға, көрсетілетін қызметтерге) бағалар</w:t>
      </w:r>
    </w:p>
    <w:bookmarkEnd w:id="8"/>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форматында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форматында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суретті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және бірегей басылымдарды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жылға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жылдан бері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Жиырмасыншы ғасырдағы қолжазбаларды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жылдан бергі қолжазбаларды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қордың журналдарын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форматында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Библиографиялық анықтаманы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музыкалық туындыларды электрондық жеткізгіштерге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туындыларды тыңдау (қүйтабақ, CD-дисктерден)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Қүйтабақ CD-диск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тасымалдаушылардан құжаттарды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Индексті дайындау (әмбебап ондық жіктеу, кітапханалық библиографиялық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Библиографиялық анықтамаларды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кітапханасының электронды каталогы бойынша әдебиет іздеу және тақырып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анықтамалық-іздеу аппараты бойынша ақпаратты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газет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басылымдардың әр беті бойынша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библиографиялық көрсеткіш жасау (әдебиеттер тізімін, көмекші көрсеткіштер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жұмыстардың библиографиялық тізімін редакциялау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және сирек бағалы құжаттарды қалпына келтіру, қайта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 консервациялық өндеу (шаңнан парақтап тазарту, жабысқақ лентаны алып тастау, биоцидпен өңдеу, қышқылдықты бейтараптандыру)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 жапон жібегімен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түптеуді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тақырыптық-ақпараттық іс-шараны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көрмені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Мәтіндерді қазақ, орыс және ағылшын тілдеріне аударымдарды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сараптау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қолжазба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кітаптарды сараптау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шарт негізінде Интернет желісі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және библиографиялық ақпаратты іздеу және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экскурсиялық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фото және бейнетүсірілім жүргізу (1 топта 5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әдебиеттерді, оқу құралдарын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 баспа парағы 16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үй жайын ұсына отырып, біліми, мәдени іс-шараларды ұйымдастыру және өткізу жөніндегі қызметтерді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жабдықтарды (теледидар, микрофон, дыбыс пульті, ноутбук, кондиционер, бейнекамера, бейне түрлендіргіш, техникалық сүйемелдеу) ұсына отырып, іс-шараларды ұйымдастыру және өткізу.</w:t>
            </w:r>
          </w:p>
          <w:p>
            <w:pPr>
              <w:spacing w:after="20"/>
              <w:ind w:left="20"/>
              <w:jc w:val="both"/>
            </w:pPr>
            <w:r>
              <w:rPr>
                <w:rFonts w:ascii="Times New Roman"/>
                <w:b w:val="false"/>
                <w:i w:val="false"/>
                <w:color w:val="000000"/>
                <w:sz w:val="20"/>
              </w:rPr>
              <w:t>
Н.Даулетова атындағы зал (100 орынға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p>
            <w:pPr>
              <w:spacing w:after="20"/>
              <w:ind w:left="20"/>
              <w:jc w:val="both"/>
            </w:pPr>
            <w:r>
              <w:rPr>
                <w:rFonts w:ascii="Times New Roman"/>
                <w:b w:val="false"/>
                <w:i w:val="false"/>
                <w:color w:val="000000"/>
                <w:sz w:val="20"/>
              </w:rPr>
              <w:t>
(2 сағатқа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p>
            <w:pPr>
              <w:spacing w:after="20"/>
              <w:ind w:left="20"/>
              <w:jc w:val="both"/>
            </w:pPr>
            <w:r>
              <w:rPr>
                <w:rFonts w:ascii="Times New Roman"/>
                <w:b w:val="false"/>
                <w:i w:val="false"/>
                <w:color w:val="000000"/>
                <w:sz w:val="20"/>
              </w:rPr>
              <w:t>
(2 – 5 сағат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сағатқа дейін – әрбір келесі 1 сағат-бастапқы тарифтің 50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p>
            <w:pPr>
              <w:spacing w:after="20"/>
              <w:ind w:left="20"/>
              <w:jc w:val="both"/>
            </w:pPr>
            <w:r>
              <w:rPr>
                <w:rFonts w:ascii="Times New Roman"/>
                <w:b w:val="false"/>
                <w:i w:val="false"/>
                <w:color w:val="000000"/>
                <w:sz w:val="20"/>
              </w:rPr>
              <w:t>
(5 сағаттан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сағаттан артық – әрбір келесі 1 сағат-бастапқы тарифтің 20 пайызы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жабдықтарды (экран, микрофон, дыбыс пульт, акустикалық колонкалар, ноутбук, кондиционер, бейнекамера, бейне түрлендіргіш, техникалық сүйемелдеу) ұсына отырып, іс-шараларды ұйымдастыру және өткізу.</w:t>
            </w:r>
          </w:p>
          <w:p>
            <w:pPr>
              <w:spacing w:after="20"/>
              <w:ind w:left="20"/>
              <w:jc w:val="both"/>
            </w:pPr>
            <w:r>
              <w:rPr>
                <w:rFonts w:ascii="Times New Roman"/>
                <w:b w:val="false"/>
                <w:i w:val="false"/>
                <w:color w:val="000000"/>
                <w:sz w:val="20"/>
              </w:rPr>
              <w:t>
Акт залы (250 орынға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p>
            <w:pPr>
              <w:spacing w:after="20"/>
              <w:ind w:left="20"/>
              <w:jc w:val="both"/>
            </w:pPr>
            <w:r>
              <w:rPr>
                <w:rFonts w:ascii="Times New Roman"/>
                <w:b w:val="false"/>
                <w:i w:val="false"/>
                <w:color w:val="000000"/>
                <w:sz w:val="20"/>
              </w:rPr>
              <w:t>
(2 сағатқа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p>
            <w:pPr>
              <w:spacing w:after="20"/>
              <w:ind w:left="20"/>
              <w:jc w:val="both"/>
            </w:pPr>
            <w:r>
              <w:rPr>
                <w:rFonts w:ascii="Times New Roman"/>
                <w:b w:val="false"/>
                <w:i w:val="false"/>
                <w:color w:val="000000"/>
                <w:sz w:val="20"/>
              </w:rPr>
              <w:t>
(2 – 5 сағат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сағатқа дейін – әрбір келесі 1 сағат-бастапқы тарифтің 50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p>
            <w:pPr>
              <w:spacing w:after="20"/>
              <w:ind w:left="20"/>
              <w:jc w:val="both"/>
            </w:pPr>
            <w:r>
              <w:rPr>
                <w:rFonts w:ascii="Times New Roman"/>
                <w:b w:val="false"/>
                <w:i w:val="false"/>
                <w:color w:val="000000"/>
                <w:sz w:val="20"/>
              </w:rPr>
              <w:t>
(5 сағаттан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сағаттан артық – әрбір келесі 1 сағат-бастапқы тарифтің 20 пайызы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жабдықтарды (экран, проектор, микрофон, ноутбук, кондиционер, бейнекамера, бейне түрлендіргіш, техникалық сүйемелдеу) ұсына отырып, іс-шараларды ұйымдастыру және өткізу.</w:t>
            </w:r>
          </w:p>
          <w:p>
            <w:pPr>
              <w:spacing w:after="20"/>
              <w:ind w:left="20"/>
              <w:jc w:val="both"/>
            </w:pPr>
            <w:r>
              <w:rPr>
                <w:rFonts w:ascii="Times New Roman"/>
                <w:b w:val="false"/>
                <w:i w:val="false"/>
                <w:color w:val="000000"/>
                <w:sz w:val="20"/>
              </w:rPr>
              <w:t>
Р.Бердығалиева атындағы зал (70 орынға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p>
            <w:pPr>
              <w:spacing w:after="20"/>
              <w:ind w:left="20"/>
              <w:jc w:val="both"/>
            </w:pPr>
            <w:r>
              <w:rPr>
                <w:rFonts w:ascii="Times New Roman"/>
                <w:b w:val="false"/>
                <w:i w:val="false"/>
                <w:color w:val="000000"/>
                <w:sz w:val="20"/>
              </w:rPr>
              <w:t>
(2 сағатқа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p>
            <w:pPr>
              <w:spacing w:after="20"/>
              <w:ind w:left="20"/>
              <w:jc w:val="both"/>
            </w:pPr>
            <w:r>
              <w:rPr>
                <w:rFonts w:ascii="Times New Roman"/>
                <w:b w:val="false"/>
                <w:i w:val="false"/>
                <w:color w:val="000000"/>
                <w:sz w:val="20"/>
              </w:rPr>
              <w:t>
(2 – 5 сағат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сағатқа дейін – әрбір келесі 1 сағат-бастапқы тарифтің 50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p>
            <w:pPr>
              <w:spacing w:after="20"/>
              <w:ind w:left="20"/>
              <w:jc w:val="both"/>
            </w:pPr>
            <w:r>
              <w:rPr>
                <w:rFonts w:ascii="Times New Roman"/>
                <w:b w:val="false"/>
                <w:i w:val="false"/>
                <w:color w:val="000000"/>
                <w:sz w:val="20"/>
              </w:rPr>
              <w:t>
(5 сағаттан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сағаттан артық – әрбір келесі 1 сағат-бастапқы тарифтің 20 пайызы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тақырыбына арналған кітап-иллюстрациялық көрмені ұйымдастыра отырып іс-шара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құнын 10 пайызға арттырады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бейнетүсірілім қызметтерін көрсете отырып, іс-шара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бейнематериал, 30 фотоматериал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құнын 20 пайызға арттырады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360 бұйрығына </w:t>
            </w:r>
            <w:r>
              <w:br/>
            </w:r>
            <w:r>
              <w:rPr>
                <w:rFonts w:ascii="Times New Roman"/>
                <w:b w:val="false"/>
                <w:i w:val="false"/>
                <w:color w:val="000000"/>
                <w:sz w:val="20"/>
              </w:rPr>
              <w:t>2-қосымша</w:t>
            </w:r>
          </w:p>
        </w:tc>
      </w:tr>
    </w:tbl>
    <w:bookmarkStart w:name="z15" w:id="9"/>
    <w:p>
      <w:pPr>
        <w:spacing w:after="0"/>
        <w:ind w:left="0"/>
        <w:jc w:val="left"/>
      </w:pPr>
      <w:r>
        <w:rPr>
          <w:rFonts w:ascii="Times New Roman"/>
          <w:b/>
          <w:i w:val="false"/>
          <w:color w:val="000000"/>
        </w:rPr>
        <w:t xml:space="preserve"> Қазақстан Республикасы Мәдениет және ақпарат министрлігі Архив, құжаттама және кітап ісі комитетінің "Астана қаласындағы Қазақстан Республикасының Ұлттық академиялық кітапханасы" республикалық мемлекеттік мекемесі өткізетін тауарларға (жұмыстарға, көрсетілетін қызметтерге) бағалар</w:t>
      </w:r>
    </w:p>
    <w:bookmarkEnd w:id="9"/>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түрдегі тасымалдаушылардан көшірмелер жасау және оларды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көшіру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тасымалдаушылардан құжаттарды басып шығару (қара-ақ лазерлік басып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Мүмкіндігі шектеулі азаматтарға арналған материалдарды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Брайль қарпімен материалдарды шығару (көзі нашар көретін оқырмандарды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Құжаттарды аналитико-синтетикалық өңдеу және қосымша библиография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жазбаша библиографиялық анықтама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Библиографиялық тізімді редакциялау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библиографиялық көрсеткіш дайындау (іздеу, құрылымдау, рәсімдеу) жеке және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 (50 дереккөзге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 (100 дереккөзге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 (200 дереккөзге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дереккөз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индекстеу (Универсалды ондық классификация (УДК), Кітапхана-библиографиялық классификация (ББК) индексін және авторлық белгісін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Ақпараттық-көрме іс-шараларын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Кітапханадан тыс өткізілетін тақырыптық ақпараттық іс-шараны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Кітапханадан тыс өткізілетін көрмені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және аударма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білім беру қызметтері (семинарлар, тренингтер, консультациялар, біліктілікті арттыру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 (32 академиялық сағат); 1 академиялық сағат – 3 000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Мәтіндерді қазақ, орыс және ағылшын тілдеріне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А4 беті (1800 баспа 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оқыту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оқушылары үшін ағылшын тілінен емтиханға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рельефтік-нүктелік қаріпті үйрету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Қолжазбалар мен құнды кітаптарды сараптау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сараптау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кітаптарды сараптау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 электрондық жеткізу (ҚЭЖ)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электрондық жеткізу (ҚЭЖ)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Экскурсиялық қызмет көрсету, интерьерде фото-, кино-, видео түсіру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 өткізу, соның ішінде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интерьерін кино- және видеожобаларда, баспа өнімдерінде және бұқаралық ақпарат құралдарында пайдалану үшін фото- және видеотүсірілім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Кітапхана шығарған оқу-әдістемелік әдебиеттер мен басқа да оқу құралдарын сату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әдебиеттер мен басқа да оқу құралдарын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беттен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360 бұйрығына </w:t>
            </w:r>
            <w:r>
              <w:br/>
            </w:r>
            <w:r>
              <w:rPr>
                <w:rFonts w:ascii="Times New Roman"/>
                <w:b w:val="false"/>
                <w:i w:val="false"/>
                <w:color w:val="000000"/>
                <w:sz w:val="20"/>
              </w:rPr>
              <w:t>3-қосымша</w:t>
            </w:r>
          </w:p>
        </w:tc>
      </w:tr>
    </w:tbl>
    <w:bookmarkStart w:name="z17" w:id="10"/>
    <w:p>
      <w:pPr>
        <w:spacing w:after="0"/>
        <w:ind w:left="0"/>
        <w:jc w:val="left"/>
      </w:pPr>
      <w:r>
        <w:rPr>
          <w:rFonts w:ascii="Times New Roman"/>
          <w:b/>
          <w:i w:val="false"/>
          <w:color w:val="000000"/>
        </w:rPr>
        <w:t xml:space="preserve"> Қазақстан Республикасы Мәдениет және ақпарат министрлігі Архив, құжаттама және кітап ісі комитетінің "Зағип және нашар көретін азаматтарға арналған республикалық кітапхана" республикалық мемлекеттік мекемесі өткізетін тауарларға (жұмыстарға, көрсетілетін қызметтерге) бағалар</w:t>
      </w:r>
    </w:p>
    <w:bookmarkEnd w:id="10"/>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Мәдениет және ақпарат министрінің 25.05.2026 </w:t>
      </w:r>
      <w:r>
        <w:rPr>
          <w:rFonts w:ascii="Times New Roman"/>
          <w:b w:val="false"/>
          <w:i w:val="false"/>
          <w:color w:val="ff0000"/>
          <w:sz w:val="28"/>
        </w:rPr>
        <w:t>№ 242-НҚ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азаматтарға материалдар дайындау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Термоқағазда бедерлі-графикалық бейнелерді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Бедерлі-нүктелі Брайль қарпімен кітаптар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түбіршек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10 413,91</w:t>
            </w: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