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3345" w14:textId="0b13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24 желтоқсандағы № ҚР ДСМ-323/2020 бұйрығы. Қазақстан Республикасының Әділет министрлігінде 2020 жылғы 26 желтоқсанда № 21923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10-бабының </w:t>
      </w:r>
      <w:r>
        <w:rPr>
          <w:rFonts w:ascii="Times New Roman"/>
          <w:b w:val="false"/>
          <w:i w:val="false"/>
          <w:color w:val="000000"/>
          <w:sz w:val="28"/>
        </w:rPr>
        <w:t>20)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14.09.2022 </w:t>
      </w:r>
      <w:r>
        <w:rPr>
          <w:rFonts w:ascii="Times New Roman"/>
          <w:b w:val="false"/>
          <w:i w:val="false"/>
          <w:color w:val="000000"/>
          <w:sz w:val="28"/>
        </w:rPr>
        <w:t>№ ҚР ДСМ-100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Қоса беріліп отырған,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 қамтамасыз етсін;</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 қамтамасыз етсін;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тіркеуден өткеннен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ақпаратты ұсынады.</w:t>
      </w:r>
    </w:p>
    <w:bookmarkStart w:name="z5" w:id="3"/>
    <w:p>
      <w:pPr>
        <w:spacing w:after="0"/>
        <w:ind w:left="0"/>
        <w:jc w:val="both"/>
      </w:pPr>
      <w:r>
        <w:rPr>
          <w:rFonts w:ascii="Times New Roman"/>
          <w:b w:val="false"/>
          <w:i w:val="false"/>
          <w:color w:val="000000"/>
          <w:sz w:val="28"/>
        </w:rPr>
        <w:t>
      3. Осы бұйрықтың орындалуын жетекшілік ететін Қазақстан Республикасының денсаулық сақтау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Шоранов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2020 жылғы 24 желтоқсандағы</w:t>
            </w:r>
            <w:r>
              <w:br/>
            </w:r>
            <w:r>
              <w:rPr>
                <w:rFonts w:ascii="Times New Roman"/>
                <w:b w:val="false"/>
                <w:i w:val="false"/>
                <w:color w:val="000000"/>
                <w:sz w:val="20"/>
              </w:rPr>
              <w:t>№ ҚР ДСМ-323/2020 бұйрығына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w:t>
      </w:r>
    </w:p>
    <w:bookmarkEnd w:id="5"/>
    <w:p>
      <w:pPr>
        <w:spacing w:after="0"/>
        <w:ind w:left="0"/>
        <w:jc w:val="both"/>
      </w:pPr>
      <w:r>
        <w:rPr>
          <w:rFonts w:ascii="Times New Roman"/>
          <w:b w:val="false"/>
          <w:i w:val="false"/>
          <w:color w:val="ff0000"/>
          <w:sz w:val="28"/>
        </w:rPr>
        <w:t xml:space="preserve">
      Ескерту. Тақырып жаңа редакцияда - ҚР Денсаулық сақтау министрінің 13.01.2025 </w:t>
      </w:r>
      <w:r>
        <w:rPr>
          <w:rFonts w:ascii="Times New Roman"/>
          <w:b w:val="false"/>
          <w:i w:val="false"/>
          <w:color w:val="ff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 (бұдан әрі – Қағидалар) "Халық денсаулығы және денсаулық сақтау жүйесі туралы" Қазақстан Республикасының Кодексі 10-бабының </w:t>
      </w:r>
      <w:r>
        <w:rPr>
          <w:rFonts w:ascii="Times New Roman"/>
          <w:b w:val="false"/>
          <w:i w:val="false"/>
          <w:color w:val="000000"/>
          <w:sz w:val="28"/>
        </w:rPr>
        <w:t>20-тармақшасына</w:t>
      </w:r>
      <w:r>
        <w:rPr>
          <w:rFonts w:ascii="Times New Roman"/>
          <w:b w:val="false"/>
          <w:i w:val="false"/>
          <w:color w:val="000000"/>
          <w:sz w:val="28"/>
        </w:rPr>
        <w:t xml:space="preserve"> сәйкес (бұдан әрі – Кодекс) әзірленді және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(бұдан әрі – үлгілерді іріктеу)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14.09.2022 </w:t>
      </w:r>
      <w:r>
        <w:rPr>
          <w:rFonts w:ascii="Times New Roman"/>
          <w:b w:val="false"/>
          <w:i w:val="false"/>
          <w:color w:val="000000"/>
          <w:sz w:val="28"/>
        </w:rPr>
        <w:t>№ ҚР ДСМ-100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2. Осы Қағидалардың мақсаттары үшін мынадай терминдер мен анықтамалар қолданылады:</w:t>
      </w:r>
    </w:p>
    <w:bookmarkEnd w:id="8"/>
    <w:bookmarkStart w:name="z32" w:id="9"/>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bookmarkEnd w:id="9"/>
    <w:bookmarkStart w:name="z33" w:id="10"/>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bookmarkEnd w:id="10"/>
    <w:bookmarkStart w:name="z34" w:id="11"/>
    <w:p>
      <w:pPr>
        <w:spacing w:after="0"/>
        <w:ind w:left="0"/>
        <w:jc w:val="both"/>
      </w:pPr>
      <w:r>
        <w:rPr>
          <w:rFonts w:ascii="Times New Roman"/>
          <w:b w:val="false"/>
          <w:i w:val="false"/>
          <w:color w:val="000000"/>
          <w:sz w:val="28"/>
        </w:rPr>
        <w:t>
      3)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1"/>
    <w:bookmarkStart w:name="z35" w:id="12"/>
    <w:p>
      <w:pPr>
        <w:spacing w:after="0"/>
        <w:ind w:left="0"/>
        <w:jc w:val="both"/>
      </w:pPr>
      <w:r>
        <w:rPr>
          <w:rFonts w:ascii="Times New Roman"/>
          <w:b w:val="false"/>
          <w:i w:val="false"/>
          <w:color w:val="000000"/>
          <w:sz w:val="28"/>
        </w:rPr>
        <w:t xml:space="preserve">
      4) өнім – Кодекстің 23-бабының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тәртіппен тіркелген және Қазақстан Республикасында медициналық қолдануға рұқсат етілген дәрілік заттар мен медициналық бұйымдар;</w:t>
      </w:r>
    </w:p>
    <w:bookmarkEnd w:id="12"/>
    <w:bookmarkStart w:name="z36" w:id="13"/>
    <w:p>
      <w:pPr>
        <w:spacing w:after="0"/>
        <w:ind w:left="0"/>
        <w:jc w:val="both"/>
      </w:pPr>
      <w:r>
        <w:rPr>
          <w:rFonts w:ascii="Times New Roman"/>
          <w:b w:val="false"/>
          <w:i w:val="false"/>
          <w:color w:val="000000"/>
          <w:sz w:val="28"/>
        </w:rPr>
        <w:t>
      5) сараптама ұйымының интернет-ресурсы – бірегей желілік мекенжайы және (немесе) домендік аты бар және интернетте жұмыс істейтін аппараттық-бағдарламалық кешенде орналастырылған (мәтіндік, графикалық, аудиовизуалды немесе өзге де түрдегі) ақпарат.</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Денсаулық сақтау министрінің м.а. 14.09.2022 </w:t>
      </w:r>
      <w:r>
        <w:rPr>
          <w:rFonts w:ascii="Times New Roman"/>
          <w:b w:val="false"/>
          <w:i w:val="false"/>
          <w:color w:val="000000"/>
          <w:sz w:val="28"/>
        </w:rPr>
        <w:t>№ ҚР ДСМ-100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өзгеріс енгізілді - ҚР Денсаулық сақтау министрінің 13.01.2025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4"/>
    <w:p>
      <w:pPr>
        <w:spacing w:after="0"/>
        <w:ind w:left="0"/>
        <w:jc w:val="both"/>
      </w:pPr>
      <w:r>
        <w:rPr>
          <w:rFonts w:ascii="Times New Roman"/>
          <w:b w:val="false"/>
          <w:i w:val="false"/>
          <w:color w:val="000000"/>
          <w:sz w:val="28"/>
        </w:rPr>
        <w:t xml:space="preserve">
      3. Үлгілерді іріктеуді Кодекстің 241-бабының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дәрілік заттар мен медициналық бұйымдардың сапасын бағалауды сараптама ұйымының мамандары жыл сайын жүзеге асырады.</w:t>
      </w:r>
    </w:p>
    <w:bookmarkEnd w:id="14"/>
    <w:bookmarkStart w:name="z13" w:id="15"/>
    <w:p>
      <w:pPr>
        <w:spacing w:after="0"/>
        <w:ind w:left="0"/>
        <w:jc w:val="both"/>
      </w:pPr>
      <w:r>
        <w:rPr>
          <w:rFonts w:ascii="Times New Roman"/>
          <w:b w:val="false"/>
          <w:i w:val="false"/>
          <w:color w:val="000000"/>
          <w:sz w:val="28"/>
        </w:rPr>
        <w:t xml:space="preserve">
      4. Мемлекеттік орган 1 қазанға дейінгі мерзімде электрондық құжат айналымы жүйесі арқылы "Тиісті фармацевтикалық практикалар жөніндегі фармацевтикалық инспекциялар жүргізу қағидаларын бекіту туралы" Қазақстан Республикасы Денсаулық сақтау министрінің 2021 жылғы 27 қаңтардағы № ҚР ДСМ-9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22143 болып тіркелген) (бұдан әрі – № ҚР ДСМ-9 бұйрық) және "Медициналық бұйымдарға инспекциялар жүргізу қағидаларын бекіту туралы" Қазақстан Республикасы Денсаулық сақтау министрінің 2020 жылғы 23 желтоқсандағы № ҚР ДСМ-315/2020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21898 болып тіркелген) (бұдан әрі – № ҚР ДСМ-315/2020 бұйрық) сәйкес фармацевтикалық бақылау, инспекциялау, "Фармакологиялық қадағалауды және медициналық бұйымдардың қауіпсіздігіне, сапасы мен тиімділігіне мониторинг жүргізу қағидаларын бекіту туралы" Қазақстан Республикасы Денсаулық сақтау министрінің 2020 жылғы 23 желтоқсандағы № ҚР ДСМ-320/2020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21896 болып тіркелген) (бұдан әрі – № ҚР ДСМ-320/2020 бұйрық) сәйкес фармакологиялық қадағалау нәтижелері бойынша алдыңғы 3 жылда анықталған сәйкессіздіктері бар дәрілік заттар мен медициналық бұйымдар туралы еркін нысанда ақпарат жібереді.</w:t>
      </w:r>
    </w:p>
    <w:bookmarkEnd w:id="15"/>
    <w:p>
      <w:pPr>
        <w:spacing w:after="0"/>
        <w:ind w:left="0"/>
        <w:jc w:val="both"/>
      </w:pPr>
      <w:r>
        <w:rPr>
          <w:rFonts w:ascii="Times New Roman"/>
          <w:b w:val="false"/>
          <w:i w:val="false"/>
          <w:color w:val="000000"/>
          <w:sz w:val="28"/>
        </w:rPr>
        <w:t>
      Сараптама ұйымы жыл сайын 15 қазанға дейінгі мерзімде Қазақстан Республикасының аумағындағы айналыстағы дәрілік заттар мен медициналық бұйымдардың сапасын бағалау үшін үлгілерді іріктеу жоспарын (бұдан әрі – Жоспар) әзірлейді және оны келесі күнтізбелік жылға бекіту үшін еркін нысанда электрондық құжат айналымы жүйесі арқылы мемлекеттік органның атына жібереді.</w:t>
      </w:r>
    </w:p>
    <w:p>
      <w:pPr>
        <w:spacing w:after="0"/>
        <w:ind w:left="0"/>
        <w:jc w:val="both"/>
      </w:pPr>
      <w:r>
        <w:rPr>
          <w:rFonts w:ascii="Times New Roman"/>
          <w:b w:val="false"/>
          <w:i w:val="false"/>
          <w:color w:val="000000"/>
          <w:sz w:val="28"/>
        </w:rPr>
        <w:t xml:space="preserve">
      Дәрілік заттар мен медициналық бұйымдарды Жоспарға енгізу бөлігінде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келмеген жағдайда, мемлекеттік орган Жоспарды алған күннен бастап 5 жұмыс күні ішінде сараптама ұйымына пысықтау үшін Жоспарды электрондық құжат айналымы жүйесі арқылы жібереді.</w:t>
      </w:r>
    </w:p>
    <w:p>
      <w:pPr>
        <w:spacing w:after="0"/>
        <w:ind w:left="0"/>
        <w:jc w:val="both"/>
      </w:pPr>
      <w:r>
        <w:rPr>
          <w:rFonts w:ascii="Times New Roman"/>
          <w:b w:val="false"/>
          <w:i w:val="false"/>
          <w:color w:val="000000"/>
          <w:sz w:val="28"/>
        </w:rPr>
        <w:t>
      Сараптама ұйымы сұрау салу түскен сәттен бастап 3 жұмыс күні ішінде Жоспарды мемлекеттік органға бекіту үшін жібереді.</w:t>
      </w:r>
    </w:p>
    <w:p>
      <w:pPr>
        <w:spacing w:after="0"/>
        <w:ind w:left="0"/>
        <w:jc w:val="both"/>
      </w:pPr>
      <w:r>
        <w:rPr>
          <w:rFonts w:ascii="Times New Roman"/>
          <w:b w:val="false"/>
          <w:i w:val="false"/>
          <w:color w:val="000000"/>
          <w:sz w:val="28"/>
        </w:rPr>
        <w:t>
      Мемлекеттік орган жыл сайын 1 қарашаға дейінгі мерзімде Жоспарды бекітеді және оны сараптама ұйымының ресми интернет-ресурсында еркін қолжетімділікте орналастыру үшін электрондық құжат айналымы жүйесі арқылы сараптама ұйымына жібереді.</w:t>
      </w:r>
    </w:p>
    <w:p>
      <w:pPr>
        <w:spacing w:after="0"/>
        <w:ind w:left="0"/>
        <w:jc w:val="both"/>
      </w:pPr>
      <w:r>
        <w:rPr>
          <w:rFonts w:ascii="Times New Roman"/>
          <w:b w:val="false"/>
          <w:i w:val="false"/>
          <w:color w:val="000000"/>
          <w:sz w:val="28"/>
        </w:rPr>
        <w:t>
      Сараптама ұйымы өнім өндірушісімен (дәрілік заттардың тіркеу куәліктерін ұстаушысы, медициналық бұйымдарды өндірушінің уәкілетті өкілі) немесе оның сенім білдірген тұлғаларымен (бұдан әрі – өндіруші) өндіруші жүгінген сәттен бастап 15 жұмыс күні ішінде жоспарға енгізілген нарықтан тәуекелге бағдарланған тәсіл ескеріле отырып, іріктелген өнім үлгілеріне сынақтар жүргізуге үлгілерді іріктеу шарт жасасады.</w:t>
      </w:r>
    </w:p>
    <w:p>
      <w:pPr>
        <w:spacing w:after="0"/>
        <w:ind w:left="0"/>
        <w:jc w:val="both"/>
      </w:pPr>
      <w:r>
        <w:rPr>
          <w:rFonts w:ascii="Times New Roman"/>
          <w:b w:val="false"/>
          <w:i w:val="false"/>
          <w:color w:val="000000"/>
          <w:sz w:val="28"/>
        </w:rPr>
        <w:t>
      Сараптама ұйымы нарықтан тәуекелге бағдарланған тәсіл ескеріле отырып, іріктелген өнім үлгілеріне сынақтар жүргізуге шарт жасалған күннен бастап 10 жұмыс күні ішінде өнім үлгілерін іріктеу кестесін қалыптастырады және оны өндірушіге келісуге жібереді.</w:t>
      </w:r>
    </w:p>
    <w:p>
      <w:pPr>
        <w:spacing w:after="0"/>
        <w:ind w:left="0"/>
        <w:jc w:val="both"/>
      </w:pPr>
      <w:r>
        <w:rPr>
          <w:rFonts w:ascii="Times New Roman"/>
          <w:b w:val="false"/>
          <w:i w:val="false"/>
          <w:color w:val="000000"/>
          <w:sz w:val="28"/>
        </w:rPr>
        <w:t>
      Өндіруші өнімнің үлгілерін іріктеу графигін оны алған күннен бастап күнтізбелік 30 күн ішінде келіседі. Өндірушінің сараптама ұйымынан сұрату алған күннен бастап күнтізбелік 30 күн ішінде келісімі болмаған кезде, сараптама ұйымы күнтізбелік 10 күн ішінде мемлекеттік органға тиісті шаралар қабылдау туралы хабарлама (еркін нысанда) жібереді.</w:t>
      </w:r>
    </w:p>
    <w:p>
      <w:pPr>
        <w:spacing w:after="0"/>
        <w:ind w:left="0"/>
        <w:jc w:val="both"/>
      </w:pPr>
      <w:r>
        <w:rPr>
          <w:rFonts w:ascii="Times New Roman"/>
          <w:b w:val="false"/>
          <w:i w:val="false"/>
          <w:color w:val="000000"/>
          <w:sz w:val="28"/>
        </w:rPr>
        <w:t>
      Үлгілерді іріктеу графигін қайта қарауды немесе түзету енгізуді сараптама ұйымы өндірушіден жазбаша сұратуды (еркін нысанда) алғаннан кейін 10 жұмыс күні ішінде жүзеге асырады.</w:t>
      </w:r>
    </w:p>
    <w:p>
      <w:pPr>
        <w:spacing w:after="0"/>
        <w:ind w:left="0"/>
        <w:jc w:val="both"/>
      </w:pPr>
      <w:r>
        <w:rPr>
          <w:rFonts w:ascii="Times New Roman"/>
          <w:b w:val="false"/>
          <w:i w:val="false"/>
          <w:color w:val="000000"/>
          <w:sz w:val="28"/>
        </w:rPr>
        <w:t xml:space="preserve">
      "Қазақстан Республикасында тіркелген дәрілік заттар мен медициналық бұйымдардың сапасына бағалау жүргізу қағидаларын бекіту туралы" Қазақстан Республикасы Денсаулық сақтау министрінің 2020 жылғы 20 желтоқсандағы № ҚР ДСМ-282/2020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21836 болып тіркелген) өнімнің сәйкестігіне берілген қолданыстағы сертификаттарын тоқтата тұру туралы шешім қабылдау үшін сараптама ұйымы күнтізбелік жылдың қорытындылары бойынша есепті кезеңнен кейінгі жылдың 15 қаңтарына дейінгі мерзімде:</w:t>
      </w:r>
    </w:p>
    <w:p>
      <w:pPr>
        <w:spacing w:after="0"/>
        <w:ind w:left="0"/>
        <w:jc w:val="both"/>
      </w:pPr>
      <w:r>
        <w:rPr>
          <w:rFonts w:ascii="Times New Roman"/>
          <w:b w:val="false"/>
          <w:i w:val="false"/>
          <w:color w:val="000000"/>
          <w:sz w:val="28"/>
        </w:rPr>
        <w:t>
      1) жоспарға енгізілген, бірақ, өндірушінің нарықтан тәуекелге бағдарланған тәсіл ескеріле отырып, іріктелген өнім үлгілеріне сынақтар жүргізуге шарт жасаспауына байланысты іріктеуден өтпеген;</w:t>
      </w:r>
    </w:p>
    <w:p>
      <w:pPr>
        <w:spacing w:after="0"/>
        <w:ind w:left="0"/>
        <w:jc w:val="both"/>
      </w:pPr>
      <w:r>
        <w:rPr>
          <w:rFonts w:ascii="Times New Roman"/>
          <w:b w:val="false"/>
          <w:i w:val="false"/>
          <w:color w:val="000000"/>
          <w:sz w:val="28"/>
        </w:rPr>
        <w:t>
      2) жоспарға енгізілген, олар бойынша нарықтан тәуекелге бағдарланған тәсіл ескеріле отырып, іріктелген өнім үлгілеріне сынақтар жүргізуге шарт жасалған, бірақ шарт талаптарына сәйкес үлгілерді іріктеу жүргізу қамтамасыз етілген өнім туралы ақпаратты (еркін нысанда) мемлекеттік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13.01.2025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6"/>
    <w:p>
      <w:pPr>
        <w:spacing w:after="0"/>
        <w:ind w:left="0"/>
        <w:jc w:val="both"/>
      </w:pPr>
      <w:r>
        <w:rPr>
          <w:rFonts w:ascii="Times New Roman"/>
          <w:b w:val="false"/>
          <w:i w:val="false"/>
          <w:color w:val="000000"/>
          <w:sz w:val="28"/>
        </w:rPr>
        <w:t>
      5. Мыналар:</w:t>
      </w:r>
    </w:p>
    <w:bookmarkEnd w:id="16"/>
    <w:p>
      <w:pPr>
        <w:spacing w:after="0"/>
        <w:ind w:left="0"/>
        <w:jc w:val="both"/>
      </w:pPr>
      <w:r>
        <w:rPr>
          <w:rFonts w:ascii="Times New Roman"/>
          <w:b w:val="false"/>
          <w:i w:val="false"/>
          <w:color w:val="000000"/>
          <w:sz w:val="28"/>
        </w:rPr>
        <w:t>
      1) ерекше сақтау шарттарын талап ететін дәрілік заттар (+15℃ (Цельсий градусы) дейін температурада сақталатын);</w:t>
      </w:r>
    </w:p>
    <w:p>
      <w:pPr>
        <w:spacing w:after="0"/>
        <w:ind w:left="0"/>
        <w:jc w:val="both"/>
      </w:pPr>
      <w:r>
        <w:rPr>
          <w:rFonts w:ascii="Times New Roman"/>
          <w:b w:val="false"/>
          <w:i w:val="false"/>
          <w:color w:val="000000"/>
          <w:sz w:val="28"/>
        </w:rPr>
        <w:t>
      2) орфандық дәрілік заттарды қоспағанда, ағымдағы жылғы 1 желтоқсандағы жағдай бойынша бірыңғай дистрибьютормен тегін медициналық көмектің кепілдік берілген көлемі шеңберінде және (немесе) міндетті әлеуметтік медициналық сақтандыру жүйесінде сатып алынған саудалық атаулары бойынша дәрілік заттар;</w:t>
      </w:r>
    </w:p>
    <w:p>
      <w:pPr>
        <w:spacing w:after="0"/>
        <w:ind w:left="0"/>
        <w:jc w:val="both"/>
      </w:pPr>
      <w:r>
        <w:rPr>
          <w:rFonts w:ascii="Times New Roman"/>
          <w:b w:val="false"/>
          <w:i w:val="false"/>
          <w:color w:val="000000"/>
          <w:sz w:val="28"/>
        </w:rPr>
        <w:t>
      3) Қазақстан Республикасының аумағында алғаш тіркелген дәрілік заттар;</w:t>
      </w:r>
    </w:p>
    <w:p>
      <w:pPr>
        <w:spacing w:after="0"/>
        <w:ind w:left="0"/>
        <w:jc w:val="both"/>
      </w:pPr>
      <w:r>
        <w:rPr>
          <w:rFonts w:ascii="Times New Roman"/>
          <w:b w:val="false"/>
          <w:i w:val="false"/>
          <w:color w:val="000000"/>
          <w:sz w:val="28"/>
        </w:rPr>
        <w:t>
      4) парентеральді енгізілетін дәрілік заттар;</w:t>
      </w:r>
    </w:p>
    <w:p>
      <w:pPr>
        <w:spacing w:after="0"/>
        <w:ind w:left="0"/>
        <w:jc w:val="both"/>
      </w:pPr>
      <w:r>
        <w:rPr>
          <w:rFonts w:ascii="Times New Roman"/>
          <w:b w:val="false"/>
          <w:i w:val="false"/>
          <w:color w:val="000000"/>
          <w:sz w:val="28"/>
        </w:rPr>
        <w:t>
      5) in vitro диагностикасына арналған имплантацияланатын және медициналық бұйымдарды, сондай-ақ медициналық техниканы қоспағанда, стерильді дәрілік заттар мен медициналық бұйымдар, сондай-ақ жеке қорғану құралдары болып табылатын, өндірушілердің пациенттерді немесе медицина персоналын қорғауға арналған және жеке қорғануға арналған медициналық мақсаттарда қолданылатын медициналық бұйымдар;</w:t>
      </w:r>
    </w:p>
    <w:p>
      <w:pPr>
        <w:spacing w:after="0"/>
        <w:ind w:left="0"/>
        <w:jc w:val="both"/>
      </w:pPr>
      <w:r>
        <w:rPr>
          <w:rFonts w:ascii="Times New Roman"/>
          <w:b w:val="false"/>
          <w:i w:val="false"/>
          <w:color w:val="000000"/>
          <w:sz w:val="28"/>
        </w:rPr>
        <w:t xml:space="preserve">
      6) № </w:t>
      </w:r>
      <w:r>
        <w:rPr>
          <w:rFonts w:ascii="Times New Roman"/>
          <w:b w:val="false"/>
          <w:i w:val="false"/>
          <w:color w:val="000000"/>
          <w:sz w:val="28"/>
        </w:rPr>
        <w:t>ҚР ДСМ-9</w:t>
      </w:r>
      <w:r>
        <w:rPr>
          <w:rFonts w:ascii="Times New Roman"/>
          <w:b w:val="false"/>
          <w:i w:val="false"/>
          <w:color w:val="000000"/>
          <w:sz w:val="28"/>
        </w:rPr>
        <w:t xml:space="preserve">, № </w:t>
      </w:r>
      <w:r>
        <w:rPr>
          <w:rFonts w:ascii="Times New Roman"/>
          <w:b w:val="false"/>
          <w:i w:val="false"/>
          <w:color w:val="000000"/>
          <w:sz w:val="28"/>
        </w:rPr>
        <w:t>ҚР ДСМ-315/2020</w:t>
      </w:r>
      <w:r>
        <w:rPr>
          <w:rFonts w:ascii="Times New Roman"/>
          <w:b w:val="false"/>
          <w:i w:val="false"/>
          <w:color w:val="000000"/>
          <w:sz w:val="28"/>
        </w:rPr>
        <w:t xml:space="preserve"> және № </w:t>
      </w:r>
      <w:r>
        <w:rPr>
          <w:rFonts w:ascii="Times New Roman"/>
          <w:b w:val="false"/>
          <w:i w:val="false"/>
          <w:color w:val="000000"/>
          <w:sz w:val="28"/>
        </w:rPr>
        <w:t>ҚР ДСМ-320/2020</w:t>
      </w:r>
      <w:r>
        <w:rPr>
          <w:rFonts w:ascii="Times New Roman"/>
          <w:b w:val="false"/>
          <w:i w:val="false"/>
          <w:color w:val="000000"/>
          <w:sz w:val="28"/>
        </w:rPr>
        <w:t xml:space="preserve"> бұйрықтарға сәйкес фармакологиялық қадағалау, инспекциялау нәтижелері және алдыңғы 3 жылда нарықтан іріктеу бойынша анықталған сәйкессіздіктері бар, сондай-ақ реттеуші органдар хабарлайтын сапа жөніндегі талаптарға сәйкессіздіктер бар дәрілік заттар мен медициналық бұйымдар жоспарға енгізуге жатады.</w:t>
      </w:r>
    </w:p>
    <w:p>
      <w:pPr>
        <w:spacing w:after="0"/>
        <w:ind w:left="0"/>
        <w:jc w:val="both"/>
      </w:pPr>
      <w:r>
        <w:rPr>
          <w:rFonts w:ascii="Times New Roman"/>
          <w:b w:val="false"/>
          <w:i w:val="false"/>
          <w:color w:val="000000"/>
          <w:sz w:val="28"/>
        </w:rPr>
        <w:t>
      Нарықтан тәуекелге бағдарланған тәсіл ескеріле отырып, сапаны бақылауға жататын дәрілік заттар мен медициналық бұйымдарды іріктеу жыл сайын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13.01.2025 </w:t>
      </w:r>
      <w:r>
        <w:rPr>
          <w:rFonts w:ascii="Times New Roman"/>
          <w:b w:val="false"/>
          <w:i w:val="false"/>
          <w:color w:val="000000"/>
          <w:sz w:val="28"/>
        </w:rPr>
        <w:t>№ 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7"/>
    <w:p>
      <w:pPr>
        <w:spacing w:after="0"/>
        <w:ind w:left="0"/>
        <w:jc w:val="left"/>
      </w:pPr>
      <w:r>
        <w:rPr>
          <w:rFonts w:ascii="Times New Roman"/>
          <w:b/>
          <w:i w:val="false"/>
          <w:color w:val="000000"/>
        </w:rPr>
        <w:t xml:space="preserve"> 2-тарау.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тәртібі</w:t>
      </w:r>
    </w:p>
    <w:bookmarkEnd w:id="17"/>
    <w:bookmarkStart w:name="z16" w:id="18"/>
    <w:p>
      <w:pPr>
        <w:spacing w:after="0"/>
        <w:ind w:left="0"/>
        <w:jc w:val="both"/>
      </w:pPr>
      <w:r>
        <w:rPr>
          <w:rFonts w:ascii="Times New Roman"/>
          <w:b w:val="false"/>
          <w:i w:val="false"/>
          <w:color w:val="000000"/>
          <w:sz w:val="28"/>
        </w:rPr>
        <w:t>
      6. Үлгілерді іріктеу дәрілік заттар мен медициналық бұйымдарды өндіру жөніндегі ұйымдарда, дәрілік заттар мен медициналық бұйымдарды көтерме және бөлшек саудада өткізуді жүзеге асыратын ұйымдарда (дәріханалар, оның ішінде Интернет арқылы өткізуді жүзеге асыратын дәріханалар, денсаулық сақтау ұйымдарындағы дәріхана пункттері, дәріхана (дистрибьюторлық) қоймалары, дәрілік заттарды, медициналық бұйымдарды уақытша сақтау қоймалары, оптика дүкендері, медициналық бұйымдар дүкендері), сондай-ақ денсаулық сақтау ұйымдарында өндіруші өкілінің қатысуымен жүргізіледі.</w:t>
      </w:r>
    </w:p>
    <w:bookmarkEnd w:id="18"/>
    <w:bookmarkStart w:name="z17" w:id="19"/>
    <w:p>
      <w:pPr>
        <w:spacing w:after="0"/>
        <w:ind w:left="0"/>
        <w:jc w:val="both"/>
      </w:pPr>
      <w:r>
        <w:rPr>
          <w:rFonts w:ascii="Times New Roman"/>
          <w:b w:val="false"/>
          <w:i w:val="false"/>
          <w:color w:val="000000"/>
          <w:sz w:val="28"/>
        </w:rPr>
        <w:t>
      7. Үлгілерді іріктеу зертханалық сынақтарды бір рет жүргізу үшін қажетті мөлшерде жүзеге асырылады.</w:t>
      </w:r>
    </w:p>
    <w:bookmarkEnd w:id="19"/>
    <w:p>
      <w:pPr>
        <w:spacing w:after="0"/>
        <w:ind w:left="0"/>
        <w:jc w:val="both"/>
      </w:pPr>
      <w:r>
        <w:rPr>
          <w:rFonts w:ascii="Times New Roman"/>
          <w:b w:val="false"/>
          <w:i w:val="false"/>
          <w:color w:val="000000"/>
          <w:sz w:val="28"/>
        </w:rPr>
        <w:t xml:space="preserve">
      Үлгілерді іріктеу кезінде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өнім үлгілерін іріктеу актісі жасалады.</w:t>
      </w:r>
    </w:p>
    <w:bookmarkStart w:name="z18" w:id="20"/>
    <w:p>
      <w:pPr>
        <w:spacing w:after="0"/>
        <w:ind w:left="0"/>
        <w:jc w:val="both"/>
      </w:pPr>
      <w:r>
        <w:rPr>
          <w:rFonts w:ascii="Times New Roman"/>
          <w:b w:val="false"/>
          <w:i w:val="false"/>
          <w:color w:val="000000"/>
          <w:sz w:val="28"/>
        </w:rPr>
        <w:t>
      8. Сынаққа өнім үлгілерін іріктеумен бір мезгілде іріктелген үлгілердің санына тең мөлшерде бақылау үлгілерін іріктеу жүргізіледі.</w:t>
      </w:r>
    </w:p>
    <w:bookmarkEnd w:id="20"/>
    <w:bookmarkStart w:name="z19" w:id="21"/>
    <w:p>
      <w:pPr>
        <w:spacing w:after="0"/>
        <w:ind w:left="0"/>
        <w:jc w:val="both"/>
      </w:pPr>
      <w:r>
        <w:rPr>
          <w:rFonts w:ascii="Times New Roman"/>
          <w:b w:val="false"/>
          <w:i w:val="false"/>
          <w:color w:val="000000"/>
          <w:sz w:val="28"/>
        </w:rPr>
        <w:t>
      9. Үлгілерді іріктеуге тұтыну қаптамасындағы дайын дәрілік заттар жатады.</w:t>
      </w:r>
    </w:p>
    <w:bookmarkEnd w:id="21"/>
    <w:p>
      <w:pPr>
        <w:spacing w:after="0"/>
        <w:ind w:left="0"/>
        <w:jc w:val="both"/>
      </w:pPr>
      <w:r>
        <w:rPr>
          <w:rFonts w:ascii="Times New Roman"/>
          <w:b w:val="false"/>
          <w:i w:val="false"/>
          <w:color w:val="000000"/>
          <w:sz w:val="28"/>
        </w:rPr>
        <w:t>
      Үлгілерді іріктеу алдында қаптаманың сыртқы тексерілуі жүргізіледі, оның сапасы, бүтіндігі, сондай-ақ ыдыс пен қаптаманың нормативтік құжаттама талаптарына сәйкестігі анықталады. Бір мезгілде дәрілік заттардың сақтау температуралық жағдайлары (температуралық режим, ылғалдылық) тексеріледі.</w:t>
      </w:r>
    </w:p>
    <w:bookmarkStart w:name="z20" w:id="22"/>
    <w:p>
      <w:pPr>
        <w:spacing w:after="0"/>
        <w:ind w:left="0"/>
        <w:jc w:val="both"/>
      </w:pPr>
      <w:r>
        <w:rPr>
          <w:rFonts w:ascii="Times New Roman"/>
          <w:b w:val="false"/>
          <w:i w:val="false"/>
          <w:color w:val="000000"/>
          <w:sz w:val="28"/>
        </w:rPr>
        <w:t>
      10. Үлгілерді іріктеу кезінде дәрілік заттардың уыттылығын, жарылыс қауіптілігін, от қауіптілігін, гигроскопиялығын ескере отырып, сондай-ақ оларды ластанудан сақтау үшін сақтық шаралары қабылданады.</w:t>
      </w:r>
    </w:p>
    <w:bookmarkEnd w:id="22"/>
    <w:p>
      <w:pPr>
        <w:spacing w:after="0"/>
        <w:ind w:left="0"/>
        <w:jc w:val="both"/>
      </w:pPr>
      <w:r>
        <w:rPr>
          <w:rFonts w:ascii="Times New Roman"/>
          <w:b w:val="false"/>
          <w:i w:val="false"/>
          <w:color w:val="000000"/>
          <w:sz w:val="28"/>
        </w:rPr>
        <w:t>
      Үлгілерді іріктеу дәрілік заттар сапасының нашарлауын болдырмайтын шарттарды сақтай отырып жүргізіледі.</w:t>
      </w:r>
    </w:p>
    <w:p>
      <w:pPr>
        <w:spacing w:after="0"/>
        <w:ind w:left="0"/>
        <w:jc w:val="both"/>
      </w:pPr>
      <w:r>
        <w:rPr>
          <w:rFonts w:ascii="Times New Roman"/>
          <w:b w:val="false"/>
          <w:i w:val="false"/>
          <w:color w:val="000000"/>
          <w:sz w:val="28"/>
        </w:rPr>
        <w:t>
      Үлгілерді іріктеу әдістері препараттың химиялық құрамының оны іріктеу мен талдау арасындағы аралықта өзгермейтініне кепілдік береді.</w:t>
      </w:r>
    </w:p>
    <w:p>
      <w:pPr>
        <w:spacing w:after="0"/>
        <w:ind w:left="0"/>
        <w:jc w:val="both"/>
      </w:pPr>
      <w:r>
        <w:rPr>
          <w:rFonts w:ascii="Times New Roman"/>
          <w:b w:val="false"/>
          <w:i w:val="false"/>
          <w:color w:val="000000"/>
          <w:sz w:val="28"/>
        </w:rPr>
        <w:t>
      Үлгілерді нормативтік құжаттамаға сәйкес тығындалған және буып-түйілген бүлінбеген қаптама бірліктерінен ғана алады.</w:t>
      </w:r>
    </w:p>
    <w:bookmarkStart w:name="z21" w:id="23"/>
    <w:p>
      <w:pPr>
        <w:spacing w:after="0"/>
        <w:ind w:left="0"/>
        <w:jc w:val="both"/>
      </w:pPr>
      <w:r>
        <w:rPr>
          <w:rFonts w:ascii="Times New Roman"/>
          <w:b w:val="false"/>
          <w:i w:val="false"/>
          <w:color w:val="000000"/>
          <w:sz w:val="28"/>
        </w:rPr>
        <w:t>
      11. Дәрілік заттардың нормативтік құжаттың талаптарына сәйкестігіне сынақ жүргізу үшін үлгілерді көп сатылы іріктеу жүргізіледі. Әр сатыдағы үлгілер алдыңғы сатыда таңдалған бірліктерден пропорционалды мөлшерде кездейсоқ таңдалады. Сатылар саны қаптаманың түрімен анықталады.</w:t>
      </w:r>
    </w:p>
    <w:bookmarkEnd w:id="23"/>
    <w:p>
      <w:pPr>
        <w:spacing w:after="0"/>
        <w:ind w:left="0"/>
        <w:jc w:val="both"/>
      </w:pPr>
      <w:r>
        <w:rPr>
          <w:rFonts w:ascii="Times New Roman"/>
          <w:b w:val="false"/>
          <w:i w:val="false"/>
          <w:color w:val="000000"/>
          <w:sz w:val="28"/>
        </w:rPr>
        <w:t>
      Бірінші саты: қаптама ыдыстарының бірліктерін (жәшіктерді, қораптарды, қаптарды, бөтелкелерді, барабандарды) іріктеу;</w:t>
      </w:r>
    </w:p>
    <w:p>
      <w:pPr>
        <w:spacing w:after="0"/>
        <w:ind w:left="0"/>
        <w:jc w:val="both"/>
      </w:pPr>
      <w:r>
        <w:rPr>
          <w:rFonts w:ascii="Times New Roman"/>
          <w:b w:val="false"/>
          <w:i w:val="false"/>
          <w:color w:val="000000"/>
          <w:sz w:val="28"/>
        </w:rPr>
        <w:t>
      Екінші саты: қаптама ыдысындағы (қораптар, сауыттар, банкалар) қаптау бірліктерін іріктеу;</w:t>
      </w:r>
    </w:p>
    <w:p>
      <w:pPr>
        <w:spacing w:after="0"/>
        <w:ind w:left="0"/>
        <w:jc w:val="both"/>
      </w:pPr>
      <w:r>
        <w:rPr>
          <w:rFonts w:ascii="Times New Roman"/>
          <w:b w:val="false"/>
          <w:i w:val="false"/>
          <w:color w:val="000000"/>
          <w:sz w:val="28"/>
        </w:rPr>
        <w:t>
      Үшінші саты: алғашқы қаптамадағы өнімдерді іріктеу (ампулалар, туб, контурлы қаптамалар.</w:t>
      </w:r>
    </w:p>
    <w:p>
      <w:pPr>
        <w:spacing w:after="0"/>
        <w:ind w:left="0"/>
        <w:jc w:val="both"/>
      </w:pPr>
      <w:r>
        <w:rPr>
          <w:rFonts w:ascii="Times New Roman"/>
          <w:b w:val="false"/>
          <w:i w:val="false"/>
          <w:color w:val="000000"/>
          <w:sz w:val="28"/>
        </w:rPr>
        <w:t>
      Әрбір сатыда іріктеп алынатын өнім санын есептеу 0,4 √n формуласы бойынша жүзеге асырылады, мұндағы n - бір серияның (партияның) осы сатысы үлгілерінің саны. Формула бойынша есептеу нәтижесінде алынған бөлшек сан 3-тен кем емес және 30-дан аспайтын бүтін санға дейін ұлғаю жағына дөңгелектенеді.</w:t>
      </w:r>
    </w:p>
    <w:p>
      <w:pPr>
        <w:spacing w:after="0"/>
        <w:ind w:left="0"/>
        <w:jc w:val="both"/>
      </w:pPr>
      <w:r>
        <w:rPr>
          <w:rFonts w:ascii="Times New Roman"/>
          <w:b w:val="false"/>
          <w:i w:val="false"/>
          <w:color w:val="000000"/>
          <w:sz w:val="28"/>
        </w:rPr>
        <w:t>
      Сынақ жүргізу үшін үлгілердің саны жеткіліксіз болған жағдайда жоғарыда көрсетілгендей үлгілерді қайта іріктейді.</w:t>
      </w:r>
    </w:p>
    <w:p>
      <w:pPr>
        <w:spacing w:after="0"/>
        <w:ind w:left="0"/>
        <w:jc w:val="both"/>
      </w:pPr>
      <w:r>
        <w:rPr>
          <w:rFonts w:ascii="Times New Roman"/>
          <w:b w:val="false"/>
          <w:i w:val="false"/>
          <w:color w:val="000000"/>
          <w:sz w:val="28"/>
        </w:rPr>
        <w:t>
      Соңғы сатыда іріктеп алынған қаптама бірліктерінен сыртқы түрі бойынша бақылаудан кейін нормативтік құжаттардың талаптарына сәйкес (микробиологиялық тазалыққа, стерильділікке сынауды ескере отырып) зертханалық сынақтар жүргізу үшін қажетті мөлшерде үлгі алады.</w:t>
      </w:r>
    </w:p>
    <w:p>
      <w:pPr>
        <w:spacing w:after="0"/>
        <w:ind w:left="0"/>
        <w:jc w:val="both"/>
      </w:pPr>
      <w:r>
        <w:rPr>
          <w:rFonts w:ascii="Times New Roman"/>
          <w:b w:val="false"/>
          <w:i w:val="false"/>
          <w:color w:val="000000"/>
          <w:sz w:val="28"/>
        </w:rPr>
        <w:t>
      Қатты мөлшерленген дәрілік заттар үшін микробиологиялық бақылау жүргізу үшін талап етілетін бірліктер санын есептеу үлгінің граммен (50 г) талап етілетін санын таблетканың (драже, капсула, суппозиторий) орташа салмағына бөлу арқылы жүзеге асырылады. Инъекцияға арналған дәрілік заттардың және көз тамшыларының үлгілері механикалық қосылуларға арналған сынақтарды ескере отырып алынады.</w:t>
      </w:r>
    </w:p>
    <w:bookmarkStart w:name="z22" w:id="24"/>
    <w:p>
      <w:pPr>
        <w:spacing w:after="0"/>
        <w:ind w:left="0"/>
        <w:jc w:val="both"/>
      </w:pPr>
      <w:r>
        <w:rPr>
          <w:rFonts w:ascii="Times New Roman"/>
          <w:b w:val="false"/>
          <w:i w:val="false"/>
          <w:color w:val="000000"/>
          <w:sz w:val="28"/>
        </w:rPr>
        <w:t>
      12. Іріктелген үлгілерді негізгі өнімнен оқшаулайды, қаптайды, іріктеу орнында мөрлейді.</w:t>
      </w:r>
    </w:p>
    <w:bookmarkEnd w:id="24"/>
    <w:p>
      <w:pPr>
        <w:spacing w:after="0"/>
        <w:ind w:left="0"/>
        <w:jc w:val="both"/>
      </w:pPr>
      <w:r>
        <w:rPr>
          <w:rFonts w:ascii="Times New Roman"/>
          <w:b w:val="false"/>
          <w:i w:val="false"/>
          <w:color w:val="000000"/>
          <w:sz w:val="28"/>
        </w:rPr>
        <w:t>
      Дәрілік заттардың іріктелген үлгілері нормативтік құжатта көзделген және оның сақталуын қамтамасыз ететін қаптамадағы бақылауға жіберіледі.</w:t>
      </w:r>
    </w:p>
    <w:bookmarkStart w:name="z23" w:id="25"/>
    <w:p>
      <w:pPr>
        <w:spacing w:after="0"/>
        <w:ind w:left="0"/>
        <w:jc w:val="both"/>
      </w:pPr>
      <w:r>
        <w:rPr>
          <w:rFonts w:ascii="Times New Roman"/>
          <w:b w:val="false"/>
          <w:i w:val="false"/>
          <w:color w:val="000000"/>
          <w:sz w:val="28"/>
        </w:rPr>
        <w:t>
      13. Үлгілерді іріктеуге тұтыну қаптамасындағы дайын медициналық бұйымдар жатады.</w:t>
      </w:r>
    </w:p>
    <w:bookmarkEnd w:id="25"/>
    <w:bookmarkStart w:name="z24" w:id="26"/>
    <w:p>
      <w:pPr>
        <w:spacing w:after="0"/>
        <w:ind w:left="0"/>
        <w:jc w:val="both"/>
      </w:pPr>
      <w:r>
        <w:rPr>
          <w:rFonts w:ascii="Times New Roman"/>
          <w:b w:val="false"/>
          <w:i w:val="false"/>
          <w:color w:val="000000"/>
          <w:sz w:val="28"/>
        </w:rPr>
        <w:t>
      14. Үлгілерді іріктеу алдында қаптаманың сыртқы тексеруі жүргізіледі, оның сапасы, бүтіндігі, сондай-ақ ыдыс пен қаптаманың нормативтік құжаттама талаптарына сәйкестігі анықталады. Бір мезгілде медициналық бұйымдарды сақтаудың температуралық жағдайлары (температуралық режим, ылғалдылық) қолданылуы бойынша тексеріледі.</w:t>
      </w:r>
    </w:p>
    <w:bookmarkEnd w:id="26"/>
    <w:bookmarkStart w:name="z25" w:id="27"/>
    <w:p>
      <w:pPr>
        <w:spacing w:after="0"/>
        <w:ind w:left="0"/>
        <w:jc w:val="both"/>
      </w:pPr>
      <w:r>
        <w:rPr>
          <w:rFonts w:ascii="Times New Roman"/>
          <w:b w:val="false"/>
          <w:i w:val="false"/>
          <w:color w:val="000000"/>
          <w:sz w:val="28"/>
        </w:rPr>
        <w:t>
      15. Үлгілерді іріктеу медициналық бұйымдар сапасының нашарлауын болдырмайтын шарттарды сақтай отырып жүргізіледі.</w:t>
      </w:r>
    </w:p>
    <w:bookmarkEnd w:id="27"/>
    <w:p>
      <w:pPr>
        <w:spacing w:after="0"/>
        <w:ind w:left="0"/>
        <w:jc w:val="both"/>
      </w:pPr>
      <w:r>
        <w:rPr>
          <w:rFonts w:ascii="Times New Roman"/>
          <w:b w:val="false"/>
          <w:i w:val="false"/>
          <w:color w:val="000000"/>
          <w:sz w:val="28"/>
        </w:rPr>
        <w:t>
      Үлгілерді нормативтік құжаттамаға сәйкес бүлінбеген қаптамалардан ғана алады.</w:t>
      </w:r>
    </w:p>
    <w:bookmarkStart w:name="z26" w:id="28"/>
    <w:p>
      <w:pPr>
        <w:spacing w:after="0"/>
        <w:ind w:left="0"/>
        <w:jc w:val="both"/>
      </w:pPr>
      <w:r>
        <w:rPr>
          <w:rFonts w:ascii="Times New Roman"/>
          <w:b w:val="false"/>
          <w:i w:val="false"/>
          <w:color w:val="000000"/>
          <w:sz w:val="28"/>
        </w:rPr>
        <w:t>
      16. Медициналық бұйымдардың үлгілерін іріктеу процесінде жалпы жағдайда:</w:t>
      </w:r>
    </w:p>
    <w:bookmarkEnd w:id="28"/>
    <w:p>
      <w:pPr>
        <w:spacing w:after="0"/>
        <w:ind w:left="0"/>
        <w:jc w:val="both"/>
      </w:pPr>
      <w:r>
        <w:rPr>
          <w:rFonts w:ascii="Times New Roman"/>
          <w:b w:val="false"/>
          <w:i w:val="false"/>
          <w:color w:val="000000"/>
          <w:sz w:val="28"/>
        </w:rPr>
        <w:t>
      1) партияның біртектілігі;</w:t>
      </w:r>
    </w:p>
    <w:p>
      <w:pPr>
        <w:spacing w:after="0"/>
        <w:ind w:left="0"/>
        <w:jc w:val="both"/>
      </w:pPr>
      <w:r>
        <w:rPr>
          <w:rFonts w:ascii="Times New Roman"/>
          <w:b w:val="false"/>
          <w:i w:val="false"/>
          <w:color w:val="000000"/>
          <w:sz w:val="28"/>
        </w:rPr>
        <w:t>
      2) құрамы бойынша іріктеменің өкілдігі;</w:t>
      </w:r>
    </w:p>
    <w:p>
      <w:pPr>
        <w:spacing w:after="0"/>
        <w:ind w:left="0"/>
        <w:jc w:val="both"/>
      </w:pPr>
      <w:r>
        <w:rPr>
          <w:rFonts w:ascii="Times New Roman"/>
          <w:b w:val="false"/>
          <w:i w:val="false"/>
          <w:color w:val="000000"/>
          <w:sz w:val="28"/>
        </w:rPr>
        <w:t>
      3) саны бойынша іріктеменің өкілдігі;</w:t>
      </w:r>
    </w:p>
    <w:p>
      <w:pPr>
        <w:spacing w:after="0"/>
        <w:ind w:left="0"/>
        <w:jc w:val="both"/>
      </w:pPr>
      <w:r>
        <w:rPr>
          <w:rFonts w:ascii="Times New Roman"/>
          <w:b w:val="false"/>
          <w:i w:val="false"/>
          <w:color w:val="000000"/>
          <w:sz w:val="28"/>
        </w:rPr>
        <w:t>
      4) үлгілердің өнімнің сәйкестендіру белгілеріне сәйкестігі.</w:t>
      </w:r>
    </w:p>
    <w:bookmarkStart w:name="z27" w:id="29"/>
    <w:p>
      <w:pPr>
        <w:spacing w:after="0"/>
        <w:ind w:left="0"/>
        <w:jc w:val="both"/>
      </w:pPr>
      <w:r>
        <w:rPr>
          <w:rFonts w:ascii="Times New Roman"/>
          <w:b w:val="false"/>
          <w:i w:val="false"/>
          <w:color w:val="000000"/>
          <w:sz w:val="28"/>
        </w:rPr>
        <w:t>
      17. Конструкциясы, құрамы және дайындау технологиясы бойынша іріктеп алынатын үлгілер сатуға арналған өнімге сәйкес келеді.</w:t>
      </w:r>
    </w:p>
    <w:bookmarkEnd w:id="29"/>
    <w:bookmarkStart w:name="z28" w:id="30"/>
    <w:p>
      <w:pPr>
        <w:spacing w:after="0"/>
        <w:ind w:left="0"/>
        <w:jc w:val="both"/>
      </w:pPr>
      <w:r>
        <w:rPr>
          <w:rFonts w:ascii="Times New Roman"/>
          <w:b w:val="false"/>
          <w:i w:val="false"/>
          <w:color w:val="000000"/>
          <w:sz w:val="28"/>
        </w:rPr>
        <w:t>
      18. Үлгілердің құрамы бойынша іріктеу осындай жиынтықтың жекелеген түрлерінің (маркаларының, өлшемдерінің, үлгілерінің, модельдерінің) қасиеттерінің айырмашылығын ескере отырып, сапаны бағалау объектісі болып табылатын біртекті өнімнің бүкіл жиынтығын көрсетеді.</w:t>
      </w:r>
    </w:p>
    <w:bookmarkEnd w:id="30"/>
    <w:bookmarkStart w:name="z29" w:id="31"/>
    <w:p>
      <w:pPr>
        <w:spacing w:after="0"/>
        <w:ind w:left="0"/>
        <w:jc w:val="both"/>
      </w:pPr>
      <w:r>
        <w:rPr>
          <w:rFonts w:ascii="Times New Roman"/>
          <w:b w:val="false"/>
          <w:i w:val="false"/>
          <w:color w:val="000000"/>
          <w:sz w:val="28"/>
        </w:rPr>
        <w:t>
      19. Жиынтыққа немесе жинаққа кіретін біртекті өнімнің немесе медициналық бұйымның үлгілік қатарындағы медициналық бұйымдардың үлгілерін іріктеу кезінде іріктемеге медициналық бұйымның сапасы жөніндегі нормативтік құжатқа сәйкес әртүрлі сапа көрсеткіштері бойынша сынақтар жүргізу үшін бөлінетін әртүрлі сериялардың үлгілері енгізіледі.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Тәуекелге бағдарланған тәсілді</w:t>
            </w:r>
            <w:r>
              <w:br/>
            </w:r>
            <w:r>
              <w:rPr>
                <w:rFonts w:ascii="Times New Roman"/>
                <w:b w:val="false"/>
                <w:i w:val="false"/>
                <w:color w:val="000000"/>
                <w:sz w:val="20"/>
              </w:rPr>
              <w:t>ескере отырып, сапасын</w:t>
            </w:r>
            <w:r>
              <w:br/>
            </w:r>
            <w:r>
              <w:rPr>
                <w:rFonts w:ascii="Times New Roman"/>
                <w:b w:val="false"/>
                <w:i w:val="false"/>
                <w:color w:val="000000"/>
                <w:sz w:val="20"/>
              </w:rPr>
              <w:t>бақылауға жататын дәрілік</w:t>
            </w:r>
            <w:r>
              <w:br/>
            </w:r>
            <w:r>
              <w:rPr>
                <w:rFonts w:ascii="Times New Roman"/>
                <w:b w:val="false"/>
                <w:i w:val="false"/>
                <w:color w:val="000000"/>
                <w:sz w:val="20"/>
              </w:rPr>
              <w:t>заттар мен медициналық</w:t>
            </w:r>
            <w:r>
              <w:br/>
            </w:r>
            <w:r>
              <w:rPr>
                <w:rFonts w:ascii="Times New Roman"/>
                <w:b w:val="false"/>
                <w:i w:val="false"/>
                <w:color w:val="000000"/>
                <w:sz w:val="20"/>
              </w:rPr>
              <w:t>бұйымдарды нарықтан, оның</w:t>
            </w:r>
            <w:r>
              <w:br/>
            </w:r>
            <w:r>
              <w:rPr>
                <w:rFonts w:ascii="Times New Roman"/>
                <w:b w:val="false"/>
                <w:i w:val="false"/>
                <w:color w:val="000000"/>
                <w:sz w:val="20"/>
              </w:rPr>
              <w:t>ішінде медициналық</w:t>
            </w:r>
            <w:r>
              <w:br/>
            </w:r>
            <w:r>
              <w:rPr>
                <w:rFonts w:ascii="Times New Roman"/>
                <w:b w:val="false"/>
                <w:i w:val="false"/>
                <w:color w:val="000000"/>
                <w:sz w:val="20"/>
              </w:rPr>
              <w:t>ұйымдардан іріктеу қағидасына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 w:id="32"/>
    <w:p>
      <w:pPr>
        <w:spacing w:after="0"/>
        <w:ind w:left="0"/>
        <w:jc w:val="left"/>
      </w:pPr>
      <w:r>
        <w:rPr>
          <w:rFonts w:ascii="Times New Roman"/>
          <w:b/>
          <w:i w:val="false"/>
          <w:color w:val="000000"/>
        </w:rPr>
        <w:t xml:space="preserve"> Өнім үлгілерін іріктеу актісі</w:t>
      </w:r>
    </w:p>
    <w:bookmarkEnd w:id="32"/>
    <w:p>
      <w:pPr>
        <w:spacing w:after="0"/>
        <w:ind w:left="0"/>
        <w:jc w:val="both"/>
      </w:pPr>
      <w:r>
        <w:rPr>
          <w:rFonts w:ascii="Times New Roman"/>
          <w:b w:val="false"/>
          <w:i w:val="false"/>
          <w:color w:val="000000"/>
          <w:sz w:val="28"/>
        </w:rPr>
        <w:t>
      № ____________ 20___ жыл "___" _________</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Іріктеу орны: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(мекен-жайы)</w:t>
      </w:r>
    </w:p>
    <w:p>
      <w:pPr>
        <w:spacing w:after="0"/>
        <w:ind w:left="0"/>
        <w:jc w:val="both"/>
      </w:pPr>
      <w:r>
        <w:rPr>
          <w:rFonts w:ascii="Times New Roman"/>
          <w:b w:val="false"/>
          <w:i w:val="false"/>
          <w:color w:val="000000"/>
          <w:sz w:val="28"/>
        </w:rPr>
        <w:t>
      Үлгілерді іріктеу жүргізген: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үлгілерді іріктеуді жүзеге асырған адамның Т.А.Ә. (бар болса)</w:t>
      </w:r>
    </w:p>
    <w:p>
      <w:pPr>
        <w:spacing w:after="0"/>
        <w:ind w:left="0"/>
        <w:jc w:val="both"/>
      </w:pPr>
      <w:r>
        <w:rPr>
          <w:rFonts w:ascii="Times New Roman"/>
          <w:b w:val="false"/>
          <w:i w:val="false"/>
          <w:color w:val="000000"/>
          <w:sz w:val="28"/>
        </w:rPr>
        <w:t>
      Акт жасалды: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қатысқан сараптама ұйымы өкілінің Т.А.Ә.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өндіруші немесе оның өкілінің Т.А.Ә. (бар болса)</w:t>
      </w:r>
    </w:p>
    <w:p>
      <w:pPr>
        <w:spacing w:after="0"/>
        <w:ind w:left="0"/>
        <w:jc w:val="both"/>
      </w:pPr>
      <w:r>
        <w:rPr>
          <w:rFonts w:ascii="Times New Roman"/>
          <w:b w:val="false"/>
          <w:i w:val="false"/>
          <w:color w:val="000000"/>
          <w:sz w:val="28"/>
        </w:rPr>
        <w:t>
      Төмендегі құжатқа сәйкес іріктеліп, ұсынылған өнімнің үлгілері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(нормативтік құжаттың атауы)</w:t>
      </w:r>
    </w:p>
    <w:p>
      <w:pPr>
        <w:spacing w:after="0"/>
        <w:ind w:left="0"/>
        <w:jc w:val="both"/>
      </w:pPr>
      <w:r>
        <w:rPr>
          <w:rFonts w:ascii="Times New Roman"/>
          <w:b w:val="false"/>
          <w:i w:val="false"/>
          <w:color w:val="000000"/>
          <w:sz w:val="28"/>
        </w:rPr>
        <w:t>
      _________________________ өнімнің сапасын бағалау мақсатында сынау үшін</w:t>
      </w:r>
    </w:p>
    <w:p>
      <w:pPr>
        <w:spacing w:after="0"/>
        <w:ind w:left="0"/>
        <w:jc w:val="both"/>
      </w:pPr>
      <w:r>
        <w:rPr>
          <w:rFonts w:ascii="Times New Roman"/>
          <w:b w:val="false"/>
          <w:i w:val="false"/>
          <w:color w:val="000000"/>
          <w:sz w:val="28"/>
        </w:rPr>
        <w:t>
      Өнім төмендегі бойынша алынды: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(тауар-көлік жүкқұжаты; т/ж түбіртегі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келісімшарт бойынша №, күні; шарт бойынша №, күні)</w:t>
      </w:r>
    </w:p>
    <w:p>
      <w:pPr>
        <w:spacing w:after="0"/>
        <w:ind w:left="0"/>
        <w:jc w:val="both"/>
      </w:pPr>
      <w:r>
        <w:rPr>
          <w:rFonts w:ascii="Times New Roman"/>
          <w:b w:val="false"/>
          <w:i w:val="false"/>
          <w:color w:val="000000"/>
          <w:sz w:val="28"/>
        </w:rPr>
        <w:t>
      Өндіруші: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(ел, ұйым және мекен-жайы)</w:t>
      </w:r>
    </w:p>
    <w:p>
      <w:pPr>
        <w:spacing w:after="0"/>
        <w:ind w:left="0"/>
        <w:jc w:val="both"/>
      </w:pPr>
      <w:r>
        <w:rPr>
          <w:rFonts w:ascii="Times New Roman"/>
          <w:b w:val="false"/>
          <w:i w:val="false"/>
          <w:color w:val="000000"/>
          <w:sz w:val="28"/>
        </w:rPr>
        <w:t>
      Жеткізуші: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(ел, ұйым және мекен-жайы)Тексеру арқылы анықталды: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Сақтау шарттары: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Ыдыстың, қаптаманың, ыдыстың түрі мен жай-күйі: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Қаптамадағы және затбелгідегі жазулар:</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Атауымен ұсынылған өнімнен іріктеліп алынған үлгілер: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өнім үлгілерінің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Партия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Іріктелген өнім үлгілерінің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Бақылау үлгілері іріктеп алынған үлгілердің санына тең мөлшерде іріктеп алынады, мөрленеді және дәрілік және медициналық бұйымдардың айналысы саласындағы субъектіден өнімнің сәйкестік сертификатының қолданылу мерзімі ішінде тиісті жағдайларда сақталады.</w:t>
      </w:r>
    </w:p>
    <w:p>
      <w:pPr>
        <w:spacing w:after="0"/>
        <w:ind w:left="0"/>
        <w:jc w:val="both"/>
      </w:pPr>
      <w:r>
        <w:rPr>
          <w:rFonts w:ascii="Times New Roman"/>
          <w:b w:val="false"/>
          <w:i w:val="false"/>
          <w:color w:val="000000"/>
          <w:sz w:val="28"/>
        </w:rPr>
        <w:t>
      Сараптама ұйымының өкілі:</w:t>
      </w:r>
    </w:p>
    <w:p>
      <w:pPr>
        <w:spacing w:after="0"/>
        <w:ind w:left="0"/>
        <w:jc w:val="both"/>
      </w:pPr>
      <w:r>
        <w:rPr>
          <w:rFonts w:ascii="Times New Roman"/>
          <w:b w:val="false"/>
          <w:i w:val="false"/>
          <w:color w:val="000000"/>
          <w:sz w:val="28"/>
        </w:rPr>
        <w:t>
      _____________ ________________________________________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both"/>
      </w:pPr>
      <w:r>
        <w:rPr>
          <w:rFonts w:ascii="Times New Roman"/>
          <w:b w:val="false"/>
          <w:i w:val="false"/>
          <w:color w:val="000000"/>
          <w:sz w:val="28"/>
        </w:rPr>
        <w:t>
      Өндіруші</w:t>
      </w:r>
    </w:p>
    <w:p>
      <w:pPr>
        <w:spacing w:after="0"/>
        <w:ind w:left="0"/>
        <w:jc w:val="both"/>
      </w:pPr>
      <w:r>
        <w:rPr>
          <w:rFonts w:ascii="Times New Roman"/>
          <w:b w:val="false"/>
          <w:i w:val="false"/>
          <w:color w:val="000000"/>
          <w:sz w:val="28"/>
        </w:rPr>
        <w:t>
      (өндірушінің өкілі):</w:t>
      </w:r>
    </w:p>
    <w:p>
      <w:pPr>
        <w:spacing w:after="0"/>
        <w:ind w:left="0"/>
        <w:jc w:val="both"/>
      </w:pPr>
      <w:r>
        <w:rPr>
          <w:rFonts w:ascii="Times New Roman"/>
          <w:b w:val="false"/>
          <w:i w:val="false"/>
          <w:color w:val="000000"/>
          <w:sz w:val="28"/>
        </w:rPr>
        <w:t>
      _____________ ________________________________________</w:t>
      </w:r>
    </w:p>
    <w:p>
      <w:pPr>
        <w:spacing w:after="0"/>
        <w:ind w:left="0"/>
        <w:jc w:val="both"/>
      </w:pPr>
      <w:r>
        <w:rPr>
          <w:rFonts w:ascii="Times New Roman"/>
          <w:b w:val="false"/>
          <w:i w:val="false"/>
          <w:color w:val="000000"/>
          <w:sz w:val="28"/>
        </w:rPr>
        <w:t>
      қолы                  Т.А.Ә. (бар болса)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