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13c31" w14:textId="2d13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ДСМ-324/2020 бұйрығы. Қазақстан Республикасының Әділет министрлігінде 2020 жылғы 25 желтоқсанда № 21910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50)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17.11.2021 </w:t>
      </w:r>
      <w:r>
        <w:rPr>
          <w:rFonts w:ascii="Times New Roman"/>
          <w:b w:val="false"/>
          <w:i w:val="false"/>
          <w:color w:val="000000"/>
          <w:sz w:val="28"/>
        </w:rPr>
        <w:t>№ ҚР ДСМ-117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w:t>
      </w:r>
    </w:p>
    <w:bookmarkEnd w:id="2"/>
    <w:bookmarkStart w:name="z5" w:id="3"/>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қағидаларын бекіту туралы" Қазақстан Республикасы Денсаулық сақтау министрінің 2018 жылғы 31 қаңтардағы № 39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16355 болып тіркелген, 2018 жылғы 14 наурызда Қазақстан Республикасы нормативтік құқықтық актілерінің эталондық бақылау банкінде жарияланған);</w:t>
      </w:r>
    </w:p>
    <w:bookmarkEnd w:id="3"/>
    <w:bookmarkStart w:name="z6" w:id="4"/>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мақсаттағы бұйымдарды сатып алу тізімдерін қалыптастыру қағидаларын бекіту туралы" Қазақстан Республикасы Денсаулық сақтау министрінің 2018 жылғы 31 қаңтардағы № 39 бұйрығына өзгерістер енгізу туралы" Қазақстан Республикасы Денсаулық сақтау министрінің 2018 жылғы 6 қазандағы № ҚР ДСМ-23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17633 болып тіркелген, 2018 жылғы 2 қарашада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7" w:id="5"/>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5"/>
    <w:bookmarkStart w:name="z8"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9" w:id="7"/>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7"/>
    <w:bookmarkStart w:name="z10" w:id="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ДСМ-324/2020 бұйрығына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w:t>
      </w:r>
    </w:p>
    <w:bookmarkEnd w:id="11"/>
    <w:bookmarkStart w:name="z15" w:id="12"/>
    <w:p>
      <w:pPr>
        <w:spacing w:after="0"/>
        <w:ind w:left="0"/>
        <w:jc w:val="left"/>
      </w:pPr>
      <w:r>
        <w:rPr>
          <w:rFonts w:ascii="Times New Roman"/>
          <w:b/>
          <w:i w:val="false"/>
          <w:color w:val="000000"/>
        </w:rPr>
        <w:t xml:space="preserve"> 1-тарау. Жалпы ережелер</w:t>
      </w:r>
    </w:p>
    <w:bookmarkEnd w:id="12"/>
    <w:bookmarkStart w:name="z16" w:id="13"/>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 (бұдан әрі – Қағидалар) "Халық денсаулығы және денсаулық сақтау жүйесі туралы" Қазақстан Республикасының Кодексі (бұдан әрі – Кодекс) 7-бабының </w:t>
      </w:r>
      <w:r>
        <w:rPr>
          <w:rFonts w:ascii="Times New Roman"/>
          <w:b w:val="false"/>
          <w:i w:val="false"/>
          <w:color w:val="000000"/>
          <w:sz w:val="28"/>
        </w:rPr>
        <w:t>50)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(бұдан әрі – Сатып алу тізбесі) қалыптастыру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31.07.2025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2. Осы Қағидаларда пайдаланылатын негізгі ұғымдар:</w:t>
      </w:r>
    </w:p>
    <w:bookmarkEnd w:id="14"/>
    <w:p>
      <w:pPr>
        <w:spacing w:after="0"/>
        <w:ind w:left="0"/>
        <w:jc w:val="both"/>
      </w:pPr>
      <w:r>
        <w:rPr>
          <w:rFonts w:ascii="Times New Roman"/>
          <w:b w:val="false"/>
          <w:i w:val="false"/>
          <w:color w:val="000000"/>
          <w:sz w:val="28"/>
        </w:rPr>
        <w:t>
      1) аурудың ауыртпалығы - аурудың өлім-жітім, еңбекке қабілеттілігінен айырылу, мүгедектікке ұшырау көрсеткіштеріне және олармен байланысты экономикалық шығындарға әсері;</w:t>
      </w:r>
    </w:p>
    <w:p>
      <w:pPr>
        <w:spacing w:after="0"/>
        <w:ind w:left="0"/>
        <w:jc w:val="both"/>
      </w:pPr>
      <w:r>
        <w:rPr>
          <w:rFonts w:ascii="Times New Roman"/>
          <w:b w:val="false"/>
          <w:i w:val="false"/>
          <w:color w:val="000000"/>
          <w:sz w:val="28"/>
        </w:rPr>
        <w:t>
      2)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емдік өнімдердің тізбесі;</w:t>
      </w:r>
    </w:p>
    <w:p>
      <w:pPr>
        <w:spacing w:after="0"/>
        <w:ind w:left="0"/>
        <w:jc w:val="both"/>
      </w:pPr>
      <w:r>
        <w:rPr>
          <w:rFonts w:ascii="Times New Roman"/>
          <w:b w:val="false"/>
          <w:i w:val="false"/>
          <w:color w:val="000000"/>
          <w:sz w:val="28"/>
        </w:rPr>
        <w:t xml:space="preserve">
      3) бірыңғай дистрибьютор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w:t>
      </w:r>
      <w:r>
        <w:rPr>
          <w:rFonts w:ascii="Times New Roman"/>
          <w:b w:val="false"/>
          <w:i w:val="false"/>
          <w:color w:val="000000"/>
          <w:sz w:val="28"/>
        </w:rPr>
        <w:t>247-бабына</w:t>
      </w:r>
      <w:r>
        <w:rPr>
          <w:rFonts w:ascii="Times New Roman"/>
          <w:b w:val="false"/>
          <w:i w:val="false"/>
          <w:color w:val="000000"/>
          <w:sz w:val="28"/>
        </w:rPr>
        <w:t xml:space="preserve"> сәйкес жүзеге асыратын заңды тұлға;</w:t>
      </w:r>
    </w:p>
    <w:p>
      <w:pPr>
        <w:spacing w:after="0"/>
        <w:ind w:left="0"/>
        <w:jc w:val="both"/>
      </w:pPr>
      <w:r>
        <w:rPr>
          <w:rFonts w:ascii="Times New Roman"/>
          <w:b w:val="false"/>
          <w:i w:val="false"/>
          <w:color w:val="000000"/>
          <w:sz w:val="28"/>
        </w:rPr>
        <w:t>
      4) бюджетке әсері - дәрілік затты, медициналық бұйымды, профилактика, диагностика, емдеу және оңалту әдістерін енгізудің және (немесе) қолданудың қаржылық салдары;</w:t>
      </w:r>
    </w:p>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 (бұдан әрі - мемлекеттік сараптама ұйымы);</w:t>
      </w:r>
    </w:p>
    <w:p>
      <w:pPr>
        <w:spacing w:after="0"/>
        <w:ind w:left="0"/>
        <w:jc w:val="both"/>
      </w:pPr>
      <w:r>
        <w:rPr>
          <w:rFonts w:ascii="Times New Roman"/>
          <w:b w:val="false"/>
          <w:i w:val="false"/>
          <w:color w:val="000000"/>
          <w:sz w:val="28"/>
        </w:rPr>
        <w:t>
      6) дәрілік заттар мен медициналық бұйымдарды берудің ұзақ мерзімді шарты - Қазақстан Республикасының заңнамасында белгіленген тәртіппен бірыңғай дистрибьютор Қазақстан Республикасының дәрілік заттарды, медициналық бұйымдарды өндірушімен немесе Қазақстан Республикасының аумағында орналасқан, дәрілік заттар мен медициналық бұйымдарды келісімшарттық өндіруге тапсырыс берушімен дәрілік заттар үшін тиісті өндірістік практика (GMP) талаптарына және қолданудың ықтимал тәуекелінің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өндірілген дәрілік заттар мен медициналық бұйымдарды беруге; не Қазақстан Республикасының аумағында орналасқан дәрілік заттарды өндірушімен дәрілік заттар үшін тиісті өндірістік практика (GMP) талаптарына, ал қолданудың ықтимал тәуекелінің 1 және 2а қауіпсіздік сыныбының медициналық бұйымдарын (стерильдіктен басқа) қоспағанда, медициналық бұйымдар үшін сапаны басқару жүйесінің халықаралық стандартының (ISO 13485) талаптарына сәйкес дәрілік заттар мен медициналық бұйымдардың өндірісін немесе дәрілік заттар мен медициналық бұйымдардың келісім-шарттық өндірісін құруға және (немесе) жаңғыртуға ниеті бар дәрілік заттар мен медициналық бұйымдардың айналысы саласындағы субъектімен он жылға дейінгі мерзімге жасасатын азаматтық-құқықтық шарт (бұдан әрі - ұзақ мерзімді шарт);</w:t>
      </w:r>
    </w:p>
    <w:p>
      <w:pPr>
        <w:spacing w:after="0"/>
        <w:ind w:left="0"/>
        <w:jc w:val="both"/>
      </w:pPr>
      <w:r>
        <w:rPr>
          <w:rFonts w:ascii="Times New Roman"/>
          <w:b w:val="false"/>
          <w:i w:val="false"/>
          <w:color w:val="000000"/>
          <w:sz w:val="28"/>
        </w:rPr>
        <w:t>
      7)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8)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9)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pPr>
        <w:spacing w:after="0"/>
        <w:ind w:left="0"/>
        <w:jc w:val="both"/>
      </w:pPr>
      <w:r>
        <w:rPr>
          <w:rFonts w:ascii="Times New Roman"/>
          <w:b w:val="false"/>
          <w:i w:val="false"/>
          <w:color w:val="000000"/>
          <w:sz w:val="28"/>
        </w:rPr>
        <w:t>
      10) Қазақстандық ұлттық дәрілік формуляр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p>
      <w:pPr>
        <w:spacing w:after="0"/>
        <w:ind w:left="0"/>
        <w:jc w:val="both"/>
      </w:pPr>
      <w:r>
        <w:rPr>
          <w:rFonts w:ascii="Times New Roman"/>
          <w:b w:val="false"/>
          <w:i w:val="false"/>
          <w:color w:val="000000"/>
          <w:sz w:val="28"/>
        </w:rPr>
        <w:t>
      11) медициналық бұйымдар - медициналық мақсаттағы бұйымдар және медициналық техника;</w:t>
      </w:r>
    </w:p>
    <w:p>
      <w:pPr>
        <w:spacing w:after="0"/>
        <w:ind w:left="0"/>
        <w:jc w:val="both"/>
      </w:pPr>
      <w:r>
        <w:rPr>
          <w:rFonts w:ascii="Times New Roman"/>
          <w:b w:val="false"/>
          <w:i w:val="false"/>
          <w:color w:val="000000"/>
          <w:sz w:val="28"/>
        </w:rPr>
        <w:t>
      12) міндетті әлеуметтік медициналық сақтандыру-әлеуметтік медициналық сақтандыру қорының активтері есебінен медициналық қызметтерді тұтынушыларға медициналық көмек көрсету жөніндегі құқықтық, экономикалық және ұйымдастырушылық шаралар кешені;</w:t>
      </w:r>
    </w:p>
    <w:p>
      <w:pPr>
        <w:spacing w:after="0"/>
        <w:ind w:left="0"/>
        <w:jc w:val="both"/>
      </w:pPr>
      <w:r>
        <w:rPr>
          <w:rFonts w:ascii="Times New Roman"/>
          <w:b w:val="false"/>
          <w:i w:val="false"/>
          <w:color w:val="000000"/>
          <w:sz w:val="28"/>
        </w:rPr>
        <w:t>
      14) тегін медициналық көмектің кепілдік берілген көлемі - бюджет қаражаты есебінен берілетін медициналық көмектің көлемі.</w:t>
      </w:r>
    </w:p>
    <w:bookmarkStart w:name="z18" w:id="15"/>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тәртібі</w:t>
      </w:r>
    </w:p>
    <w:bookmarkEnd w:id="15"/>
    <w:bookmarkStart w:name="z19" w:id="16"/>
    <w:p>
      <w:pPr>
        <w:spacing w:after="0"/>
        <w:ind w:left="0"/>
        <w:jc w:val="both"/>
      </w:pPr>
      <w:r>
        <w:rPr>
          <w:rFonts w:ascii="Times New Roman"/>
          <w:b w:val="false"/>
          <w:i w:val="false"/>
          <w:color w:val="000000"/>
          <w:sz w:val="28"/>
        </w:rPr>
        <w:t>
      3. Уәкілетті орган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сатып алу үшін сатып алу тізбесін қалыптастырады.</w:t>
      </w:r>
    </w:p>
    <w:bookmarkEnd w:id="16"/>
    <w:p>
      <w:pPr>
        <w:spacing w:after="0"/>
        <w:ind w:left="0"/>
        <w:jc w:val="both"/>
      </w:pPr>
      <w:r>
        <w:rPr>
          <w:rFonts w:ascii="Times New Roman"/>
          <w:b w:val="false"/>
          <w:i w:val="false"/>
          <w:color w:val="000000"/>
          <w:sz w:val="28"/>
        </w:rPr>
        <w:t>
      Сатып алу тізбесіне әлеуметтік мәні бар ауруларды, айналасындағыларға қауіп төндіретін аурулардың профилактикасы және емдеу үшін, Қазақстан Республикасындағы сырқаттанушылық пен өлім құрылымында басым болатын ауруларды,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сондай-ақ ұзақ мерзімді шарттар шеңберінде жеткізілетін дәрілік заттар мен медициналық мақсаттағы бұйымдар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24.05.2024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Сатып алу тізбесін қалыптастыру тәртібі өзіне мыналарды қамтиды:</w:t>
      </w:r>
    </w:p>
    <w:bookmarkEnd w:id="17"/>
    <w:bookmarkStart w:name="z70" w:id="18"/>
    <w:p>
      <w:pPr>
        <w:spacing w:after="0"/>
        <w:ind w:left="0"/>
        <w:jc w:val="both"/>
      </w:pPr>
      <w:r>
        <w:rPr>
          <w:rFonts w:ascii="Times New Roman"/>
          <w:b w:val="false"/>
          <w:i w:val="false"/>
          <w:color w:val="000000"/>
          <w:sz w:val="28"/>
        </w:rPr>
        <w:t>
      1) денсаулық сақтау технологияларын бағалау мәселелері құзыретіне кіретін уәкілетті органның ведомстволық бағынысты ұйымына (бұдан әрі – Орталық) өндірушінің немесе оның Қазақстан Республикасындағы ресми өкілінің (бұдан әрі – өтініш беруші) өтінішін беру;</w:t>
      </w:r>
    </w:p>
    <w:bookmarkEnd w:id="18"/>
    <w:bookmarkStart w:name="z71" w:id="19"/>
    <w:p>
      <w:pPr>
        <w:spacing w:after="0"/>
        <w:ind w:left="0"/>
        <w:jc w:val="both"/>
      </w:pPr>
      <w:r>
        <w:rPr>
          <w:rFonts w:ascii="Times New Roman"/>
          <w:b w:val="false"/>
          <w:i w:val="false"/>
          <w:color w:val="000000"/>
          <w:sz w:val="28"/>
        </w:rPr>
        <w:t>
      2) Орталықтың кәсіптік сараптама жүргізуі;</w:t>
      </w:r>
    </w:p>
    <w:bookmarkEnd w:id="19"/>
    <w:bookmarkStart w:name="z72" w:id="20"/>
    <w:p>
      <w:pPr>
        <w:spacing w:after="0"/>
        <w:ind w:left="0"/>
        <w:jc w:val="both"/>
      </w:pPr>
      <w:r>
        <w:rPr>
          <w:rFonts w:ascii="Times New Roman"/>
          <w:b w:val="false"/>
          <w:i w:val="false"/>
          <w:color w:val="000000"/>
          <w:sz w:val="28"/>
        </w:rPr>
        <w:t>
      3) Орталықтың Формулярлық комиссия үшін кәсіби сараптама нәтижелері бойынша қорытынды дайындауы;</w:t>
      </w:r>
    </w:p>
    <w:bookmarkEnd w:id="20"/>
    <w:bookmarkStart w:name="z73" w:id="21"/>
    <w:p>
      <w:pPr>
        <w:spacing w:after="0"/>
        <w:ind w:left="0"/>
        <w:jc w:val="both"/>
      </w:pPr>
      <w:r>
        <w:rPr>
          <w:rFonts w:ascii="Times New Roman"/>
          <w:b w:val="false"/>
          <w:i w:val="false"/>
          <w:color w:val="000000"/>
          <w:sz w:val="28"/>
        </w:rPr>
        <w:t>
      4) кәсіптік сараптама нәтижелері бойынша қорытынды негізінде Формулярлық комиссияның қарауы және шешім қабылдауы;</w:t>
      </w:r>
    </w:p>
    <w:bookmarkEnd w:id="21"/>
    <w:bookmarkStart w:name="z74" w:id="22"/>
    <w:p>
      <w:pPr>
        <w:spacing w:after="0"/>
        <w:ind w:left="0"/>
        <w:jc w:val="both"/>
      </w:pPr>
      <w:r>
        <w:rPr>
          <w:rFonts w:ascii="Times New Roman"/>
          <w:b w:val="false"/>
          <w:i w:val="false"/>
          <w:color w:val="000000"/>
          <w:sz w:val="28"/>
        </w:rPr>
        <w:t>
      5) осы Қағидалардың 14-тармағының негізінде Формулярлық комиссияның дәрілік заттар мен медициналық бұйымдарды сатып алу жөніндегі қарауы және шешім қабылдауы;</w:t>
      </w:r>
    </w:p>
    <w:bookmarkEnd w:id="22"/>
    <w:bookmarkStart w:name="z75" w:id="23"/>
    <w:p>
      <w:pPr>
        <w:spacing w:after="0"/>
        <w:ind w:left="0"/>
        <w:jc w:val="both"/>
      </w:pPr>
      <w:r>
        <w:rPr>
          <w:rFonts w:ascii="Times New Roman"/>
          <w:b w:val="false"/>
          <w:i w:val="false"/>
          <w:color w:val="000000"/>
          <w:sz w:val="28"/>
        </w:rPr>
        <w:t>
      6) уәкілетті органның сатып алу тізбесін қалыптастыру.</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31.07.2025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4"/>
    <w:p>
      <w:pPr>
        <w:spacing w:after="0"/>
        <w:ind w:left="0"/>
        <w:jc w:val="both"/>
      </w:pPr>
      <w:r>
        <w:rPr>
          <w:rFonts w:ascii="Times New Roman"/>
          <w:b w:val="false"/>
          <w:i w:val="false"/>
          <w:color w:val="000000"/>
          <w:sz w:val="28"/>
        </w:rPr>
        <w:t>
      5. Дәрілік заттар мен медициналық мақсаттағы бұйымдар сатып алу тізбесіне осы Қағидалардың 4-тармағының 1), 2), 3), 4) тармақшалары есепке алынбай:</w:t>
      </w:r>
    </w:p>
    <w:bookmarkEnd w:id="24"/>
    <w:bookmarkStart w:name="z40" w:id="25"/>
    <w:p>
      <w:pPr>
        <w:spacing w:after="0"/>
        <w:ind w:left="0"/>
        <w:jc w:val="both"/>
      </w:pPr>
      <w:r>
        <w:rPr>
          <w:rFonts w:ascii="Times New Roman"/>
          <w:b w:val="false"/>
          <w:i w:val="false"/>
          <w:color w:val="000000"/>
          <w:sz w:val="28"/>
        </w:rPr>
        <w:t>
      1)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 үшін дәрілік заттар мен медициналық бұйымдар тізбесіне енгізу туралы Формулярлық комиссияның шешімдері;</w:t>
      </w:r>
    </w:p>
    <w:bookmarkEnd w:id="25"/>
    <w:bookmarkStart w:name="z41" w:id="26"/>
    <w:p>
      <w:pPr>
        <w:spacing w:after="0"/>
        <w:ind w:left="0"/>
        <w:jc w:val="both"/>
      </w:pPr>
      <w:r>
        <w:rPr>
          <w:rFonts w:ascii="Times New Roman"/>
          <w:b w:val="false"/>
          <w:i w:val="false"/>
          <w:color w:val="000000"/>
          <w:sz w:val="28"/>
        </w:rPr>
        <w:t>
      2) Бірыңғай дистрибьютор ұсынған ақпарат негізінде дәрілік заттардың және (немесе) медициналық мақсаттағы бұйымдардың атауы мен сипаттамасын көрсете отырып, дәрілік заттың немесе медициналық мақсаттағы бұйымдардың сипаттамасының тіркеу куәлігіне сәйкес бірыңғай дистрибьютор мен отандық өндіруші немесе Қазақстан Республикасының аумағында орналасқан патенттелген бірегей дәрілік заттардың келісімшарттық өндірістің тапсырыс беруші арасында жасалған ұзақ мерзімді шарттарда көрсетілген сипаттамаға сәйкес Қазақстан Республикасының аумағында орналасқан бірегей патенттелген дәрілік заттарды отандық өндірушілердің немесе келісімшарттық өндірістің тапсырыс берушілерінің ұзақ мерзімді шарттар шеңберінде дәрілік заттар мен медициналық мақсаттағы бұйымдарды жеткізудің дайындығы;</w:t>
      </w:r>
    </w:p>
    <w:bookmarkEnd w:id="26"/>
    <w:bookmarkStart w:name="z42" w:id="27"/>
    <w:p>
      <w:pPr>
        <w:spacing w:after="0"/>
        <w:ind w:left="0"/>
        <w:jc w:val="both"/>
      </w:pPr>
      <w:r>
        <w:rPr>
          <w:rFonts w:ascii="Times New Roman"/>
          <w:b w:val="false"/>
          <w:i w:val="false"/>
          <w:color w:val="000000"/>
          <w:sz w:val="28"/>
        </w:rPr>
        <w:t>
      3) мемлекеттік сараптама ұйымы ұсынған ақпарат негізінде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Қазақстан Республикасының аумағында орналасқан патенттелмеген атауына немесе медициналық мақсаттағы бұйымның техникалық сипаттамасына шекті баға жобасы негізінде отандық өндірушілердің немесе келісімшарттық өндірістің тапсырыс берушілерінің ұзақ мерзімді шарттары шеңберінде өндірілетін дәрілік заттың саудалық атауына немесе медициналық мақсаттағы бұйымның техникалық сипаттамасына тіркелген бағаның болуы және (немесе) дәрілік заттың халықаралық патенттелмеген атауына немесе медициналық мақсаттағы бұйымның техникалық сипаттамасына шекті баға жобасының болуы кезінде енгізіледі.</w:t>
      </w:r>
    </w:p>
    <w:bookmarkEnd w:id="27"/>
    <w:p>
      <w:pPr>
        <w:spacing w:after="0"/>
        <w:ind w:left="0"/>
        <w:jc w:val="both"/>
      </w:pPr>
      <w:r>
        <w:rPr>
          <w:rFonts w:ascii="Times New Roman"/>
          <w:b w:val="false"/>
          <w:i w:val="false"/>
          <w:color w:val="000000"/>
          <w:sz w:val="28"/>
        </w:rPr>
        <w:t>
      Сатып алу тізбесіне қосу осы тармақтың 1), 3) тармақшаларына немесе 2), 3) тармақшаларына сәйкес келген кезде енгізуге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24.05.2024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8"/>
    <w:p>
      <w:pPr>
        <w:spacing w:after="0"/>
        <w:ind w:left="0"/>
        <w:jc w:val="both"/>
      </w:pPr>
      <w:r>
        <w:rPr>
          <w:rFonts w:ascii="Times New Roman"/>
          <w:b w:val="false"/>
          <w:i w:val="false"/>
          <w:color w:val="000000"/>
          <w:sz w:val="28"/>
        </w:rPr>
        <w:t xml:space="preserve">
      6. Өтініш беруші Орталыққа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8"/>
    <w:p>
      <w:pPr>
        <w:spacing w:after="0"/>
        <w:ind w:left="0"/>
        <w:jc w:val="both"/>
      </w:pPr>
      <w:r>
        <w:rPr>
          <w:rFonts w:ascii="Times New Roman"/>
          <w:b w:val="false"/>
          <w:i w:val="false"/>
          <w:color w:val="000000"/>
          <w:sz w:val="28"/>
        </w:rPr>
        <w:t>
      Өтініш қазақ немесе орыс тілінде жасалады, оған өтініш берушінің уәкілетті адамы қол қояды.</w:t>
      </w:r>
    </w:p>
    <w:p>
      <w:pPr>
        <w:spacing w:after="0"/>
        <w:ind w:left="0"/>
        <w:jc w:val="both"/>
      </w:pPr>
      <w:r>
        <w:rPr>
          <w:rFonts w:ascii="Times New Roman"/>
          <w:b w:val="false"/>
          <w:i w:val="false"/>
          <w:color w:val="000000"/>
          <w:sz w:val="28"/>
        </w:rPr>
        <w:t>
      Өтінішке мыналар қоса беріледі:</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талаптарға сәйкес жасалған құжаттама;</w:t>
      </w:r>
    </w:p>
    <w:p>
      <w:pPr>
        <w:spacing w:after="0"/>
        <w:ind w:left="0"/>
        <w:jc w:val="both"/>
      </w:pPr>
      <w:r>
        <w:rPr>
          <w:rFonts w:ascii="Times New Roman"/>
          <w:b w:val="false"/>
          <w:i w:val="false"/>
          <w:color w:val="000000"/>
          <w:sz w:val="28"/>
        </w:rPr>
        <w:t>
      2) құжаттар жинағында толық мәтін түрінде, қазақ немесе орыс тілдеріндегі аудармасында қамтылған мәліметтерді растайтын материалдар (мақалалар, ғылыми және медициналық жарияланымдардан алынған түйіндеме).</w:t>
      </w:r>
    </w:p>
    <w:p>
      <w:pPr>
        <w:spacing w:after="0"/>
        <w:ind w:left="0"/>
        <w:jc w:val="both"/>
      </w:pPr>
      <w:r>
        <w:rPr>
          <w:rFonts w:ascii="Times New Roman"/>
          <w:b w:val="false"/>
          <w:i w:val="false"/>
          <w:color w:val="000000"/>
          <w:sz w:val="28"/>
        </w:rPr>
        <w:t>
      Осы тармақта көрсетілген материалдар қағаз және электрондық жеткізгіштерде екі данада ұсынылады.</w:t>
      </w:r>
    </w:p>
    <w:p>
      <w:pPr>
        <w:spacing w:after="0"/>
        <w:ind w:left="0"/>
        <w:jc w:val="both"/>
      </w:pPr>
      <w:r>
        <w:rPr>
          <w:rFonts w:ascii="Times New Roman"/>
          <w:b w:val="false"/>
          <w:i w:val="false"/>
          <w:color w:val="000000"/>
          <w:sz w:val="28"/>
        </w:rPr>
        <w:t>
      Ұсынылған құжаттардың жиынтығы қағаз жеткізгіште тігіледі, беттері нөмірленеді. Соңғы беттің сыртқы жағында "барлығы _ бет тігілген, нөмірленген" деген жазу жазылады, ол өтініш берушінің уәкілетті адамының қолымен куәландырылады.</w:t>
      </w:r>
    </w:p>
    <w:p>
      <w:pPr>
        <w:spacing w:after="0"/>
        <w:ind w:left="0"/>
        <w:jc w:val="both"/>
      </w:pPr>
      <w:r>
        <w:rPr>
          <w:rFonts w:ascii="Times New Roman"/>
          <w:b w:val="false"/>
          <w:i w:val="false"/>
          <w:color w:val="000000"/>
          <w:sz w:val="28"/>
        </w:rPr>
        <w:t>
      Өтініш беруші өтініште және дерекнамада ұсынатын ақпарат ашық болып табылады және уәкілетті органның немесе орталықтың сайтында жариялануға тиіс.</w:t>
      </w:r>
    </w:p>
    <w:p>
      <w:pPr>
        <w:spacing w:after="0"/>
        <w:ind w:left="0"/>
        <w:jc w:val="both"/>
      </w:pPr>
      <w:r>
        <w:rPr>
          <w:rFonts w:ascii="Times New Roman"/>
          <w:b w:val="false"/>
          <w:i w:val="false"/>
          <w:color w:val="000000"/>
          <w:sz w:val="28"/>
        </w:rPr>
        <w:t>
      Өтініш беруші өтініште құпия сипаттағы ақпарат берген жағдайда, мұндай ақпарат жариялануға жатпайды.</w:t>
      </w:r>
    </w:p>
    <w:bookmarkStart w:name="z23" w:id="29"/>
    <w:p>
      <w:pPr>
        <w:spacing w:after="0"/>
        <w:ind w:left="0"/>
        <w:jc w:val="both"/>
      </w:pPr>
      <w:r>
        <w:rPr>
          <w:rFonts w:ascii="Times New Roman"/>
          <w:b w:val="false"/>
          <w:i w:val="false"/>
          <w:color w:val="000000"/>
          <w:sz w:val="28"/>
        </w:rPr>
        <w:t>
      7. Егер дәрілік заттар мен медициналық бұйымдар дәрілік нысаны, дозасы, көлемдері немесе техникалық сипаттамары бойынша халықаралық патенттелмеген атауымен сатып алу тізбесіне бұрын енгізілген жағдайда дәрілік заттар мен медициналық бұйымдарды саудалық атаулары бар сатып алу тізбесіне енгізу үшін өтініштер қарауға жатпайды.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31.07.2025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30"/>
    <w:p>
      <w:pPr>
        <w:spacing w:after="0"/>
        <w:ind w:left="0"/>
        <w:jc w:val="both"/>
      </w:pPr>
      <w:r>
        <w:rPr>
          <w:rFonts w:ascii="Times New Roman"/>
          <w:b w:val="false"/>
          <w:i w:val="false"/>
          <w:color w:val="000000"/>
          <w:sz w:val="28"/>
        </w:rPr>
        <w:t>
      8. Орталық осы Қағидалардың 6-тармағында көрсетілген материалдар келіп түскен сәттен бастап 5 (бес) жұмыс күнінен аспайтын мерзімде ұсынылған құжаттарды ресімдеудің толықтығы мен дұрыстығына тексеру жүргізеді.</w:t>
      </w:r>
    </w:p>
    <w:bookmarkEnd w:id="30"/>
    <w:p>
      <w:pPr>
        <w:spacing w:after="0"/>
        <w:ind w:left="0"/>
        <w:jc w:val="both"/>
      </w:pPr>
      <w:r>
        <w:rPr>
          <w:rFonts w:ascii="Times New Roman"/>
          <w:b w:val="false"/>
          <w:i w:val="false"/>
          <w:color w:val="000000"/>
          <w:sz w:val="28"/>
        </w:rPr>
        <w:t xml:space="preserve">
      Тексеру нәтижелері бойынша Орталық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анықталған ескертулерді (бар болса) көрсете отырып, қорытынды жасайды, ол 10 (он) жұмыс күні ішінде ескертулерді жою үшін өтініш берушіге жіберіледі.</w:t>
      </w:r>
    </w:p>
    <w:p>
      <w:pPr>
        <w:spacing w:after="0"/>
        <w:ind w:left="0"/>
        <w:jc w:val="both"/>
      </w:pPr>
      <w:r>
        <w:rPr>
          <w:rFonts w:ascii="Times New Roman"/>
          <w:b w:val="false"/>
          <w:i w:val="false"/>
          <w:color w:val="000000"/>
          <w:sz w:val="28"/>
        </w:rPr>
        <w:t>
      Өтініш беруші 10 (он) жұмыс күні ішінде сұратылған материалдардың ескертулерін жою немесе жазбаша негіздеме шеңберінде ұсынбаған жағдайда, орталық сатып алу тізбесіне енгізу үшін өтінішті және дерекнаманы қарауды тоқтатады.</w:t>
      </w:r>
    </w:p>
    <w:p>
      <w:pPr>
        <w:spacing w:after="0"/>
        <w:ind w:left="0"/>
        <w:jc w:val="both"/>
      </w:pPr>
      <w:r>
        <w:rPr>
          <w:rFonts w:ascii="Times New Roman"/>
          <w:b w:val="false"/>
          <w:i w:val="false"/>
          <w:color w:val="000000"/>
          <w:sz w:val="28"/>
        </w:rPr>
        <w:t>
      Ұсынылған құжаттар толық және дұрыс ресімделген не ескертулер жойылған жағдайда материалдар 10 (он) жұмыс күні ішінде кәсіби сараптама жүргізу үшін беріледі.</w:t>
      </w:r>
    </w:p>
    <w:bookmarkStart w:name="z25" w:id="31"/>
    <w:p>
      <w:pPr>
        <w:spacing w:after="0"/>
        <w:ind w:left="0"/>
        <w:jc w:val="both"/>
      </w:pPr>
      <w:r>
        <w:rPr>
          <w:rFonts w:ascii="Times New Roman"/>
          <w:b w:val="false"/>
          <w:i w:val="false"/>
          <w:color w:val="000000"/>
          <w:sz w:val="28"/>
        </w:rPr>
        <w:t>
      9. Орталық кәсіби сараптаманы өтініш берушімен азаматтық заңнамаға сәйкес жасалған шарт негізінде 30 (отыз) жұмыс күнінен аспайтын мерзімде жүргізеді.</w:t>
      </w:r>
    </w:p>
    <w:bookmarkEnd w:id="31"/>
    <w:bookmarkStart w:name="z26" w:id="32"/>
    <w:p>
      <w:pPr>
        <w:spacing w:after="0"/>
        <w:ind w:left="0"/>
        <w:jc w:val="both"/>
      </w:pPr>
      <w:r>
        <w:rPr>
          <w:rFonts w:ascii="Times New Roman"/>
          <w:b w:val="false"/>
          <w:i w:val="false"/>
          <w:color w:val="000000"/>
          <w:sz w:val="28"/>
        </w:rPr>
        <w:t>
      10. Кәсіптік сараптама жүргізу барысында Орталық осы Қағидалардың 9-тармағында көрсетілген мерзімдерде мынадай зерттеулер жүргізеді:</w:t>
      </w:r>
    </w:p>
    <w:bookmarkEnd w:id="32"/>
    <w:bookmarkStart w:name="z76" w:id="33"/>
    <w:p>
      <w:pPr>
        <w:spacing w:after="0"/>
        <w:ind w:left="0"/>
        <w:jc w:val="both"/>
      </w:pPr>
      <w:r>
        <w:rPr>
          <w:rFonts w:ascii="Times New Roman"/>
          <w:b w:val="false"/>
          <w:i w:val="false"/>
          <w:color w:val="000000"/>
          <w:sz w:val="28"/>
        </w:rPr>
        <w:t xml:space="preserve">
      1) Қазақстан Республикасы Денсаулық сақтау министрінің 2021 жылғы 18 мамырдағы № ҚР ДСМ-41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22782 болып тіркелген) Қазақстандық ұлттық дәрілік формулярда және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амбулаториялық дәрілік қамтамасыз ету тізбесінде дәрілік заттың болуына талдау;</w:t>
      </w:r>
    </w:p>
    <w:bookmarkEnd w:id="33"/>
    <w:bookmarkStart w:name="z77" w:id="34"/>
    <w:p>
      <w:pPr>
        <w:spacing w:after="0"/>
        <w:ind w:left="0"/>
        <w:jc w:val="both"/>
      </w:pPr>
      <w:r>
        <w:rPr>
          <w:rFonts w:ascii="Times New Roman"/>
          <w:b w:val="false"/>
          <w:i w:val="false"/>
          <w:color w:val="000000"/>
          <w:sz w:val="28"/>
        </w:rPr>
        <w:t xml:space="preserve">
      2) Қазақстан Республикасы Денсаулық сақтау министрінің 2021 жылғы 4 қыркүйектегі № ҚР ДСМ-96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24253 болып тіркелген)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бағаның болуына және (немесе) Қазақстан Республикасы Денсаулық сақтау министрінің 2021 жылғы 5 тамыздағы № ҚР ДСМ-77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23886 тіркелген)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бұйымның жиынтықтауды және пайдалану сипаттамаларын ескере отырып, дәрілік затты, дозаны, концентрацияны және көлемді ескере отырып, дәрілік заттың саудалық атауына бекітілген шекті бағаның болуын талдау;</w:t>
      </w:r>
    </w:p>
    <w:bookmarkEnd w:id="34"/>
    <w:bookmarkStart w:name="z78" w:id="35"/>
    <w:p>
      <w:pPr>
        <w:spacing w:after="0"/>
        <w:ind w:left="0"/>
        <w:jc w:val="both"/>
      </w:pPr>
      <w:r>
        <w:rPr>
          <w:rFonts w:ascii="Times New Roman"/>
          <w:b w:val="false"/>
          <w:i w:val="false"/>
          <w:color w:val="000000"/>
          <w:sz w:val="28"/>
        </w:rPr>
        <w:t>
      3) қолдануға ұқсас көрсетілімдері бар дәрілік заттарды немесе медициналық мақсаттағы бұйымдарды сатып алу тізбесінде бар дәрілік заттармен салыстырғанда дәрілік заттардың немесе медициналық мақсаттағы бұйымдардың клиникалық-экономикалық (фармакоэкономикалық) басымдылығының немесе баламалылығының болуына талдау;</w:t>
      </w:r>
    </w:p>
    <w:bookmarkEnd w:id="35"/>
    <w:bookmarkStart w:name="z79" w:id="36"/>
    <w:p>
      <w:pPr>
        <w:spacing w:after="0"/>
        <w:ind w:left="0"/>
        <w:jc w:val="both"/>
      </w:pPr>
      <w:r>
        <w:rPr>
          <w:rFonts w:ascii="Times New Roman"/>
          <w:b w:val="false"/>
          <w:i w:val="false"/>
          <w:color w:val="000000"/>
          <w:sz w:val="28"/>
        </w:rPr>
        <w:t>
      4) Бірыңғай дистрибьютор сатып алуды өткізуді ескере отырып, дәрілік заттың немесе медициналық мақсаттағы бұйымның аурудың ауыртпалығына және денсаулық сақтау бюджетіне әсерін талдау.</w:t>
      </w:r>
    </w:p>
    <w:bookmarkEnd w:id="36"/>
    <w:p>
      <w:pPr>
        <w:spacing w:after="0"/>
        <w:ind w:left="0"/>
        <w:jc w:val="both"/>
      </w:pPr>
      <w:r>
        <w:rPr>
          <w:rFonts w:ascii="Times New Roman"/>
          <w:b w:val="false"/>
          <w:i w:val="false"/>
          <w:color w:val="000000"/>
          <w:sz w:val="28"/>
        </w:rPr>
        <w:t>
      Бірыңғай дистрибьютор сатып алуды жүргізуді ескере отырып, дәрілік заттың немесе медициналық мақсаттағы бұйымның аурудың ауыртпалығына және денсаулық сақтау бюджетіне әсеріне талдау жүргізу Орталық еркін нысанда жасаған тиісті қорытындымен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31.07.2025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7"/>
    <w:p>
      <w:pPr>
        <w:spacing w:after="0"/>
        <w:ind w:left="0"/>
        <w:jc w:val="both"/>
      </w:pPr>
      <w:r>
        <w:rPr>
          <w:rFonts w:ascii="Times New Roman"/>
          <w:b w:val="false"/>
          <w:i w:val="false"/>
          <w:color w:val="000000"/>
          <w:sz w:val="28"/>
        </w:rPr>
        <w:t xml:space="preserve">
      11. Кәсіптік сараптаманың нәтижелері бойынша Орталық 5 (бес) жұмыс күнінен аспайтын мерзімде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қорытынды жасайды, оған осы Қағидалардың 10-тармағының 1), 2), 3), 4), 5), 6), 7) тармақшаларында көзделген растайтын құжаттар қоса беріледі (бұдан әрі-қорытынды).</w:t>
      </w:r>
    </w:p>
    <w:bookmarkEnd w:id="37"/>
    <w:bookmarkStart w:name="z28" w:id="38"/>
    <w:p>
      <w:pPr>
        <w:spacing w:after="0"/>
        <w:ind w:left="0"/>
        <w:jc w:val="both"/>
      </w:pPr>
      <w:r>
        <w:rPr>
          <w:rFonts w:ascii="Times New Roman"/>
          <w:b w:val="false"/>
          <w:i w:val="false"/>
          <w:color w:val="000000"/>
          <w:sz w:val="28"/>
        </w:rPr>
        <w:t>
      12. Формулярлық комиссия 20 (жиырма) жұмыс күнінен аспайтын мерзімде Орталық ұсынған қорытындыны қарайды және осы Қағидалардың 10-тармағының 1), 2), 3), 4) тармақшаларына сәйкес дәрілік заттың сәйкестігін бағалайды немесе 2), 3), 4) тармақшаларына медициналық мақсаттағы бұйымның сәйкестігін бағалайды, ол ескеріле отырып, дәрілік затты немесе медициналық мақсаттағы бұйымды сатып алу тізбесіне енгізу туралы шешім қабылдайды.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24.05.2024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9"/>
    <w:p>
      <w:pPr>
        <w:spacing w:after="0"/>
        <w:ind w:left="0"/>
        <w:jc w:val="both"/>
      </w:pPr>
      <w:r>
        <w:rPr>
          <w:rFonts w:ascii="Times New Roman"/>
          <w:b w:val="false"/>
          <w:i w:val="false"/>
          <w:color w:val="000000"/>
          <w:sz w:val="28"/>
        </w:rPr>
        <w:t xml:space="preserve">
      13. Қазақстан Республикасы Денсаулық сақтау министрінің 2020 жылғы 20 қазандағы № ҚР ДСМ-142/2020 </w:t>
      </w:r>
      <w:r>
        <w:rPr>
          <w:rFonts w:ascii="Times New Roman"/>
          <w:b w:val="false"/>
          <w:i w:val="false"/>
          <w:color w:val="000000"/>
          <w:sz w:val="28"/>
        </w:rPr>
        <w:t>бұйрығымен</w:t>
      </w:r>
      <w:r>
        <w:rPr>
          <w:rFonts w:ascii="Times New Roman"/>
          <w:b w:val="false"/>
          <w:i w:val="false"/>
          <w:color w:val="000000"/>
          <w:sz w:val="28"/>
        </w:rPr>
        <w:t xml:space="preserve"> бекітілген "Орфандық аурулардың және оларды емдеуге арналған дәрілік заттардың (орфандық) тізбесін бекіту туралы" (нормативтік құқықтық актілерді мемлекеттік тіркеу тізілімінде № 21479 болып тіркелген), "Әлеуметтік мәні бар аурулардың тізбесін бекіту туралы" 2020 жылғы 23 қыркүйектегі № ҚР ДСМ-108/2020 (нормативтік құқықтық актілерді мемлекеттік тіркеу тізілімінде № 21263 болып тіркелген) </w:t>
      </w:r>
      <w:r>
        <w:rPr>
          <w:rFonts w:ascii="Times New Roman"/>
          <w:b w:val="false"/>
          <w:i w:val="false"/>
          <w:color w:val="000000"/>
          <w:sz w:val="28"/>
        </w:rPr>
        <w:t>тізбелер</w:t>
      </w:r>
      <w:r>
        <w:rPr>
          <w:rFonts w:ascii="Times New Roman"/>
          <w:b w:val="false"/>
          <w:i w:val="false"/>
          <w:color w:val="000000"/>
          <w:sz w:val="28"/>
        </w:rPr>
        <w:t xml:space="preserve"> бойынша орфандық және әлеуметтік маңызы бар ауруларды емдеуге арналған дәрілік заттар мен медициналық мақсаттағы бұйымдарды, сондай-ақ Дүниежүзілік денсаулық сақтау ұйымының негізгі дәрілік заттар тізбесінен қосуға өтініштер болмаған жағдайда, уәкілетті орган Орталыққа кәсіби сараптама жүргізу және нысан бойынша қорытынды дайындау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Формулярлық комиссияның қарауы үшін хат жолдайды.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24.05.2024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0"/>
    <w:p>
      <w:pPr>
        <w:spacing w:after="0"/>
        <w:ind w:left="0"/>
        <w:jc w:val="both"/>
      </w:pPr>
      <w:r>
        <w:rPr>
          <w:rFonts w:ascii="Times New Roman"/>
          <w:b w:val="false"/>
          <w:i w:val="false"/>
          <w:color w:val="000000"/>
          <w:sz w:val="28"/>
        </w:rPr>
        <w:t>
      14. Формулярлық комиссия дәрілік заттар мен медициналық мақсаттағы бұйымдарды сатып алу тізбесінен шығару туралы шешім қабылдауды уәкілетті органның бастамасы бойынша мынадай негіздердің бірі болған кезде қарайды:</w:t>
      </w:r>
    </w:p>
    <w:bookmarkEnd w:id="40"/>
    <w:bookmarkStart w:name="z80" w:id="41"/>
    <w:p>
      <w:pPr>
        <w:spacing w:after="0"/>
        <w:ind w:left="0"/>
        <w:jc w:val="both"/>
      </w:pPr>
      <w:r>
        <w:rPr>
          <w:rFonts w:ascii="Times New Roman"/>
          <w:b w:val="false"/>
          <w:i w:val="false"/>
          <w:color w:val="000000"/>
          <w:sz w:val="28"/>
        </w:rPr>
        <w:t>
      1) дәрілік нысанды, дозаны, концентрациясын және көлемін ескере отырып, дәрілік затты Қазақстандық ұлттық дәрілік формулярдан және (немесе) белгілі бір аурулары (жай-күйі) бар Қазқастан Республикасы азаматтарының жекелеген санаттарын тегін және (немесе) жеңілдікпен амбулаториялық қамтамасыз ету және (немесе) дәрілік заттар мен медициналық бұйымдар тізбесінен алып тастау;</w:t>
      </w:r>
    </w:p>
    <w:bookmarkEnd w:id="41"/>
    <w:bookmarkStart w:name="z81" w:id="42"/>
    <w:p>
      <w:pPr>
        <w:spacing w:after="0"/>
        <w:ind w:left="0"/>
        <w:jc w:val="both"/>
      </w:pPr>
      <w:r>
        <w:rPr>
          <w:rFonts w:ascii="Times New Roman"/>
          <w:b w:val="false"/>
          <w:i w:val="false"/>
          <w:color w:val="000000"/>
          <w:sz w:val="28"/>
        </w:rPr>
        <w:t>
      2) аурулардың, синдромдар мен жай-күйлердің диагностикасы, профилактикасы, емдеу немесе оңалту кезінде дәлелденген клиникалық және (немесе) фармакоэкономикалық артықшылығы және (немесе) әсер ету ерекшеліктері және (немесе) неғұрлым қауіпсіз баламалы дәрілік заттар мен медициналық мақсаттағы бұйымдарды қосу;</w:t>
      </w:r>
    </w:p>
    <w:bookmarkEnd w:id="42"/>
    <w:bookmarkStart w:name="z82" w:id="43"/>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ұсынған дәрілік заттар мен медициналық мақсаттағы бұйымдарды қолдану кезінде уыттылығы жағымсыз жанама әсері немесе жоғары жиілігі туралы мәліметтер пайда болған кезде;</w:t>
      </w:r>
    </w:p>
    <w:bookmarkEnd w:id="43"/>
    <w:bookmarkStart w:name="z83" w:id="44"/>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мемлекеттік органның шешімімен Қазақстан Республикасында дәрілік заттар мен медициналық мақсаттағы бұйымдарды қолдануды тоқтата тұру;</w:t>
      </w:r>
    </w:p>
    <w:bookmarkEnd w:id="44"/>
    <w:bookmarkStart w:name="z84" w:id="45"/>
    <w:p>
      <w:pPr>
        <w:spacing w:after="0"/>
        <w:ind w:left="0"/>
        <w:jc w:val="both"/>
      </w:pPr>
      <w:r>
        <w:rPr>
          <w:rFonts w:ascii="Times New Roman"/>
          <w:b w:val="false"/>
          <w:i w:val="false"/>
          <w:color w:val="000000"/>
          <w:sz w:val="28"/>
        </w:rPr>
        <w:t>
      5) дәрілік заттар мен медициналық мақсаттағы бұйымдардың айналысы саласындағы мемлекеттік органның шешімімен дәрілік заттар мен медициналық мақсаттағы бұйымдарды мемлекеттік тіркеудің күшін жою;</w:t>
      </w:r>
    </w:p>
    <w:bookmarkEnd w:id="45"/>
    <w:bookmarkStart w:name="z85" w:id="46"/>
    <w:p>
      <w:pPr>
        <w:spacing w:after="0"/>
        <w:ind w:left="0"/>
        <w:jc w:val="both"/>
      </w:pPr>
      <w:r>
        <w:rPr>
          <w:rFonts w:ascii="Times New Roman"/>
          <w:b w:val="false"/>
          <w:i w:val="false"/>
          <w:color w:val="000000"/>
          <w:sz w:val="28"/>
        </w:rPr>
        <w:t>
      6) өндірушінің немесе оның Қазақстан Республикасындағы ресми өкілінің ақпараты бойынша дәрілік заттар мен медициналық мақсаттағы бұйымдарды өндіруді не оларды Қазақстан Республикасына жеткізуді тоқтатқан және (немесе) Қазақстан Республикасында дәрілік затты және (немесе) медициналық мақсаттағы бұйымдарды өндіруді күнтізбелік бір жылдан астам уақытқа тоқтатқан;</w:t>
      </w:r>
    </w:p>
    <w:bookmarkEnd w:id="46"/>
    <w:bookmarkStart w:name="z86" w:id="47"/>
    <w:p>
      <w:pPr>
        <w:spacing w:after="0"/>
        <w:ind w:left="0"/>
        <w:jc w:val="both"/>
      </w:pPr>
      <w:r>
        <w:rPr>
          <w:rFonts w:ascii="Times New Roman"/>
          <w:b w:val="false"/>
          <w:i w:val="false"/>
          <w:color w:val="000000"/>
          <w:sz w:val="28"/>
        </w:rPr>
        <w:t>
      7) Бірыңғай дистрибьютор ұсынған ақпарат негізінде үш жыл ішінде дәрілік затты немесе медициналық мақсаттағы бұйымды сатып алуға өтінімнің болмауы;</w:t>
      </w:r>
    </w:p>
    <w:bookmarkEnd w:id="47"/>
    <w:bookmarkStart w:name="z87" w:id="48"/>
    <w:p>
      <w:pPr>
        <w:spacing w:after="0"/>
        <w:ind w:left="0"/>
        <w:jc w:val="both"/>
      </w:pPr>
      <w:r>
        <w:rPr>
          <w:rFonts w:ascii="Times New Roman"/>
          <w:b w:val="false"/>
          <w:i w:val="false"/>
          <w:color w:val="000000"/>
          <w:sz w:val="28"/>
        </w:rPr>
        <w:t>
      8) медициналық бұйымдардың түрлері бойынша медициналық бұйымдардың қайталанатын позицияларының болуы;</w:t>
      </w:r>
    </w:p>
    <w:bookmarkEnd w:id="48"/>
    <w:bookmarkStart w:name="z88" w:id="49"/>
    <w:p>
      <w:pPr>
        <w:spacing w:after="0"/>
        <w:ind w:left="0"/>
        <w:jc w:val="both"/>
      </w:pPr>
      <w:r>
        <w:rPr>
          <w:rFonts w:ascii="Times New Roman"/>
          <w:b w:val="false"/>
          <w:i w:val="false"/>
          <w:color w:val="000000"/>
          <w:sz w:val="28"/>
        </w:rPr>
        <w:t>
      9) дәрілік заттар мен медициналық бұйымдарды сатып алу тізбесінен алып тастау жөніндегі заңды күшіне енген сот актілерінің болуы.</w:t>
      </w:r>
    </w:p>
    <w:bookmarkEnd w:id="49"/>
    <w:p>
      <w:pPr>
        <w:spacing w:after="0"/>
        <w:ind w:left="0"/>
        <w:jc w:val="both"/>
      </w:pPr>
      <w:r>
        <w:rPr>
          <w:rFonts w:ascii="Times New Roman"/>
          <w:b w:val="false"/>
          <w:i w:val="false"/>
          <w:color w:val="000000"/>
          <w:sz w:val="28"/>
        </w:rPr>
        <w:t>
      Осы тармақтың 1) және 6) тармақшаларының негізінде дәрілік затты және (немесе) медициналық бұйымдарды алып тастау кезінде ауыспалы қалдық жарамдылық мерзімі өткенге дейін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Денсаулық сақтау министрінің м.а. 31.07.2025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50"/>
    <w:p>
      <w:pPr>
        <w:spacing w:after="0"/>
        <w:ind w:left="0"/>
        <w:jc w:val="both"/>
      </w:pPr>
      <w:r>
        <w:rPr>
          <w:rFonts w:ascii="Times New Roman"/>
          <w:b w:val="false"/>
          <w:i w:val="false"/>
          <w:color w:val="000000"/>
          <w:sz w:val="28"/>
        </w:rPr>
        <w:t xml:space="preserve">
      15. Формулярлық комиссияның шешімдеріне сәйкес уәкілетті орган Кодекстің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дәрілік заттар мен медициналық мақсаттағы бұйымның сатып алу тізбесін айқындайды.</w:t>
      </w:r>
    </w:p>
    <w:bookmarkEnd w:id="50"/>
    <w:p>
      <w:pPr>
        <w:spacing w:after="0"/>
        <w:ind w:left="0"/>
        <w:jc w:val="both"/>
      </w:pPr>
      <w:r>
        <w:rPr>
          <w:rFonts w:ascii="Times New Roman"/>
          <w:b w:val="false"/>
          <w:i w:val="false"/>
          <w:color w:val="000000"/>
          <w:sz w:val="28"/>
        </w:rPr>
        <w:t xml:space="preserve">
      Дәрілік зат халықаралық патенттелмеген атауы немесе құрамы, АТХ коды, фармакологиялық тобы, дәрілік нысаны, дозасы (концентрациясы), сұйық дәрілік нысандар үшін көлемі, өлшем бірліктері көрсетіле отырып, сатып алу тізбесіне енгізіледі. Егер өлшем бірлігі ретінде әсер ету бірлігі көрсетілген жағдайда дәрілік заттың дозасы көрсетілмейді, қажеттілікті жинақтау және сатып алу медициналық ұйымдар мәлімдеген Қазақстан Республикасында тіркелген дәрілік заттардың барлық дозаларына жүзеге асырылады. </w:t>
      </w:r>
    </w:p>
    <w:p>
      <w:pPr>
        <w:spacing w:after="0"/>
        <w:ind w:left="0"/>
        <w:jc w:val="both"/>
      </w:pPr>
      <w:r>
        <w:rPr>
          <w:rFonts w:ascii="Times New Roman"/>
          <w:b w:val="false"/>
          <w:i w:val="false"/>
          <w:color w:val="000000"/>
          <w:sz w:val="28"/>
        </w:rPr>
        <w:t>
      Медициналық мақсаттағы бұйым сатып алу тізбесіне функционалдық мақсаттың негізгі параметрлерінің қысқаша техникалық сипаттамасымен енгізіледі.</w:t>
      </w:r>
    </w:p>
    <w:p>
      <w:pPr>
        <w:spacing w:after="0"/>
        <w:ind w:left="0"/>
        <w:jc w:val="both"/>
      </w:pPr>
      <w:r>
        <w:rPr>
          <w:rFonts w:ascii="Times New Roman"/>
          <w:b w:val="false"/>
          <w:i w:val="false"/>
          <w:color w:val="000000"/>
          <w:sz w:val="28"/>
        </w:rPr>
        <w:t>
      Өтініш берушінің шығындарды немесе тәуекелдерді бөлу жөніндегі келісімнің мүмкіндігіне, сондай-ақ пациент үшін қолжетімділікті қамтамасыз ететін ықтимал жеңілдіктерге және (немесе) схемаларға қатысты ұсыныстарын уәкілетті орган бірыңғай дистрибьюторға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негіздерді қоспағанда, сатып алу тізбесіне өзгерістер мен толықтырулар енгізу ағымдағы жылғы 1 желтоқсаннан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Денсаулық сақтау министрінің 24.05.2024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w:t>
            </w:r>
            <w:r>
              <w:br/>
            </w:r>
            <w:r>
              <w:rPr>
                <w:rFonts w:ascii="Times New Roman"/>
                <w:b w:val="false"/>
                <w:i w:val="false"/>
                <w:color w:val="000000"/>
                <w:sz w:val="20"/>
              </w:rPr>
              <w:t>(немесе)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33" w:id="5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жүйесіне дәрілік заттарды және медициналық мақсаттағы бұйымдарды сатып алу тізбесіне енгізуге өтініш</w:t>
      </w:r>
    </w:p>
    <w:bookmarkEnd w:id="5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24.05.2024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4" w:id="52"/>
    <w:p>
      <w:pPr>
        <w:spacing w:after="0"/>
        <w:ind w:left="0"/>
        <w:jc w:val="both"/>
      </w:pPr>
      <w:r>
        <w:rPr>
          <w:rFonts w:ascii="Times New Roman"/>
          <w:b w:val="false"/>
          <w:i w:val="false"/>
          <w:color w:val="000000"/>
          <w:sz w:val="28"/>
        </w:rPr>
        <w:t>
      1. Өтініш беруші туралы ақпарат мынаны қамтиды:</w:t>
      </w:r>
    </w:p>
    <w:bookmarkEnd w:id="52"/>
    <w:p>
      <w:pPr>
        <w:spacing w:after="0"/>
        <w:ind w:left="0"/>
        <w:jc w:val="both"/>
      </w:pPr>
      <w:r>
        <w:rPr>
          <w:rFonts w:ascii="Times New Roman"/>
          <w:b w:val="false"/>
          <w:i w:val="false"/>
          <w:color w:val="000000"/>
          <w:sz w:val="28"/>
        </w:rPr>
        <w:t>
      1) ұйымның атауы;</w:t>
      </w:r>
    </w:p>
    <w:p>
      <w:pPr>
        <w:spacing w:after="0"/>
        <w:ind w:left="0"/>
        <w:jc w:val="both"/>
      </w:pPr>
      <w:r>
        <w:rPr>
          <w:rFonts w:ascii="Times New Roman"/>
          <w:b w:val="false"/>
          <w:i w:val="false"/>
          <w:color w:val="000000"/>
          <w:sz w:val="28"/>
        </w:rPr>
        <w:t>
      2) жауапты тұлғаның тегі, аты, әкесінің аты (бұдан әрі – Т.А.Ә.) (бар болған жағдайда), лауазымы;</w:t>
      </w:r>
    </w:p>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p>
      <w:pPr>
        <w:spacing w:after="0"/>
        <w:ind w:left="0"/>
        <w:jc w:val="both"/>
      </w:pPr>
      <w:r>
        <w:rPr>
          <w:rFonts w:ascii="Times New Roman"/>
          <w:b w:val="false"/>
          <w:i w:val="false"/>
          <w:color w:val="000000"/>
          <w:sz w:val="28"/>
        </w:rPr>
        <w:t>
      4) бизнес сәйкестендіру нөмері, банктік деректемелер;</w:t>
      </w:r>
    </w:p>
    <w:p>
      <w:pPr>
        <w:spacing w:after="0"/>
        <w:ind w:left="0"/>
        <w:jc w:val="both"/>
      </w:pPr>
      <w:r>
        <w:rPr>
          <w:rFonts w:ascii="Times New Roman"/>
          <w:b w:val="false"/>
          <w:i w:val="false"/>
          <w:color w:val="000000"/>
          <w:sz w:val="28"/>
        </w:rPr>
        <w:t>
      5) телефон және (немесе) факс нөмірі;</w:t>
      </w:r>
    </w:p>
    <w:p>
      <w:pPr>
        <w:spacing w:after="0"/>
        <w:ind w:left="0"/>
        <w:jc w:val="both"/>
      </w:pPr>
      <w:r>
        <w:rPr>
          <w:rFonts w:ascii="Times New Roman"/>
          <w:b w:val="false"/>
          <w:i w:val="false"/>
          <w:color w:val="000000"/>
          <w:sz w:val="28"/>
        </w:rPr>
        <w:t>
      6) е-mail.</w:t>
      </w:r>
    </w:p>
    <w:bookmarkStart w:name="z55" w:id="53"/>
    <w:p>
      <w:pPr>
        <w:spacing w:after="0"/>
        <w:ind w:left="0"/>
        <w:jc w:val="both"/>
      </w:pPr>
      <w:r>
        <w:rPr>
          <w:rFonts w:ascii="Times New Roman"/>
          <w:b w:val="false"/>
          <w:i w:val="false"/>
          <w:color w:val="000000"/>
          <w:sz w:val="28"/>
        </w:rPr>
        <w:t>
      2. Дәрілік заттардың және медициналық мақсаттағы бұйымдардың мемлекеттік тізіліміне және (немесе) Еуразиялық экономикалық одақтың дәрілік заттардың бірыңғай тізіліміне сәйкес мәлімделген дәрілік зат (бұдан әрі – ДЗ) немесе медициналық мақсаттағы бұйым (бұдан әрі – ММБ) туралы жалпы ақпарат:</w:t>
      </w:r>
    </w:p>
    <w:bookmarkEnd w:id="53"/>
    <w:p>
      <w:pPr>
        <w:spacing w:after="0"/>
        <w:ind w:left="0"/>
        <w:jc w:val="both"/>
      </w:pPr>
      <w:r>
        <w:rPr>
          <w:rFonts w:ascii="Times New Roman"/>
          <w:b w:val="false"/>
          <w:i w:val="false"/>
          <w:color w:val="000000"/>
          <w:sz w:val="28"/>
        </w:rPr>
        <w:t>
      1) ДЗ немесе ММБ саудалық атауы;</w:t>
      </w:r>
    </w:p>
    <w:p>
      <w:pPr>
        <w:spacing w:after="0"/>
        <w:ind w:left="0"/>
        <w:jc w:val="both"/>
      </w:pPr>
      <w:r>
        <w:rPr>
          <w:rFonts w:ascii="Times New Roman"/>
          <w:b w:val="false"/>
          <w:i w:val="false"/>
          <w:color w:val="000000"/>
          <w:sz w:val="28"/>
        </w:rPr>
        <w:t>
      2) ДЗ халықаралық патенттелмеген атауы немесе ММБ техникалық сипаттамалары;</w:t>
      </w:r>
    </w:p>
    <w:p>
      <w:pPr>
        <w:spacing w:after="0"/>
        <w:ind w:left="0"/>
        <w:jc w:val="both"/>
      </w:pPr>
      <w:r>
        <w:rPr>
          <w:rFonts w:ascii="Times New Roman"/>
          <w:b w:val="false"/>
          <w:i w:val="false"/>
          <w:color w:val="000000"/>
          <w:sz w:val="28"/>
        </w:rPr>
        <w:t>
      3) енгізуге ұсынылатын ДЗ құрамы немесе ММБ жинақтауышы;</w:t>
      </w:r>
    </w:p>
    <w:p>
      <w:pPr>
        <w:spacing w:after="0"/>
        <w:ind w:left="0"/>
        <w:jc w:val="both"/>
      </w:pPr>
      <w:r>
        <w:rPr>
          <w:rFonts w:ascii="Times New Roman"/>
          <w:b w:val="false"/>
          <w:i w:val="false"/>
          <w:color w:val="000000"/>
          <w:sz w:val="28"/>
        </w:rPr>
        <w:t>
      4) ДЗ нысаны және дозасы, концентрациясы немесе ММБ пайдалану сипаттамасы;</w:t>
      </w:r>
    </w:p>
    <w:p>
      <w:pPr>
        <w:spacing w:after="0"/>
        <w:ind w:left="0"/>
        <w:jc w:val="both"/>
      </w:pPr>
      <w:r>
        <w:rPr>
          <w:rFonts w:ascii="Times New Roman"/>
          <w:b w:val="false"/>
          <w:i w:val="false"/>
          <w:color w:val="000000"/>
          <w:sz w:val="28"/>
        </w:rPr>
        <w:t>
      5) Қазақстан Республикасында мәлімделген ДЗ немесе ММБ мемлекет тіркеу туралы және (немесе) Еуразиялық экономикалық одақтың Дәрілік заттардың бірыңғай тізілімі туралы мәлімет (тіркеу куәлігінің күні мен нөмірі көрсетіледі, сондай-ақ өтінішке тіркеу куәлігінің көшірмесі беріледі);</w:t>
      </w:r>
    </w:p>
    <w:p>
      <w:pPr>
        <w:spacing w:after="0"/>
        <w:ind w:left="0"/>
        <w:jc w:val="both"/>
      </w:pPr>
      <w:r>
        <w:rPr>
          <w:rFonts w:ascii="Times New Roman"/>
          <w:b w:val="false"/>
          <w:i w:val="false"/>
          <w:color w:val="000000"/>
          <w:sz w:val="28"/>
        </w:rPr>
        <w:t>
      6) ДЗ фармакологиялық әсері немесе ММБ функционалдық мақсаты;</w:t>
      </w:r>
    </w:p>
    <w:p>
      <w:pPr>
        <w:spacing w:after="0"/>
        <w:ind w:left="0"/>
        <w:jc w:val="both"/>
      </w:pPr>
      <w:r>
        <w:rPr>
          <w:rFonts w:ascii="Times New Roman"/>
          <w:b w:val="false"/>
          <w:i w:val="false"/>
          <w:color w:val="000000"/>
          <w:sz w:val="28"/>
        </w:rPr>
        <w:t xml:space="preserve">
      7) ДЗ фармакологиялық тобы және анатомиялық-терапиялық-химиялық (бұдан әрі – АТХ) коды немесе медициналық бұйымдардың жаһандық номенклатурасына (GMDN) (ДжиЭмДиЭн) сәйкес ММБ түрі; </w:t>
      </w:r>
    </w:p>
    <w:p>
      <w:pPr>
        <w:spacing w:after="0"/>
        <w:ind w:left="0"/>
        <w:jc w:val="both"/>
      </w:pPr>
      <w:r>
        <w:rPr>
          <w:rFonts w:ascii="Times New Roman"/>
          <w:b w:val="false"/>
          <w:i w:val="false"/>
          <w:color w:val="000000"/>
          <w:sz w:val="28"/>
        </w:rPr>
        <w:t>
      8) ДЗ қолдану тәсілі немесе ММБ қолдану шарттары.</w:t>
      </w:r>
    </w:p>
    <w:bookmarkStart w:name="z56" w:id="54"/>
    <w:p>
      <w:pPr>
        <w:spacing w:after="0"/>
        <w:ind w:left="0"/>
        <w:jc w:val="both"/>
      </w:pPr>
      <w:r>
        <w:rPr>
          <w:rFonts w:ascii="Times New Roman"/>
          <w:b w:val="false"/>
          <w:i w:val="false"/>
          <w:color w:val="000000"/>
          <w:sz w:val="28"/>
        </w:rPr>
        <w:t>
      3. ДЗ немесе ММБ сатып алу тізбесіне енгізу үшін ақпарат:</w:t>
      </w:r>
    </w:p>
    <w:bookmarkEnd w:id="54"/>
    <w:p>
      <w:pPr>
        <w:spacing w:after="0"/>
        <w:ind w:left="0"/>
        <w:jc w:val="both"/>
      </w:pPr>
      <w:r>
        <w:rPr>
          <w:rFonts w:ascii="Times New Roman"/>
          <w:b w:val="false"/>
          <w:i w:val="false"/>
          <w:color w:val="000000"/>
          <w:sz w:val="28"/>
        </w:rPr>
        <w:t>
      1) Қазақстандық ұлттық дәрілік формулярда ДЗ немесе ММБ-нің болуы;</w:t>
      </w:r>
    </w:p>
    <w:p>
      <w:pPr>
        <w:spacing w:after="0"/>
        <w:ind w:left="0"/>
        <w:jc w:val="both"/>
      </w:pPr>
      <w:r>
        <w:rPr>
          <w:rFonts w:ascii="Times New Roman"/>
          <w:b w:val="false"/>
          <w:i w:val="false"/>
          <w:color w:val="000000"/>
          <w:sz w:val="28"/>
        </w:rPr>
        <w:t>
      2) ТМККК шеңберінде және (немесе) МӘМС жүйесінде дәрілік нысанын, дозасын, концентрациясы мен көлемі ескерілген ДЗ немесе жинақталуы және пайдалану сипаттамалары ескерілген ММБ бекітілген шекті бағасы.</w:t>
      </w:r>
    </w:p>
    <w:p>
      <w:pPr>
        <w:spacing w:after="0"/>
        <w:ind w:left="0"/>
        <w:jc w:val="both"/>
      </w:pPr>
      <w:r>
        <w:rPr>
          <w:rFonts w:ascii="Times New Roman"/>
          <w:b w:val="false"/>
          <w:i w:val="false"/>
          <w:color w:val="000000"/>
          <w:sz w:val="28"/>
        </w:rPr>
        <w:t>
      Егер дерекнамада құпия ақпарат қамтылатын болса, қандай ақпарат құпия болып табылатынын көрсету және осы ақпараттың құпиялылығының негіздемесін ұсыну.</w:t>
      </w:r>
    </w:p>
    <w:p>
      <w:pPr>
        <w:spacing w:after="0"/>
        <w:ind w:left="0"/>
        <w:jc w:val="both"/>
      </w:pPr>
      <w:r>
        <w:rPr>
          <w:rFonts w:ascii="Times New Roman"/>
          <w:b w:val="false"/>
          <w:i w:val="false"/>
          <w:color w:val="000000"/>
          <w:sz w:val="28"/>
        </w:rPr>
        <w:t>
      Өтініш берушінің уәкілетті тұлғасының лауазымы _______________Қолы</w:t>
      </w:r>
    </w:p>
    <w:p>
      <w:pPr>
        <w:spacing w:after="0"/>
        <w:ind w:left="0"/>
        <w:jc w:val="both"/>
      </w:pPr>
      <w:r>
        <w:rPr>
          <w:rFonts w:ascii="Times New Roman"/>
          <w:b w:val="false"/>
          <w:i w:val="false"/>
          <w:color w:val="000000"/>
          <w:sz w:val="28"/>
        </w:rPr>
        <w:t>
      Т.А.Ә. (бар болған жағдайда) ____________________ Күні ____________</w:t>
      </w:r>
    </w:p>
    <w:p>
      <w:pPr>
        <w:spacing w:after="0"/>
        <w:ind w:left="0"/>
        <w:jc w:val="both"/>
      </w:pPr>
      <w:r>
        <w:rPr>
          <w:rFonts w:ascii="Times New Roman"/>
          <w:b w:val="false"/>
          <w:i w:val="false"/>
          <w:color w:val="000000"/>
          <w:sz w:val="28"/>
        </w:rPr>
        <w:t>
      Ескертпе: Өтініштің көлемі 5 беттен аспайды және дерекнамадағы жиынтық ақпаратқа негізделеді;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ДЗ – дәрілік зат;</w:t>
      </w:r>
    </w:p>
    <w:p>
      <w:pPr>
        <w:spacing w:after="0"/>
        <w:ind w:left="0"/>
        <w:jc w:val="both"/>
      </w:pPr>
      <w:r>
        <w:rPr>
          <w:rFonts w:ascii="Times New Roman"/>
          <w:b w:val="false"/>
          <w:i w:val="false"/>
          <w:color w:val="000000"/>
          <w:sz w:val="28"/>
        </w:rPr>
        <w:t>
      ММБ – медициналық мақсаттағы бұйым;</w:t>
      </w:r>
    </w:p>
    <w:p>
      <w:pPr>
        <w:spacing w:after="0"/>
        <w:ind w:left="0"/>
        <w:jc w:val="both"/>
      </w:pPr>
      <w:r>
        <w:rPr>
          <w:rFonts w:ascii="Times New Roman"/>
          <w:b w:val="false"/>
          <w:i w:val="false"/>
          <w:color w:val="000000"/>
          <w:sz w:val="28"/>
        </w:rPr>
        <w:t>
      АТХ – анатомиялық-терапиялық-химиялық коды;</w:t>
      </w:r>
    </w:p>
    <w:p>
      <w:pPr>
        <w:spacing w:after="0"/>
        <w:ind w:left="0"/>
        <w:jc w:val="both"/>
      </w:pPr>
      <w:r>
        <w:rPr>
          <w:rFonts w:ascii="Times New Roman"/>
          <w:b w:val="false"/>
          <w:i w:val="false"/>
          <w:color w:val="000000"/>
          <w:sz w:val="28"/>
        </w:rPr>
        <w:t>
      GMDN – меициналық бұйымдардың жаһандық номенклатурасы;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жүйесіне дәрілік заттар мен медициналық бұйымдарды сатып алу тізбесіне енгізу үшін дәрілік заттар мен медициналық мақсаттағы бұйымдардың дерекнамасы</w:t>
      </w:r>
    </w:p>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24.05.2024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5"/>
    <w:p>
      <w:pPr>
        <w:spacing w:after="0"/>
        <w:ind w:left="0"/>
        <w:jc w:val="both"/>
      </w:pPr>
      <w:r>
        <w:rPr>
          <w:rFonts w:ascii="Times New Roman"/>
          <w:b w:val="false"/>
          <w:i w:val="false"/>
          <w:color w:val="000000"/>
          <w:sz w:val="28"/>
        </w:rPr>
        <w:t>
      1. Дәрілік заттар мен медициналық мақсаттағы бұйымдардың мемлекеттік тізіліміне және (немесе) Еуразиялық экономикалық одақтың дәрілік заттардың бірыңғай тізіліміне сәйкес дәрілік зат (бұдан әрі – ДЗ) немесе медициналық бұйым (бұдан әрі – ММБ) бойынша ақпарат мынаны қамтиды:</w:t>
      </w:r>
    </w:p>
    <w:bookmarkEnd w:id="55"/>
    <w:p>
      <w:pPr>
        <w:spacing w:after="0"/>
        <w:ind w:left="0"/>
        <w:jc w:val="both"/>
      </w:pPr>
      <w:r>
        <w:rPr>
          <w:rFonts w:ascii="Times New Roman"/>
          <w:b w:val="false"/>
          <w:i w:val="false"/>
          <w:color w:val="000000"/>
          <w:sz w:val="28"/>
        </w:rPr>
        <w:t>
      1) ДЗ немесе ММБ саудалық атауы;</w:t>
      </w:r>
    </w:p>
    <w:p>
      <w:pPr>
        <w:spacing w:after="0"/>
        <w:ind w:left="0"/>
        <w:jc w:val="both"/>
      </w:pPr>
      <w:r>
        <w:rPr>
          <w:rFonts w:ascii="Times New Roman"/>
          <w:b w:val="false"/>
          <w:i w:val="false"/>
          <w:color w:val="000000"/>
          <w:sz w:val="28"/>
        </w:rPr>
        <w:t>
      2) ДЗ халықаралық патенттелмеген атауы немесе МБ техникалық сипаттамасы;</w:t>
      </w:r>
    </w:p>
    <w:p>
      <w:pPr>
        <w:spacing w:after="0"/>
        <w:ind w:left="0"/>
        <w:jc w:val="both"/>
      </w:pPr>
      <w:r>
        <w:rPr>
          <w:rFonts w:ascii="Times New Roman"/>
          <w:b w:val="false"/>
          <w:i w:val="false"/>
          <w:color w:val="000000"/>
          <w:sz w:val="28"/>
        </w:rPr>
        <w:t>
      3) енгізу үшін ұсынылатын ДЗ құрамы немесе ММБ жинақтауышы;</w:t>
      </w:r>
    </w:p>
    <w:p>
      <w:pPr>
        <w:spacing w:after="0"/>
        <w:ind w:left="0"/>
        <w:jc w:val="both"/>
      </w:pPr>
      <w:r>
        <w:rPr>
          <w:rFonts w:ascii="Times New Roman"/>
          <w:b w:val="false"/>
          <w:i w:val="false"/>
          <w:color w:val="000000"/>
          <w:sz w:val="28"/>
        </w:rPr>
        <w:t>
      4) ДЗ дәрілік нысаны және дозасы, концентрациясы немесе ММБ пайдалану сипаттамасы;</w:t>
      </w:r>
    </w:p>
    <w:p>
      <w:pPr>
        <w:spacing w:after="0"/>
        <w:ind w:left="0"/>
        <w:jc w:val="both"/>
      </w:pPr>
      <w:r>
        <w:rPr>
          <w:rFonts w:ascii="Times New Roman"/>
          <w:b w:val="false"/>
          <w:i w:val="false"/>
          <w:color w:val="000000"/>
          <w:sz w:val="28"/>
        </w:rPr>
        <w:t>
      5) Қазақстан Республикасында мәлімделген ДЗ немесе ММБ мемлекеттік тіркеу туралы және (немесе) Еуразиялық экономикалық одақтың дәрілік заттарының бірыңғай тізілімі туралы мәлімет (тіркеу куәлігінің күні мен нөмірі көрсетіледі, сондай-ақ өтінішке тіркеу куәлігінің көшірмесін қоса беріледі);</w:t>
      </w:r>
    </w:p>
    <w:p>
      <w:pPr>
        <w:spacing w:after="0"/>
        <w:ind w:left="0"/>
        <w:jc w:val="both"/>
      </w:pPr>
      <w:r>
        <w:rPr>
          <w:rFonts w:ascii="Times New Roman"/>
          <w:b w:val="false"/>
          <w:i w:val="false"/>
          <w:color w:val="000000"/>
          <w:sz w:val="28"/>
        </w:rPr>
        <w:t>
      6) ДЗ фармакологиялық әсері немесе ММБ функционалдық мақсаты;</w:t>
      </w:r>
    </w:p>
    <w:p>
      <w:pPr>
        <w:spacing w:after="0"/>
        <w:ind w:left="0"/>
        <w:jc w:val="both"/>
      </w:pPr>
      <w:r>
        <w:rPr>
          <w:rFonts w:ascii="Times New Roman"/>
          <w:b w:val="false"/>
          <w:i w:val="false"/>
          <w:color w:val="000000"/>
          <w:sz w:val="28"/>
        </w:rPr>
        <w:t xml:space="preserve">
      7) ДЗ фармакологиялық тобы және анатомиялық-терапиялық-химиялық (бұдан әрі – АТХ) коды немесе медициналық бұйымдардың жаһандық номенклатурасына (GMDN) (ДжиЭмДиЭн) сәйкес ММБ түрі; </w:t>
      </w:r>
    </w:p>
    <w:p>
      <w:pPr>
        <w:spacing w:after="0"/>
        <w:ind w:left="0"/>
        <w:jc w:val="both"/>
      </w:pPr>
      <w:r>
        <w:rPr>
          <w:rFonts w:ascii="Times New Roman"/>
          <w:b w:val="false"/>
          <w:i w:val="false"/>
          <w:color w:val="000000"/>
          <w:sz w:val="28"/>
        </w:rPr>
        <w:t>
      8) ДЗ қолдану тәсілі немесе ММБ қолдану шарттары.</w:t>
      </w:r>
    </w:p>
    <w:bookmarkStart w:name="z58" w:id="56"/>
    <w:p>
      <w:pPr>
        <w:spacing w:after="0"/>
        <w:ind w:left="0"/>
        <w:jc w:val="both"/>
      </w:pPr>
      <w:r>
        <w:rPr>
          <w:rFonts w:ascii="Times New Roman"/>
          <w:b w:val="false"/>
          <w:i w:val="false"/>
          <w:color w:val="000000"/>
          <w:sz w:val="28"/>
        </w:rPr>
        <w:t>
      2. Мәлімет:</w:t>
      </w:r>
    </w:p>
    <w:bookmarkEnd w:id="56"/>
    <w:p>
      <w:pPr>
        <w:spacing w:after="0"/>
        <w:ind w:left="0"/>
        <w:jc w:val="both"/>
      </w:pPr>
      <w:r>
        <w:rPr>
          <w:rFonts w:ascii="Times New Roman"/>
          <w:b w:val="false"/>
          <w:i w:val="false"/>
          <w:color w:val="000000"/>
          <w:sz w:val="28"/>
        </w:rPr>
        <w:t>
      1) Қазақстандық ұлттық дәрілік формулярда ДЗ болуы туралы;</w:t>
      </w:r>
    </w:p>
    <w:p>
      <w:pPr>
        <w:spacing w:after="0"/>
        <w:ind w:left="0"/>
        <w:jc w:val="both"/>
      </w:pPr>
      <w:r>
        <w:rPr>
          <w:rFonts w:ascii="Times New Roman"/>
          <w:b w:val="false"/>
          <w:i w:val="false"/>
          <w:color w:val="000000"/>
          <w:sz w:val="28"/>
        </w:rPr>
        <w:t>
      2) ТМККК шеңберінде және (немесе) МӘМС жүйесінде дәрілік нысаны, дозасы, концентрациясы мен көлемі ескерілген ДЗ-ға немесе жинақтауышы және пайдалану сипаттамалары ескерілген ММБ-ға бекітілген шекті бағаның болуы туралы;</w:t>
      </w:r>
    </w:p>
    <w:bookmarkStart w:name="z59" w:id="57"/>
    <w:p>
      <w:pPr>
        <w:spacing w:after="0"/>
        <w:ind w:left="0"/>
        <w:jc w:val="both"/>
      </w:pPr>
      <w:r>
        <w:rPr>
          <w:rFonts w:ascii="Times New Roman"/>
          <w:b w:val="false"/>
          <w:i w:val="false"/>
          <w:color w:val="000000"/>
          <w:sz w:val="28"/>
        </w:rPr>
        <w:t>
      3. Қазақстан Республикасының аумағында тіркелгендердің және (немесе) Еуразиялық экономикалық одақтың дәрілік заттардың бірыңғай тізілімінде ұқсас халықаралық патенттелмеген атауы бар, дәрілік нысанын, дозасын, концентрациясы мен көлемін ескере отырып, сауда атауларының немесе жинақталуы мен пайдалану сипаттамаларын ескере отырып, медициналық мақсаттағы бұйымның техникалық сипаттамасының тізбесі (өтініш беру сәтінде Дәрілік заттар мен медициналық бұйымдардың мемлекеттік тізіліміне) және (немесе) Еуразиялық экономикалық одақтың Дәрілік заттарын бірыңғай тізіліміне сәйкес;</w:t>
      </w:r>
    </w:p>
    <w:bookmarkEnd w:id="57"/>
    <w:bookmarkStart w:name="z60" w:id="58"/>
    <w:p>
      <w:pPr>
        <w:spacing w:after="0"/>
        <w:ind w:left="0"/>
        <w:jc w:val="both"/>
      </w:pPr>
      <w:r>
        <w:rPr>
          <w:rFonts w:ascii="Times New Roman"/>
          <w:b w:val="false"/>
          <w:i w:val="false"/>
          <w:color w:val="000000"/>
          <w:sz w:val="28"/>
        </w:rPr>
        <w:t>
      4. Өтініш берушінің шығындарды немесе тәуекелді бөлу туралы келісіуінің мүмкіндігіне, сондай-ақ пациент үшін қолжетімділікті қамтамасыз ететін ықтимал жеңілдіктерге және/немесе схемаларға қатысты ұсыныстарының негіздемесі;</w:t>
      </w:r>
    </w:p>
    <w:bookmarkEnd w:id="58"/>
    <w:bookmarkStart w:name="z61" w:id="59"/>
    <w:p>
      <w:pPr>
        <w:spacing w:after="0"/>
        <w:ind w:left="0"/>
        <w:jc w:val="both"/>
      </w:pPr>
      <w:r>
        <w:rPr>
          <w:rFonts w:ascii="Times New Roman"/>
          <w:b w:val="false"/>
          <w:i w:val="false"/>
          <w:color w:val="000000"/>
          <w:sz w:val="28"/>
        </w:rPr>
        <w:t>
      5. Дәрілік заттарды немесе медициналық бұйымдарды сатып алу тізбесіндегі қолданылуына ұқсас көрсеткіштері бар дәрілік заттармен немесе медициналық бұйымдармен салыстырғанда дәрілік заттың немесе медициналық бұйымның клиникалық және (немесе) клиникалық-экономикалық (фармакоэкономикалық) артықшылығының немесе баламалылығының болуы туралы мәліметтер.</w:t>
      </w:r>
    </w:p>
    <w:bookmarkEnd w:id="59"/>
    <w:bookmarkStart w:name="z62" w:id="60"/>
    <w:p>
      <w:pPr>
        <w:spacing w:after="0"/>
        <w:ind w:left="0"/>
        <w:jc w:val="both"/>
      </w:pPr>
      <w:r>
        <w:rPr>
          <w:rFonts w:ascii="Times New Roman"/>
          <w:b w:val="false"/>
          <w:i w:val="false"/>
          <w:color w:val="000000"/>
          <w:sz w:val="28"/>
        </w:rPr>
        <w:t>
      6. Орталықтандырылған сатып алуды өткізуді ескере отырып, дәрілік заттарды немесе медициналық мақсаттағы бұйымдарды ауру ауыртпалығына және денсаулық сақтау бюджетіне әсері туралы мәлімет.</w:t>
      </w:r>
    </w:p>
    <w:bookmarkEnd w:id="60"/>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ДЗ – дәрілік зат;</w:t>
      </w:r>
    </w:p>
    <w:p>
      <w:pPr>
        <w:spacing w:after="0"/>
        <w:ind w:left="0"/>
        <w:jc w:val="both"/>
      </w:pPr>
      <w:r>
        <w:rPr>
          <w:rFonts w:ascii="Times New Roman"/>
          <w:b w:val="false"/>
          <w:i w:val="false"/>
          <w:color w:val="000000"/>
          <w:sz w:val="28"/>
        </w:rPr>
        <w:t>
      ММБ – медициналық мақсаттағы бұйым;</w:t>
      </w:r>
    </w:p>
    <w:p>
      <w:pPr>
        <w:spacing w:after="0"/>
        <w:ind w:left="0"/>
        <w:jc w:val="both"/>
      </w:pPr>
      <w:r>
        <w:rPr>
          <w:rFonts w:ascii="Times New Roman"/>
          <w:b w:val="false"/>
          <w:i w:val="false"/>
          <w:color w:val="000000"/>
          <w:sz w:val="28"/>
        </w:rPr>
        <w:t>
      АТХ – анатомиялық-терапиялық-химиялық коды;</w:t>
      </w:r>
    </w:p>
    <w:p>
      <w:pPr>
        <w:spacing w:after="0"/>
        <w:ind w:left="0"/>
        <w:jc w:val="both"/>
      </w:pPr>
      <w:r>
        <w:rPr>
          <w:rFonts w:ascii="Times New Roman"/>
          <w:b w:val="false"/>
          <w:i w:val="false"/>
          <w:color w:val="000000"/>
          <w:sz w:val="28"/>
        </w:rPr>
        <w:t>
      GMDN – меициналық бұйымдардың жаһандық номенклатурасы;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тізбесіне дәрілік заттар мен медициналық мақсаттағы бұйымдарды енгізу үшін өтініш пен дерекнама ресімдеуді тексеру қорытындысы</w:t>
      </w:r>
    </w:p>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24.05.2024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61"/>
    <w:p>
      <w:pPr>
        <w:spacing w:after="0"/>
        <w:ind w:left="0"/>
        <w:jc w:val="both"/>
      </w:pPr>
      <w:r>
        <w:rPr>
          <w:rFonts w:ascii="Times New Roman"/>
          <w:b w:val="false"/>
          <w:i w:val="false"/>
          <w:color w:val="000000"/>
          <w:sz w:val="28"/>
        </w:rPr>
        <w:t>
      1. Өтініш беруші туралы ақпарат мынаны қамтиды:</w:t>
      </w:r>
    </w:p>
    <w:bookmarkEnd w:id="61"/>
    <w:p>
      <w:pPr>
        <w:spacing w:after="0"/>
        <w:ind w:left="0"/>
        <w:jc w:val="both"/>
      </w:pPr>
      <w:r>
        <w:rPr>
          <w:rFonts w:ascii="Times New Roman"/>
          <w:b w:val="false"/>
          <w:i w:val="false"/>
          <w:color w:val="000000"/>
          <w:sz w:val="28"/>
        </w:rPr>
        <w:t>
      1) ұйымның атауы;</w:t>
      </w:r>
    </w:p>
    <w:p>
      <w:pPr>
        <w:spacing w:after="0"/>
        <w:ind w:left="0"/>
        <w:jc w:val="both"/>
      </w:pPr>
      <w:r>
        <w:rPr>
          <w:rFonts w:ascii="Times New Roman"/>
          <w:b w:val="false"/>
          <w:i w:val="false"/>
          <w:color w:val="000000"/>
          <w:sz w:val="28"/>
        </w:rPr>
        <w:t>
      2) жауапты тұлғаның тегі, аты, әкесінің аты (бұдан әрі – Т.А.Ә.) (бар болған жағдайда), лауазымы;</w:t>
      </w:r>
    </w:p>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p>
      <w:pPr>
        <w:spacing w:after="0"/>
        <w:ind w:left="0"/>
        <w:jc w:val="both"/>
      </w:pPr>
      <w:r>
        <w:rPr>
          <w:rFonts w:ascii="Times New Roman"/>
          <w:b w:val="false"/>
          <w:i w:val="false"/>
          <w:color w:val="000000"/>
          <w:sz w:val="28"/>
        </w:rPr>
        <w:t>
      4) бизнес сәйкестендіру нөмері, банктік деректемелер;</w:t>
      </w:r>
    </w:p>
    <w:p>
      <w:pPr>
        <w:spacing w:after="0"/>
        <w:ind w:left="0"/>
        <w:jc w:val="both"/>
      </w:pPr>
      <w:r>
        <w:rPr>
          <w:rFonts w:ascii="Times New Roman"/>
          <w:b w:val="false"/>
          <w:i w:val="false"/>
          <w:color w:val="000000"/>
          <w:sz w:val="28"/>
        </w:rPr>
        <w:t>
      5) телефон және (немесе) факс нөмірі;</w:t>
      </w:r>
    </w:p>
    <w:p>
      <w:pPr>
        <w:spacing w:after="0"/>
        <w:ind w:left="0"/>
        <w:jc w:val="both"/>
      </w:pPr>
      <w:r>
        <w:rPr>
          <w:rFonts w:ascii="Times New Roman"/>
          <w:b w:val="false"/>
          <w:i w:val="false"/>
          <w:color w:val="000000"/>
          <w:sz w:val="28"/>
        </w:rPr>
        <w:t>
      6) e-mail.</w:t>
      </w:r>
    </w:p>
    <w:bookmarkStart w:name="z64" w:id="62"/>
    <w:p>
      <w:pPr>
        <w:spacing w:after="0"/>
        <w:ind w:left="0"/>
        <w:jc w:val="both"/>
      </w:pPr>
      <w:r>
        <w:rPr>
          <w:rFonts w:ascii="Times New Roman"/>
          <w:b w:val="false"/>
          <w:i w:val="false"/>
          <w:color w:val="000000"/>
          <w:sz w:val="28"/>
        </w:rPr>
        <w:t>
      2. Мәлімделген дәрілік зат (бұдан әрі – ДЗ) немесе медициналық мақсаттағы бұйым (бұдан әрі – ММБ) туралы деректер:</w:t>
      </w:r>
    </w:p>
    <w:bookmarkEnd w:id="62"/>
    <w:p>
      <w:pPr>
        <w:spacing w:after="0"/>
        <w:ind w:left="0"/>
        <w:jc w:val="both"/>
      </w:pPr>
      <w:r>
        <w:rPr>
          <w:rFonts w:ascii="Times New Roman"/>
          <w:b w:val="false"/>
          <w:i w:val="false"/>
          <w:color w:val="000000"/>
          <w:sz w:val="28"/>
        </w:rPr>
        <w:t>
      1) ДЗ немесе ММБ саудалық атауы;</w:t>
      </w:r>
    </w:p>
    <w:p>
      <w:pPr>
        <w:spacing w:after="0"/>
        <w:ind w:left="0"/>
        <w:jc w:val="both"/>
      </w:pPr>
      <w:r>
        <w:rPr>
          <w:rFonts w:ascii="Times New Roman"/>
          <w:b w:val="false"/>
          <w:i w:val="false"/>
          <w:color w:val="000000"/>
          <w:sz w:val="28"/>
        </w:rPr>
        <w:t>
      2) ДЗ халықаралық патенттелмеген атауы немесе ММБ техникалық сипаттамасы;</w:t>
      </w:r>
    </w:p>
    <w:p>
      <w:pPr>
        <w:spacing w:after="0"/>
        <w:ind w:left="0"/>
        <w:jc w:val="both"/>
      </w:pPr>
      <w:r>
        <w:rPr>
          <w:rFonts w:ascii="Times New Roman"/>
          <w:b w:val="false"/>
          <w:i w:val="false"/>
          <w:color w:val="000000"/>
          <w:sz w:val="28"/>
        </w:rPr>
        <w:t>
      3) енгізу үшін ұсынылған ДЗ құрамы (әсер ететін және қосарласқан заттар) немесе енгізу үшін ММБ жинақтауышы;</w:t>
      </w:r>
    </w:p>
    <w:p>
      <w:pPr>
        <w:spacing w:after="0"/>
        <w:ind w:left="0"/>
        <w:jc w:val="both"/>
      </w:pPr>
      <w:r>
        <w:rPr>
          <w:rFonts w:ascii="Times New Roman"/>
          <w:b w:val="false"/>
          <w:i w:val="false"/>
          <w:color w:val="000000"/>
          <w:sz w:val="28"/>
        </w:rPr>
        <w:t>
      4) ДЗ дәрілік нысаны және дозасы, концентрациясы немесе ММБ пайдалану сипаттамасы;</w:t>
      </w:r>
    </w:p>
    <w:p>
      <w:pPr>
        <w:spacing w:after="0"/>
        <w:ind w:left="0"/>
        <w:jc w:val="both"/>
      </w:pPr>
      <w:r>
        <w:rPr>
          <w:rFonts w:ascii="Times New Roman"/>
          <w:b w:val="false"/>
          <w:i w:val="false"/>
          <w:color w:val="000000"/>
          <w:sz w:val="28"/>
        </w:rPr>
        <w:t>
      5) Қазақстан Республикасында мәлімделген ДЗ немесе ММБ мемлекеттік тіркеу және (немесе) Еуразиялық экономикалық одақтың Дәрілік заттарының бірыңғай тізілімі туралы мәлімет;</w:t>
      </w:r>
    </w:p>
    <w:p>
      <w:pPr>
        <w:spacing w:after="0"/>
        <w:ind w:left="0"/>
        <w:jc w:val="both"/>
      </w:pPr>
      <w:r>
        <w:rPr>
          <w:rFonts w:ascii="Times New Roman"/>
          <w:b w:val="false"/>
          <w:i w:val="false"/>
          <w:color w:val="000000"/>
          <w:sz w:val="28"/>
        </w:rPr>
        <w:t>
      6) ДЗ фармакологиялық әсері немесе ММБ функционалдық мақсаты;</w:t>
      </w:r>
    </w:p>
    <w:p>
      <w:pPr>
        <w:spacing w:after="0"/>
        <w:ind w:left="0"/>
        <w:jc w:val="both"/>
      </w:pPr>
      <w:r>
        <w:rPr>
          <w:rFonts w:ascii="Times New Roman"/>
          <w:b w:val="false"/>
          <w:i w:val="false"/>
          <w:color w:val="000000"/>
          <w:sz w:val="28"/>
        </w:rPr>
        <w:t xml:space="preserve">
      7) ДЗ фармакологиялық тобы және анатомиялық-терапиялық-химиялық (бұдан әрі – АТХ) коды немесе медициналық бұйымдардың жаһандық номенклатурасына (GMDN) (ДжиЭмДиЭн) сәйкес ММБ түрі; </w:t>
      </w:r>
    </w:p>
    <w:p>
      <w:pPr>
        <w:spacing w:after="0"/>
        <w:ind w:left="0"/>
        <w:jc w:val="both"/>
      </w:pPr>
      <w:r>
        <w:rPr>
          <w:rFonts w:ascii="Times New Roman"/>
          <w:b w:val="false"/>
          <w:i w:val="false"/>
          <w:color w:val="000000"/>
          <w:sz w:val="28"/>
        </w:rPr>
        <w:t>
      8) ДЗ қолдану тәсілі немесе ММБ қолдану шарттары.</w:t>
      </w:r>
    </w:p>
    <w:bookmarkStart w:name="z65" w:id="63"/>
    <w:p>
      <w:pPr>
        <w:spacing w:after="0"/>
        <w:ind w:left="0"/>
        <w:jc w:val="both"/>
      </w:pPr>
      <w:r>
        <w:rPr>
          <w:rFonts w:ascii="Times New Roman"/>
          <w:b w:val="false"/>
          <w:i w:val="false"/>
          <w:color w:val="000000"/>
          <w:sz w:val="28"/>
        </w:rPr>
        <w:t>
      3. Ұсынылған құжаттардың толықтығы мен ресімделу дұрыстығына тексеру нәтижелері бойынша қорытынды:</w:t>
      </w:r>
    </w:p>
    <w:bookmarkEnd w:id="63"/>
    <w:p>
      <w:pPr>
        <w:spacing w:after="0"/>
        <w:ind w:left="0"/>
        <w:jc w:val="both"/>
      </w:pPr>
      <w:r>
        <w:rPr>
          <w:rFonts w:ascii="Times New Roman"/>
          <w:b w:val="false"/>
          <w:i w:val="false"/>
          <w:color w:val="000000"/>
          <w:sz w:val="28"/>
        </w:rPr>
        <w:t>
      1) ұсынылған құжаттар мен материалдардың толықтығын бағалау;</w:t>
      </w:r>
    </w:p>
    <w:p>
      <w:pPr>
        <w:spacing w:after="0"/>
        <w:ind w:left="0"/>
        <w:jc w:val="both"/>
      </w:pPr>
      <w:r>
        <w:rPr>
          <w:rFonts w:ascii="Times New Roman"/>
          <w:b w:val="false"/>
          <w:i w:val="false"/>
          <w:color w:val="000000"/>
          <w:sz w:val="28"/>
        </w:rPr>
        <w:t>
      2) өтініштің және ұсынылған материалдардың ресімделуін бағалау;</w:t>
      </w:r>
    </w:p>
    <w:p>
      <w:pPr>
        <w:spacing w:after="0"/>
        <w:ind w:left="0"/>
        <w:jc w:val="both"/>
      </w:pPr>
      <w:r>
        <w:rPr>
          <w:rFonts w:ascii="Times New Roman"/>
          <w:b w:val="false"/>
          <w:i w:val="false"/>
          <w:color w:val="000000"/>
          <w:sz w:val="28"/>
        </w:rPr>
        <w:t>
      3) осы Қағидалардың 6-тармағына сәйкес мәліметтің ұсынылуын бағалау;</w:t>
      </w:r>
    </w:p>
    <w:p>
      <w:pPr>
        <w:spacing w:after="0"/>
        <w:ind w:left="0"/>
        <w:jc w:val="both"/>
      </w:pPr>
      <w:r>
        <w:rPr>
          <w:rFonts w:ascii="Times New Roman"/>
          <w:b w:val="false"/>
          <w:i w:val="false"/>
          <w:color w:val="000000"/>
          <w:sz w:val="28"/>
        </w:rPr>
        <w:t>
      4) қағаз және электрондық түрдегі өтініш пен материалдардың арасындағы сәйкестік.</w:t>
      </w:r>
    </w:p>
    <w:bookmarkStart w:name="z66" w:id="64"/>
    <w:p>
      <w:pPr>
        <w:spacing w:after="0"/>
        <w:ind w:left="0"/>
        <w:jc w:val="both"/>
      </w:pPr>
      <w:r>
        <w:rPr>
          <w:rFonts w:ascii="Times New Roman"/>
          <w:b w:val="false"/>
          <w:i w:val="false"/>
          <w:color w:val="000000"/>
          <w:sz w:val="28"/>
        </w:rPr>
        <w:t>
      4. Ескертпе</w:t>
      </w:r>
    </w:p>
    <w:bookmarkEnd w:id="64"/>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ДЗ – дәрілік зат;</w:t>
      </w:r>
    </w:p>
    <w:p>
      <w:pPr>
        <w:spacing w:after="0"/>
        <w:ind w:left="0"/>
        <w:jc w:val="both"/>
      </w:pPr>
      <w:r>
        <w:rPr>
          <w:rFonts w:ascii="Times New Roman"/>
          <w:b w:val="false"/>
          <w:i w:val="false"/>
          <w:color w:val="000000"/>
          <w:sz w:val="28"/>
        </w:rPr>
        <w:t>
      ММБ – медициналық мақсаттағы бұйым;</w:t>
      </w:r>
    </w:p>
    <w:p>
      <w:pPr>
        <w:spacing w:after="0"/>
        <w:ind w:left="0"/>
        <w:jc w:val="both"/>
      </w:pPr>
      <w:r>
        <w:rPr>
          <w:rFonts w:ascii="Times New Roman"/>
          <w:b w:val="false"/>
          <w:i w:val="false"/>
          <w:color w:val="000000"/>
          <w:sz w:val="28"/>
        </w:rPr>
        <w:t>
      АТХ – анатомиялық-терапиялық-химиялық коды;</w:t>
      </w:r>
    </w:p>
    <w:p>
      <w:pPr>
        <w:spacing w:after="0"/>
        <w:ind w:left="0"/>
        <w:jc w:val="both"/>
      </w:pPr>
      <w:r>
        <w:rPr>
          <w:rFonts w:ascii="Times New Roman"/>
          <w:b w:val="false"/>
          <w:i w:val="false"/>
          <w:color w:val="000000"/>
          <w:sz w:val="28"/>
        </w:rPr>
        <w:t>
      GMDN – меициналық бұйымдардың жаһандық номенклатурасы.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дәрілік заттарды және</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тізбесіне дәрілік затты немесе медициналық мақсаттағы бұйымды енгізу үшін кәсіптік сараптаманың қорытындысы</w:t>
      </w:r>
    </w:p>
    <w:p>
      <w:pPr>
        <w:spacing w:after="0"/>
        <w:ind w:left="0"/>
        <w:jc w:val="both"/>
      </w:pPr>
      <w:r>
        <w:rPr>
          <w:rFonts w:ascii="Times New Roman"/>
          <w:b w:val="false"/>
          <w:i w:val="false"/>
          <w:color w:val="ff0000"/>
          <w:sz w:val="28"/>
        </w:rPr>
        <w:t xml:space="preserve">
      Ескерту. 4-қосымша жаңа редакцияда - ҚР Денсаулық сақтау министрінің 24.05.2024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7" w:id="65"/>
    <w:p>
      <w:pPr>
        <w:spacing w:after="0"/>
        <w:ind w:left="0"/>
        <w:jc w:val="both"/>
      </w:pPr>
      <w:r>
        <w:rPr>
          <w:rFonts w:ascii="Times New Roman"/>
          <w:b w:val="false"/>
          <w:i w:val="false"/>
          <w:color w:val="000000"/>
          <w:sz w:val="28"/>
        </w:rPr>
        <w:t>
      1. Өтініш беруші туралы ақпарат мынаны қамтиды:</w:t>
      </w:r>
    </w:p>
    <w:bookmarkEnd w:id="65"/>
    <w:p>
      <w:pPr>
        <w:spacing w:after="0"/>
        <w:ind w:left="0"/>
        <w:jc w:val="both"/>
      </w:pPr>
      <w:r>
        <w:rPr>
          <w:rFonts w:ascii="Times New Roman"/>
          <w:b w:val="false"/>
          <w:i w:val="false"/>
          <w:color w:val="000000"/>
          <w:sz w:val="28"/>
        </w:rPr>
        <w:t>
      1) ұйымның атауы;</w:t>
      </w:r>
    </w:p>
    <w:p>
      <w:pPr>
        <w:spacing w:after="0"/>
        <w:ind w:left="0"/>
        <w:jc w:val="both"/>
      </w:pPr>
      <w:r>
        <w:rPr>
          <w:rFonts w:ascii="Times New Roman"/>
          <w:b w:val="false"/>
          <w:i w:val="false"/>
          <w:color w:val="000000"/>
          <w:sz w:val="28"/>
        </w:rPr>
        <w:t>
      2) жауапты тұлғаның тегі, аты, әкесінің аты (бұдан әрі – Т.А.Ә.) (бар болған жағдайда), лауазымы;</w:t>
      </w:r>
    </w:p>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p>
      <w:pPr>
        <w:spacing w:after="0"/>
        <w:ind w:left="0"/>
        <w:jc w:val="both"/>
      </w:pPr>
      <w:r>
        <w:rPr>
          <w:rFonts w:ascii="Times New Roman"/>
          <w:b w:val="false"/>
          <w:i w:val="false"/>
          <w:color w:val="000000"/>
          <w:sz w:val="28"/>
        </w:rPr>
        <w:t>
      4) бизнес сәйкестендіру нөмері, банктік деректемелер;</w:t>
      </w:r>
    </w:p>
    <w:p>
      <w:pPr>
        <w:spacing w:after="0"/>
        <w:ind w:left="0"/>
        <w:jc w:val="both"/>
      </w:pPr>
      <w:r>
        <w:rPr>
          <w:rFonts w:ascii="Times New Roman"/>
          <w:b w:val="false"/>
          <w:i w:val="false"/>
          <w:color w:val="000000"/>
          <w:sz w:val="28"/>
        </w:rPr>
        <w:t>
      5) телефон және (немесе) факс нөмірі;</w:t>
      </w:r>
    </w:p>
    <w:p>
      <w:pPr>
        <w:spacing w:after="0"/>
        <w:ind w:left="0"/>
        <w:jc w:val="both"/>
      </w:pPr>
      <w:r>
        <w:rPr>
          <w:rFonts w:ascii="Times New Roman"/>
          <w:b w:val="false"/>
          <w:i w:val="false"/>
          <w:color w:val="000000"/>
          <w:sz w:val="28"/>
        </w:rPr>
        <w:t>
      6) e-mail.</w:t>
      </w:r>
    </w:p>
    <w:bookmarkStart w:name="z68" w:id="66"/>
    <w:p>
      <w:pPr>
        <w:spacing w:after="0"/>
        <w:ind w:left="0"/>
        <w:jc w:val="both"/>
      </w:pPr>
      <w:r>
        <w:rPr>
          <w:rFonts w:ascii="Times New Roman"/>
          <w:b w:val="false"/>
          <w:i w:val="false"/>
          <w:color w:val="000000"/>
          <w:sz w:val="28"/>
        </w:rPr>
        <w:t>
      2. Мәлімделген дәрілік зат (бұдан әрі – ДЗ) немесе медициналық мақсаттағы бұйым (бұдан әрі – ММБ) туралы деректер:</w:t>
      </w:r>
    </w:p>
    <w:bookmarkEnd w:id="66"/>
    <w:p>
      <w:pPr>
        <w:spacing w:after="0"/>
        <w:ind w:left="0"/>
        <w:jc w:val="both"/>
      </w:pPr>
      <w:r>
        <w:rPr>
          <w:rFonts w:ascii="Times New Roman"/>
          <w:b w:val="false"/>
          <w:i w:val="false"/>
          <w:color w:val="000000"/>
          <w:sz w:val="28"/>
        </w:rPr>
        <w:t>
      1) ДЗ немесе ММБ саудалық атауы;</w:t>
      </w:r>
    </w:p>
    <w:p>
      <w:pPr>
        <w:spacing w:after="0"/>
        <w:ind w:left="0"/>
        <w:jc w:val="both"/>
      </w:pPr>
      <w:r>
        <w:rPr>
          <w:rFonts w:ascii="Times New Roman"/>
          <w:b w:val="false"/>
          <w:i w:val="false"/>
          <w:color w:val="000000"/>
          <w:sz w:val="28"/>
        </w:rPr>
        <w:t>
      2) ДЗ халықаралық патенттелмеген атауы немесе ММБ техникалық сипаттамасы;</w:t>
      </w:r>
    </w:p>
    <w:p>
      <w:pPr>
        <w:spacing w:after="0"/>
        <w:ind w:left="0"/>
        <w:jc w:val="both"/>
      </w:pPr>
      <w:r>
        <w:rPr>
          <w:rFonts w:ascii="Times New Roman"/>
          <w:b w:val="false"/>
          <w:i w:val="false"/>
          <w:color w:val="000000"/>
          <w:sz w:val="28"/>
        </w:rPr>
        <w:t>
      3) енгізу үшін ұсынылған ДЗ құрамы (әсер ететін және қосарласқан заттар) немесе ММБ жинақтауышы;</w:t>
      </w:r>
    </w:p>
    <w:p>
      <w:pPr>
        <w:spacing w:after="0"/>
        <w:ind w:left="0"/>
        <w:jc w:val="both"/>
      </w:pPr>
      <w:r>
        <w:rPr>
          <w:rFonts w:ascii="Times New Roman"/>
          <w:b w:val="false"/>
          <w:i w:val="false"/>
          <w:color w:val="000000"/>
          <w:sz w:val="28"/>
        </w:rPr>
        <w:t>
      4) дәрілік нысаны және дозасы, концентрациясы немесе ММБ пайдалану сипаттамасы;</w:t>
      </w:r>
    </w:p>
    <w:p>
      <w:pPr>
        <w:spacing w:after="0"/>
        <w:ind w:left="0"/>
        <w:jc w:val="both"/>
      </w:pPr>
      <w:r>
        <w:rPr>
          <w:rFonts w:ascii="Times New Roman"/>
          <w:b w:val="false"/>
          <w:i w:val="false"/>
          <w:color w:val="000000"/>
          <w:sz w:val="28"/>
        </w:rPr>
        <w:t>
      5) мәлімделген ДЗ немесе ММБ Қазақстан Республикасында мемлекеттік тіркеу және (немесе) Еуразиялық экономикалық одақтың Дәрілік заттардың бірыңғай тізілімі туралы мәлімет;</w:t>
      </w:r>
    </w:p>
    <w:p>
      <w:pPr>
        <w:spacing w:after="0"/>
        <w:ind w:left="0"/>
        <w:jc w:val="both"/>
      </w:pPr>
      <w:r>
        <w:rPr>
          <w:rFonts w:ascii="Times New Roman"/>
          <w:b w:val="false"/>
          <w:i w:val="false"/>
          <w:color w:val="000000"/>
          <w:sz w:val="28"/>
        </w:rPr>
        <w:t>
      6) ДЗ фармакологиялық әсері немесе ММБ функционалдық мақсаты;</w:t>
      </w:r>
    </w:p>
    <w:p>
      <w:pPr>
        <w:spacing w:after="0"/>
        <w:ind w:left="0"/>
        <w:jc w:val="both"/>
      </w:pPr>
      <w:r>
        <w:rPr>
          <w:rFonts w:ascii="Times New Roman"/>
          <w:b w:val="false"/>
          <w:i w:val="false"/>
          <w:color w:val="000000"/>
          <w:sz w:val="28"/>
        </w:rPr>
        <w:t xml:space="preserve">
      7) ДЗ фармакологиялық тобы және анатомиялық-терапиялық-химиялық (бұдан әрі – АТХ) коды немесе медициналық бұйымдардың жаһандық номенклатурасына (GMDN) (ДжиЭмДиЭн) сәйкес ММБ түрі; </w:t>
      </w:r>
    </w:p>
    <w:p>
      <w:pPr>
        <w:spacing w:after="0"/>
        <w:ind w:left="0"/>
        <w:jc w:val="both"/>
      </w:pPr>
      <w:r>
        <w:rPr>
          <w:rFonts w:ascii="Times New Roman"/>
          <w:b w:val="false"/>
          <w:i w:val="false"/>
          <w:color w:val="000000"/>
          <w:sz w:val="28"/>
        </w:rPr>
        <w:t>
      8) ДЗ қолдану тәсілі немесе ММБ қолдану шарттары.</w:t>
      </w:r>
    </w:p>
    <w:bookmarkStart w:name="z69" w:id="67"/>
    <w:p>
      <w:pPr>
        <w:spacing w:after="0"/>
        <w:ind w:left="0"/>
        <w:jc w:val="both"/>
      </w:pPr>
      <w:r>
        <w:rPr>
          <w:rFonts w:ascii="Times New Roman"/>
          <w:b w:val="false"/>
          <w:i w:val="false"/>
          <w:color w:val="000000"/>
          <w:sz w:val="28"/>
        </w:rPr>
        <w:t>
      3. Сатып алу тізбесіне енгізу үшін кәсіптік сараптаманың нәтижелері бойынша қорытынды:</w:t>
      </w:r>
    </w:p>
    <w:bookmarkEnd w:id="67"/>
    <w:p>
      <w:pPr>
        <w:spacing w:after="0"/>
        <w:ind w:left="0"/>
        <w:jc w:val="both"/>
      </w:pPr>
      <w:r>
        <w:rPr>
          <w:rFonts w:ascii="Times New Roman"/>
          <w:b w:val="false"/>
          <w:i w:val="false"/>
          <w:color w:val="000000"/>
          <w:sz w:val="28"/>
        </w:rPr>
        <w:t>
      1) Қазақстандық ұлттық дәрілік формулярда дәрілік заттың болуы туралы ақпарат;</w:t>
      </w:r>
    </w:p>
    <w:p>
      <w:pPr>
        <w:spacing w:after="0"/>
        <w:ind w:left="0"/>
        <w:jc w:val="both"/>
      </w:pPr>
      <w:r>
        <w:rPr>
          <w:rFonts w:ascii="Times New Roman"/>
          <w:b w:val="false"/>
          <w:i w:val="false"/>
          <w:color w:val="000000"/>
          <w:sz w:val="28"/>
        </w:rPr>
        <w:t>
      2) ТМККК шеңберінде және (немесе) МӘМС жүйесінде дәрілік нысаны, дозасы, концентрациясы мен көлемі ескерілген ДЗ-ға немесе жинақтауышы және пайдалану сипаттамалары ескерілген ММБ-ға бекітілген шекті бағаның болуы туралы ақпарат;</w:t>
      </w:r>
    </w:p>
    <w:p>
      <w:pPr>
        <w:spacing w:after="0"/>
        <w:ind w:left="0"/>
        <w:jc w:val="both"/>
      </w:pPr>
      <w:r>
        <w:rPr>
          <w:rFonts w:ascii="Times New Roman"/>
          <w:b w:val="false"/>
          <w:i w:val="false"/>
          <w:color w:val="000000"/>
          <w:sz w:val="28"/>
        </w:rPr>
        <w:t>
      3) қолдануға ұқсас көрсетілімдері бар дәрілік заттарды немесе медициналық мақсаттағы бұйымдарды сатып алу тізбесінде бар дәрілік заттармен салыстырғанда дәрілік заттардың немесе медициналық мақсаттағы бұйымдардың клиникалық-экономикалық (фармакоэкономикалық) басымдылығының немесе баламалылығының болуына ақпарат;</w:t>
      </w:r>
    </w:p>
    <w:p>
      <w:pPr>
        <w:spacing w:after="0"/>
        <w:ind w:left="0"/>
        <w:jc w:val="both"/>
      </w:pPr>
      <w:r>
        <w:rPr>
          <w:rFonts w:ascii="Times New Roman"/>
          <w:b w:val="false"/>
          <w:i w:val="false"/>
          <w:color w:val="000000"/>
          <w:sz w:val="28"/>
        </w:rPr>
        <w:t>
      4) Орталықтандырылған сатып алуды өткізуді ескере отырып, дәрілік зат немесе медициналық мақсаттағы бұйымның аурудың ауыртпалығына және денсаулық сақтау бюджетіне әсерін зерттеу нәтижелері.</w:t>
      </w:r>
    </w:p>
    <w:p>
      <w:pPr>
        <w:spacing w:after="0"/>
        <w:ind w:left="0"/>
        <w:jc w:val="both"/>
      </w:pPr>
      <w:r>
        <w:rPr>
          <w:rFonts w:ascii="Times New Roman"/>
          <w:b w:val="false"/>
          <w:i w:val="false"/>
          <w:color w:val="000000"/>
          <w:sz w:val="28"/>
        </w:rPr>
        <w:t>
      Тұжырымдар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ДЗ – дәрілік зат;</w:t>
      </w:r>
    </w:p>
    <w:p>
      <w:pPr>
        <w:spacing w:after="0"/>
        <w:ind w:left="0"/>
        <w:jc w:val="both"/>
      </w:pPr>
      <w:r>
        <w:rPr>
          <w:rFonts w:ascii="Times New Roman"/>
          <w:b w:val="false"/>
          <w:i w:val="false"/>
          <w:color w:val="000000"/>
          <w:sz w:val="28"/>
        </w:rPr>
        <w:t>
      ММБ – медициналық мақсаттағы бұйым;</w:t>
      </w:r>
    </w:p>
    <w:p>
      <w:pPr>
        <w:spacing w:after="0"/>
        <w:ind w:left="0"/>
        <w:jc w:val="both"/>
      </w:pPr>
      <w:r>
        <w:rPr>
          <w:rFonts w:ascii="Times New Roman"/>
          <w:b w:val="false"/>
          <w:i w:val="false"/>
          <w:color w:val="000000"/>
          <w:sz w:val="28"/>
        </w:rPr>
        <w:t>
      АТХ – анатомиялық-терапиялық-химиялық коды;</w:t>
      </w:r>
    </w:p>
    <w:p>
      <w:pPr>
        <w:spacing w:after="0"/>
        <w:ind w:left="0"/>
        <w:jc w:val="both"/>
      </w:pPr>
      <w:r>
        <w:rPr>
          <w:rFonts w:ascii="Times New Roman"/>
          <w:b w:val="false"/>
          <w:i w:val="false"/>
          <w:color w:val="000000"/>
          <w:sz w:val="28"/>
        </w:rPr>
        <w:t>
      GMDN – меициналық бұйымдардың жаһандық номенклатурасы;</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МӘМС – міндетті әлеуметтік медициналық сақтандыру.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