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750e" w14:textId="5b17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кадрларын интернатурада даярлау қағидаларын және медицина кадрларын резидентурада даярлау қағидаларын бекіту туралы" Қазақстан Республикасы Денсаулық сақтау министрінің 2018 жылғы 18 қыркүйектегі № ҚР ДСМ-16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21 желтоқсандағы № ҚР ДСМ-300/2020 бұйрығы. Қазақстан Республикасының Әділет министрлігінде 2020 жылғы 23 желтоқсанда № 21883 болып тіркелді</w:t>
      </w:r>
    </w:p>
    <w:p>
      <w:pPr>
        <w:spacing w:after="0"/>
        <w:ind w:left="0"/>
        <w:jc w:val="both"/>
      </w:pPr>
      <w:bookmarkStart w:name="z1" w:id="0"/>
      <w:r>
        <w:rPr>
          <w:rFonts w:ascii="Times New Roman"/>
          <w:b w:val="false"/>
          <w:i w:val="false"/>
          <w:color w:val="000000"/>
          <w:sz w:val="28"/>
        </w:rPr>
        <w:t xml:space="preserve">
      1. "Медицина кадрларын интернатурада даярлау қағидаларын және медицина кадрларын резидентурада даярлау қағидаларын бекіту туралы" Қазақстан Республикасы Денсаулық сақтау министрінің 2018 жылғы 18 қыркүйектегі № ҚР ДСМ-16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17534 тіркелген) келесі өзгерістерді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"Медицина кадрларын интернатурада даярлау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 21-бабының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білім алушылардың клиникалық даярлығын қамтамасыз ету мақсатында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4"/>
    <w:p>
      <w:pPr>
        <w:spacing w:after="0"/>
        <w:ind w:left="0"/>
        <w:jc w:val="both"/>
      </w:pPr>
      <w:r>
        <w:rPr>
          <w:rFonts w:ascii="Times New Roman"/>
          <w:b w:val="false"/>
          <w:i w:val="false"/>
          <w:color w:val="000000"/>
          <w:sz w:val="28"/>
        </w:rPr>
        <w:t>
      "1. Қоса беріліп отырған медицина кадрларын интернатурада даярлау қағидалары бекітілсін".</w:t>
      </w:r>
    </w:p>
    <w:bookmarkEnd w:id="4"/>
    <w:bookmarkStart w:name="z8"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жоғарыда көрсетілген бұйрықпен бекітілген медицина кадрларын интернатурада даярлау </w:t>
      </w:r>
      <w:r>
        <w:rPr>
          <w:rFonts w:ascii="Times New Roman"/>
          <w:b w:val="false"/>
          <w:i w:val="false"/>
          <w:color w:val="000000"/>
          <w:sz w:val="28"/>
        </w:rPr>
        <w:t>қағидалары</w:t>
      </w:r>
      <w:r>
        <w:rPr>
          <w:rFonts w:ascii="Times New Roman"/>
          <w:b w:val="false"/>
          <w:i w:val="false"/>
          <w:color w:val="000000"/>
          <w:sz w:val="28"/>
        </w:rPr>
        <w:t xml:space="preserve">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міндетін атқарушы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xml:space="preserve">№ ҚР ДСМ-300/2020 Бұйрыққа </w:t>
            </w:r>
            <w:r>
              <w:br/>
            </w:r>
            <w:r>
              <w:rPr>
                <w:rFonts w:ascii="Times New Roman"/>
                <w:b w:val="false"/>
                <w:i w:val="false"/>
                <w:color w:val="000000"/>
                <w:sz w:val="20"/>
              </w:rPr>
              <w:t>қосымша</w:t>
            </w:r>
          </w:p>
        </w:tc>
      </w:tr>
    </w:tbl>
    <w:bookmarkStart w:name="z16" w:id="12"/>
    <w:p>
      <w:pPr>
        <w:spacing w:after="0"/>
        <w:ind w:left="0"/>
        <w:jc w:val="left"/>
      </w:pPr>
      <w:r>
        <w:rPr>
          <w:rFonts w:ascii="Times New Roman"/>
          <w:b/>
          <w:i w:val="false"/>
          <w:color w:val="000000"/>
        </w:rPr>
        <w:t xml:space="preserve"> Медицина кадрларын интернатурада даярлау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Медицина кадрларын интернатурада даярлау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Қағидадар) "Білім туралы" Қазақстан Республикасының 2007 жылғы 27 шілдедегі Заңы (бұдан әрі –Заң) </w:t>
      </w:r>
      <w:r>
        <w:rPr>
          <w:rFonts w:ascii="Times New Roman"/>
          <w:b w:val="false"/>
          <w:i w:val="false"/>
          <w:color w:val="000000"/>
          <w:sz w:val="28"/>
        </w:rPr>
        <w:t>5-бабының</w:t>
      </w:r>
      <w:r>
        <w:rPr>
          <w:rFonts w:ascii="Times New Roman"/>
          <w:b w:val="false"/>
          <w:i w:val="false"/>
          <w:color w:val="000000"/>
          <w:sz w:val="28"/>
        </w:rPr>
        <w:t xml:space="preserve"> 21-тармағына сәйкес әзірленді және медицина кадрларын интернатурада даярлау тәртібін айқындайды.</w:t>
      </w:r>
    </w:p>
    <w:bookmarkEnd w:id="14"/>
    <w:bookmarkStart w:name="z1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0" w:id="16"/>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6"/>
    <w:bookmarkStart w:name="z21" w:id="17"/>
    <w:p>
      <w:pPr>
        <w:spacing w:after="0"/>
        <w:ind w:left="0"/>
        <w:jc w:val="both"/>
      </w:pPr>
      <w:r>
        <w:rPr>
          <w:rFonts w:ascii="Times New Roman"/>
          <w:b w:val="false"/>
          <w:i w:val="false"/>
          <w:color w:val="000000"/>
          <w:sz w:val="28"/>
        </w:rPr>
        <w:t>
      2) интерн – тәлімгердің бақылауымен интернатураның білім беру бағдарламасы шеңберіндегі білім алушы;</w:t>
      </w:r>
    </w:p>
    <w:bookmarkEnd w:id="17"/>
    <w:bookmarkStart w:name="z22" w:id="18"/>
    <w:p>
      <w:pPr>
        <w:spacing w:after="0"/>
        <w:ind w:left="0"/>
        <w:jc w:val="both"/>
      </w:pPr>
      <w:r>
        <w:rPr>
          <w:rFonts w:ascii="Times New Roman"/>
          <w:b w:val="false"/>
          <w:i w:val="false"/>
          <w:color w:val="000000"/>
          <w:sz w:val="28"/>
        </w:rPr>
        <w:t>
      3) интернатура – клиникалық практикаға рұқсат алу үшін білім алушыларды базалық жоғары медициналық білім шеңберінде клиникалық мамандықтар бойынша даярлау нысаны.</w:t>
      </w:r>
    </w:p>
    <w:bookmarkEnd w:id="18"/>
    <w:bookmarkStart w:name="z23" w:id="19"/>
    <w:p>
      <w:pPr>
        <w:spacing w:after="0"/>
        <w:ind w:left="0"/>
        <w:jc w:val="both"/>
      </w:pPr>
      <w:r>
        <w:rPr>
          <w:rFonts w:ascii="Times New Roman"/>
          <w:b w:val="false"/>
          <w:i w:val="false"/>
          <w:color w:val="000000"/>
          <w:sz w:val="28"/>
        </w:rPr>
        <w:t>
      4)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bookmarkEnd w:id="19"/>
    <w:bookmarkStart w:name="z24" w:id="20"/>
    <w:p>
      <w:pPr>
        <w:spacing w:after="0"/>
        <w:ind w:left="0"/>
        <w:jc w:val="both"/>
      </w:pPr>
      <w:r>
        <w:rPr>
          <w:rFonts w:ascii="Times New Roman"/>
          <w:b w:val="false"/>
          <w:i w:val="false"/>
          <w:color w:val="000000"/>
          <w:sz w:val="28"/>
        </w:rPr>
        <w:t xml:space="preserve">
      3. Интернатурада медицина кадрларын даярлау мерзімі "Халық денсаулығы және денсаулық сақтау жүйесі туралы" Қазақстан Республикасының 2020 жылғы 7 шілдедегі Кодексі 221-бабының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белгіленеді.</w:t>
      </w:r>
    </w:p>
    <w:bookmarkEnd w:id="20"/>
    <w:bookmarkStart w:name="z25" w:id="21"/>
    <w:p>
      <w:pPr>
        <w:spacing w:after="0"/>
        <w:ind w:left="0"/>
        <w:jc w:val="both"/>
      </w:pPr>
      <w:r>
        <w:rPr>
          <w:rFonts w:ascii="Times New Roman"/>
          <w:b w:val="false"/>
          <w:i w:val="false"/>
          <w:color w:val="000000"/>
          <w:sz w:val="28"/>
        </w:rPr>
        <w:t xml:space="preserve">
      4. Медицина кадрларын интернатурада даярлау осы Қағидаларға, "Халық денсаулығы және денсаулық сақтау жүйесі туралы" Қазақстан Республикасының 2020 жылғы 7 шілдедегі Кодексі 267-бабының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денсаулық сақтау саласындағы жалпыға міндетті білім берудің мемлекеттік стандарттарына сәйкес жүзеге асырылады.</w:t>
      </w:r>
    </w:p>
    <w:bookmarkEnd w:id="21"/>
    <w:bookmarkStart w:name="z26" w:id="22"/>
    <w:p>
      <w:pPr>
        <w:spacing w:after="0"/>
        <w:ind w:left="0"/>
        <w:jc w:val="both"/>
      </w:pPr>
      <w:r>
        <w:rPr>
          <w:rFonts w:ascii="Times New Roman"/>
          <w:b w:val="false"/>
          <w:i w:val="false"/>
          <w:color w:val="000000"/>
          <w:sz w:val="28"/>
        </w:rPr>
        <w:t>
      5. Медицина кадрларын мемлекеттік бюджет есебінен интернатурада даярлау жоғары медициналық білімі бар мамандарды даярлауға арналған мемлекеттік білім беру тапсырысының шеңберінде жүзеге асырылады.</w:t>
      </w:r>
    </w:p>
    <w:bookmarkEnd w:id="22"/>
    <w:bookmarkStart w:name="z27" w:id="23"/>
    <w:p>
      <w:pPr>
        <w:spacing w:after="0"/>
        <w:ind w:left="0"/>
        <w:jc w:val="both"/>
      </w:pPr>
      <w:r>
        <w:rPr>
          <w:rFonts w:ascii="Times New Roman"/>
          <w:b w:val="false"/>
          <w:i w:val="false"/>
          <w:color w:val="000000"/>
          <w:sz w:val="28"/>
        </w:rPr>
        <w:t>
      6. Медицина кадрларын интернатурада мемлекеттік білім беру тапсырысының белгіленген санынан тыс даярлау оқуға жұмсалатын шығындарды толық өтей және осы Қағидалардың талаптарын сақтай отырып, шарт негізінде жүзеге асырылады.</w:t>
      </w:r>
    </w:p>
    <w:bookmarkEnd w:id="23"/>
    <w:bookmarkStart w:name="z28" w:id="24"/>
    <w:p>
      <w:pPr>
        <w:spacing w:after="0"/>
        <w:ind w:left="0"/>
        <w:jc w:val="left"/>
      </w:pPr>
      <w:r>
        <w:rPr>
          <w:rFonts w:ascii="Times New Roman"/>
          <w:b/>
          <w:i w:val="false"/>
          <w:color w:val="000000"/>
        </w:rPr>
        <w:t xml:space="preserve"> 2-тарау. Медицина кадрларын интернатурада даярлау тәртібі</w:t>
      </w:r>
    </w:p>
    <w:bookmarkEnd w:id="24"/>
    <w:bookmarkStart w:name="z29" w:id="25"/>
    <w:p>
      <w:pPr>
        <w:spacing w:after="0"/>
        <w:ind w:left="0"/>
        <w:jc w:val="both"/>
      </w:pPr>
      <w:r>
        <w:rPr>
          <w:rFonts w:ascii="Times New Roman"/>
          <w:b w:val="false"/>
          <w:i w:val="false"/>
          <w:color w:val="000000"/>
          <w:sz w:val="28"/>
        </w:rPr>
        <w:t>
      7. Медицина кадрларын интернатураға қабылдау және мамандықтар бойынша топтарды қалыптастыру денсаулық сақтау саласындағы жоғары және үздіксіз интеграцияланған медициналық білімнің білім беру бағдарламаларын іске асыратын жоғары және (немесе) жоғары оқу орнынан кейінгі білім беру ұйымының (бұдан әрі - ЖЖООКББҰ) бірінші басшысының бұйрығы негізінде ағымдағы жылғы 1 қыркүйекке дейін денсаулық сақтау саласындағы уәкілетті органға ақпарат бере отырып, ағымдағы жылғы 28 тамызынан кешіктірілмей жүзеге асырылады.</w:t>
      </w:r>
    </w:p>
    <w:bookmarkEnd w:id="25"/>
    <w:bookmarkStart w:name="z30" w:id="26"/>
    <w:p>
      <w:pPr>
        <w:spacing w:after="0"/>
        <w:ind w:left="0"/>
        <w:jc w:val="both"/>
      </w:pPr>
      <w:r>
        <w:rPr>
          <w:rFonts w:ascii="Times New Roman"/>
          <w:b w:val="false"/>
          <w:i w:val="false"/>
          <w:color w:val="000000"/>
          <w:sz w:val="28"/>
        </w:rPr>
        <w:t>
      8. Оқу процесін ұйымдастыру академиялық күнтізбе, оқу cабақтарының кестесі, білім беру бағдарламалары негізінде жүзеге асырылады.</w:t>
      </w:r>
    </w:p>
    <w:bookmarkEnd w:id="26"/>
    <w:bookmarkStart w:name="z31" w:id="27"/>
    <w:p>
      <w:pPr>
        <w:spacing w:after="0"/>
        <w:ind w:left="0"/>
        <w:jc w:val="both"/>
      </w:pPr>
      <w:r>
        <w:rPr>
          <w:rFonts w:ascii="Times New Roman"/>
          <w:b w:val="false"/>
          <w:i w:val="false"/>
          <w:color w:val="000000"/>
          <w:sz w:val="28"/>
        </w:rPr>
        <w:t xml:space="preserve">
      9. Интернатурада мемлекеттік білім беру тапсырысы бойынша білім алушыларға Қазақстан Республикасы Үкіметінің 2008 жылғы 7 ақпандағы № 116 қаулысымен бекітілген Білім беру ұйымдарында білім алушыларға мемлекеттік стипендияларды тағайындау, төлеу және олардың мөлшерлерін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стипендия төленеді.</w:t>
      </w:r>
    </w:p>
    <w:bookmarkEnd w:id="27"/>
    <w:bookmarkStart w:name="z32" w:id="28"/>
    <w:p>
      <w:pPr>
        <w:spacing w:after="0"/>
        <w:ind w:left="0"/>
        <w:jc w:val="both"/>
      </w:pPr>
      <w:r>
        <w:rPr>
          <w:rFonts w:ascii="Times New Roman"/>
          <w:b w:val="false"/>
          <w:i w:val="false"/>
          <w:color w:val="000000"/>
          <w:sz w:val="28"/>
        </w:rPr>
        <w:t>
      10. Медицина кадрларын интернатурада даярлау тәлімгерлердің басшылығымен жүргізіледі.</w:t>
      </w:r>
    </w:p>
    <w:bookmarkEnd w:id="28"/>
    <w:bookmarkStart w:name="z33" w:id="29"/>
    <w:p>
      <w:pPr>
        <w:spacing w:after="0"/>
        <w:ind w:left="0"/>
        <w:jc w:val="both"/>
      </w:pPr>
      <w:r>
        <w:rPr>
          <w:rFonts w:ascii="Times New Roman"/>
          <w:b w:val="false"/>
          <w:i w:val="false"/>
          <w:color w:val="000000"/>
          <w:sz w:val="28"/>
        </w:rPr>
        <w:t xml:space="preserve">
      11. Интерндерді ауыстыру және қайта қабылдау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бекітілген жоғары және (немесе) жоғары оқу орнынан кейінгі білім беру ұйымына ауыстыру және қайта қабылдау қағидаларына сәйкес жүзеге асырылады.</w:t>
      </w:r>
    </w:p>
    <w:bookmarkEnd w:id="29"/>
    <w:bookmarkStart w:name="z34" w:id="30"/>
    <w:p>
      <w:pPr>
        <w:spacing w:after="0"/>
        <w:ind w:left="0"/>
        <w:jc w:val="both"/>
      </w:pPr>
      <w:r>
        <w:rPr>
          <w:rFonts w:ascii="Times New Roman"/>
          <w:b w:val="false"/>
          <w:i w:val="false"/>
          <w:color w:val="000000"/>
          <w:sz w:val="28"/>
        </w:rPr>
        <w:t>
      12. Интерндерге академиялық демалыс ауруы бойынша ұзақтығы 6-12 айға дейінгі амбулаториялық-емханалық ұйымның дәрігерлік-консультативтік комиссиясының қорытындылары, әскери қызметке шақырту қағазы, үш жасқа толғанға дейінгі асырап алынған ұл немесе қыз баланың туу туралы құжаттары (куәлік) негізінде беріледі.</w:t>
      </w:r>
    </w:p>
    <w:bookmarkEnd w:id="30"/>
    <w:p>
      <w:pPr>
        <w:spacing w:after="0"/>
        <w:ind w:left="0"/>
        <w:jc w:val="both"/>
      </w:pPr>
      <w:r>
        <w:rPr>
          <w:rFonts w:ascii="Times New Roman"/>
          <w:b w:val="false"/>
          <w:i w:val="false"/>
          <w:color w:val="000000"/>
          <w:sz w:val="28"/>
        </w:rPr>
        <w:t>
      ЖЖООКББҰ білім алушыларға академиялық демалыстар беру тәртібін айқындайды.</w:t>
      </w:r>
    </w:p>
    <w:bookmarkStart w:name="z35" w:id="31"/>
    <w:p>
      <w:pPr>
        <w:spacing w:after="0"/>
        <w:ind w:left="0"/>
        <w:jc w:val="both"/>
      </w:pPr>
      <w:r>
        <w:rPr>
          <w:rFonts w:ascii="Times New Roman"/>
          <w:b w:val="false"/>
          <w:i w:val="false"/>
          <w:color w:val="000000"/>
          <w:sz w:val="28"/>
        </w:rPr>
        <w:t>
      13. Медицина кадрларын интернатурада даярлау медициналық жоғары білім беру ұйымдарының клиникалық базаларында осы Қағидалардың, үлгілік оқу жоспарының және білі беру бағдарламалары негізіне әзірленген жеке жоспар бойынша жүргізіледі.</w:t>
      </w:r>
    </w:p>
    <w:bookmarkEnd w:id="31"/>
    <w:bookmarkStart w:name="z36" w:id="32"/>
    <w:p>
      <w:pPr>
        <w:spacing w:after="0"/>
        <w:ind w:left="0"/>
        <w:jc w:val="both"/>
      </w:pPr>
      <w:r>
        <w:rPr>
          <w:rFonts w:ascii="Times New Roman"/>
          <w:b w:val="false"/>
          <w:i w:val="false"/>
          <w:color w:val="000000"/>
          <w:sz w:val="28"/>
        </w:rPr>
        <w:t>
      14. Білім алушы жеке жоспарға сәйкес интернатурада:</w:t>
      </w:r>
    </w:p>
    <w:bookmarkEnd w:id="32"/>
    <w:bookmarkStart w:name="z37" w:id="33"/>
    <w:p>
      <w:pPr>
        <w:spacing w:after="0"/>
        <w:ind w:left="0"/>
        <w:jc w:val="both"/>
      </w:pPr>
      <w:r>
        <w:rPr>
          <w:rFonts w:ascii="Times New Roman"/>
          <w:b w:val="false"/>
          <w:i w:val="false"/>
          <w:color w:val="000000"/>
          <w:sz w:val="28"/>
        </w:rPr>
        <w:t>
      1) дәрігерге дейінгі медициналық көмекті, білікті медициналық көмекті, мамандандырылған медициналық көмекті, медициналық-әлеуметтік көмекті көрсететін ұйымдарда пациенттерге жетекшілік етеді;</w:t>
      </w:r>
    </w:p>
    <w:bookmarkEnd w:id="33"/>
    <w:bookmarkStart w:name="z38" w:id="34"/>
    <w:p>
      <w:pPr>
        <w:spacing w:after="0"/>
        <w:ind w:left="0"/>
        <w:jc w:val="both"/>
      </w:pPr>
      <w:r>
        <w:rPr>
          <w:rFonts w:ascii="Times New Roman"/>
          <w:b w:val="false"/>
          <w:i w:val="false"/>
          <w:color w:val="000000"/>
          <w:sz w:val="28"/>
        </w:rPr>
        <w:t>
      2) диагностикалық, емдеу және профилактикалық іс-шараларды тағайындауға және орындауға қатысады;</w:t>
      </w:r>
    </w:p>
    <w:bookmarkEnd w:id="34"/>
    <w:bookmarkStart w:name="z39" w:id="35"/>
    <w:p>
      <w:pPr>
        <w:spacing w:after="0"/>
        <w:ind w:left="0"/>
        <w:jc w:val="both"/>
      </w:pPr>
      <w:r>
        <w:rPr>
          <w:rFonts w:ascii="Times New Roman"/>
          <w:b w:val="false"/>
          <w:i w:val="false"/>
          <w:color w:val="000000"/>
          <w:sz w:val="28"/>
        </w:rPr>
        <w:t>
      3) құжаттаманы және халық арасында санитариялық-ағарту жұмысын жүргізеді;</w:t>
      </w:r>
    </w:p>
    <w:bookmarkEnd w:id="35"/>
    <w:bookmarkStart w:name="z40" w:id="36"/>
    <w:p>
      <w:pPr>
        <w:spacing w:after="0"/>
        <w:ind w:left="0"/>
        <w:jc w:val="both"/>
      </w:pPr>
      <w:r>
        <w:rPr>
          <w:rFonts w:ascii="Times New Roman"/>
          <w:b w:val="false"/>
          <w:i w:val="false"/>
          <w:color w:val="000000"/>
          <w:sz w:val="28"/>
        </w:rPr>
        <w:t>
      4) бөлімшенің қызметі туралы есептер жасауға қатысады;</w:t>
      </w:r>
    </w:p>
    <w:bookmarkEnd w:id="36"/>
    <w:bookmarkStart w:name="z41" w:id="37"/>
    <w:p>
      <w:pPr>
        <w:spacing w:after="0"/>
        <w:ind w:left="0"/>
        <w:jc w:val="both"/>
      </w:pPr>
      <w:r>
        <w:rPr>
          <w:rFonts w:ascii="Times New Roman"/>
          <w:b w:val="false"/>
          <w:i w:val="false"/>
          <w:color w:val="000000"/>
          <w:sz w:val="28"/>
        </w:rPr>
        <w:t>
      5) профилактикалық қарап-тексеруге, диспансерлеуге, консилиумдерге қатысады;</w:t>
      </w:r>
    </w:p>
    <w:bookmarkEnd w:id="37"/>
    <w:bookmarkStart w:name="z42" w:id="38"/>
    <w:p>
      <w:pPr>
        <w:spacing w:after="0"/>
        <w:ind w:left="0"/>
        <w:jc w:val="both"/>
      </w:pPr>
      <w:r>
        <w:rPr>
          <w:rFonts w:ascii="Times New Roman"/>
          <w:b w:val="false"/>
          <w:i w:val="false"/>
          <w:color w:val="000000"/>
          <w:sz w:val="28"/>
        </w:rPr>
        <w:t>
      6) пациенттерді клиникалық аралауға қатысады;</w:t>
      </w:r>
    </w:p>
    <w:bookmarkEnd w:id="38"/>
    <w:bookmarkStart w:name="z43" w:id="39"/>
    <w:p>
      <w:pPr>
        <w:spacing w:after="0"/>
        <w:ind w:left="0"/>
        <w:jc w:val="both"/>
      </w:pPr>
      <w:r>
        <w:rPr>
          <w:rFonts w:ascii="Times New Roman"/>
          <w:b w:val="false"/>
          <w:i w:val="false"/>
          <w:color w:val="000000"/>
          <w:sz w:val="28"/>
        </w:rPr>
        <w:t>
      7) айына кемінде төрт рет емдеу-профилактикалық ұйымдарда кезекшілікке қатысады (интернатурада білім алушының оқу жүктемесін есептеу кезінде ескерілмейді);</w:t>
      </w:r>
    </w:p>
    <w:bookmarkEnd w:id="39"/>
    <w:bookmarkStart w:name="z44" w:id="40"/>
    <w:p>
      <w:pPr>
        <w:spacing w:after="0"/>
        <w:ind w:left="0"/>
        <w:jc w:val="both"/>
      </w:pPr>
      <w:r>
        <w:rPr>
          <w:rFonts w:ascii="Times New Roman"/>
          <w:b w:val="false"/>
          <w:i w:val="false"/>
          <w:color w:val="000000"/>
          <w:sz w:val="28"/>
        </w:rPr>
        <w:t>
      8) клиникалық және клиникалық-анатомиялық конференциялардың жұмысына қатысады;</w:t>
      </w:r>
    </w:p>
    <w:bookmarkEnd w:id="40"/>
    <w:bookmarkStart w:name="z45" w:id="41"/>
    <w:p>
      <w:pPr>
        <w:spacing w:after="0"/>
        <w:ind w:left="0"/>
        <w:jc w:val="both"/>
      </w:pPr>
      <w:r>
        <w:rPr>
          <w:rFonts w:ascii="Times New Roman"/>
          <w:b w:val="false"/>
          <w:i w:val="false"/>
          <w:color w:val="000000"/>
          <w:sz w:val="28"/>
        </w:rPr>
        <w:t>
      9) патологиялық-анатомиялық ашуларға қатысады.</w:t>
      </w:r>
    </w:p>
    <w:bookmarkEnd w:id="41"/>
    <w:bookmarkStart w:name="z46" w:id="42"/>
    <w:p>
      <w:pPr>
        <w:spacing w:after="0"/>
        <w:ind w:left="0"/>
        <w:jc w:val="both"/>
      </w:pPr>
      <w:r>
        <w:rPr>
          <w:rFonts w:ascii="Times New Roman"/>
          <w:b w:val="false"/>
          <w:i w:val="false"/>
          <w:color w:val="000000"/>
          <w:sz w:val="28"/>
        </w:rPr>
        <w:t>
      15. Жеке оқу жоспарының талаптарын орындамаған бітіру курсының білім алушылары жазғы семестрден өтпестен екінші оқу жылына қалдырылады.</w:t>
      </w:r>
    </w:p>
    <w:bookmarkEnd w:id="42"/>
    <w:bookmarkStart w:name="z47" w:id="43"/>
    <w:p>
      <w:pPr>
        <w:spacing w:after="0"/>
        <w:ind w:left="0"/>
        <w:jc w:val="both"/>
      </w:pPr>
      <w:r>
        <w:rPr>
          <w:rFonts w:ascii="Times New Roman"/>
          <w:b w:val="false"/>
          <w:i w:val="false"/>
          <w:color w:val="000000"/>
          <w:sz w:val="28"/>
        </w:rPr>
        <w:t>
      16. Интерндарға академиялық кезеңдер (семестрлер немесе оқу жылы) арасында каникул беріледі. Каникулдың ұзақтығы оқу жылы ішінде бітіру курсты қоспағанда, кемінде жеті аптаны құрайды.</w:t>
      </w:r>
    </w:p>
    <w:bookmarkEnd w:id="43"/>
    <w:bookmarkStart w:name="z48" w:id="44"/>
    <w:p>
      <w:pPr>
        <w:spacing w:after="0"/>
        <w:ind w:left="0"/>
        <w:jc w:val="both"/>
      </w:pPr>
      <w:r>
        <w:rPr>
          <w:rFonts w:ascii="Times New Roman"/>
          <w:b w:val="false"/>
          <w:i w:val="false"/>
          <w:color w:val="000000"/>
          <w:sz w:val="28"/>
        </w:rPr>
        <w:t>
      17. Білім беру бағдарламасының сапасын мемлекеттік бақылау қорытынды мемлекеттік аттестаттау нысанында жүзеге асырылады.</w:t>
      </w:r>
    </w:p>
    <w:bookmarkEnd w:id="44"/>
    <w:bookmarkStart w:name="z49" w:id="45"/>
    <w:p>
      <w:pPr>
        <w:spacing w:after="0"/>
        <w:ind w:left="0"/>
        <w:jc w:val="both"/>
      </w:pPr>
      <w:r>
        <w:rPr>
          <w:rFonts w:ascii="Times New Roman"/>
          <w:b w:val="false"/>
          <w:i w:val="false"/>
          <w:color w:val="000000"/>
          <w:sz w:val="28"/>
        </w:rPr>
        <w:t>
      18. Интернатурада білім алушылардың білімі мен дағдыларын бағалау ағымдағы, межелік бақылау, аралық және қорытынды аттестаттау нысанында жүзеге асырылады. Ағымдағы, межелік бақылау және қорытынды мемлекеттік аттестаттау нысандарын ЖЖООКББҰ белгілейді.</w:t>
      </w:r>
    </w:p>
    <w:bookmarkEnd w:id="45"/>
    <w:bookmarkStart w:name="z50" w:id="46"/>
    <w:p>
      <w:pPr>
        <w:spacing w:after="0"/>
        <w:ind w:left="0"/>
        <w:jc w:val="both"/>
      </w:pPr>
      <w:r>
        <w:rPr>
          <w:rFonts w:ascii="Times New Roman"/>
          <w:b w:val="false"/>
          <w:i w:val="false"/>
          <w:color w:val="000000"/>
          <w:sz w:val="28"/>
        </w:rPr>
        <w:t>
      19. Медициналық білім бағдарламасы бойынша білім алушыларды қорытынды аттестаттау мемлекеттік жалпыға міндетті білім беру стандартына сәйкес жүргізіледі.</w:t>
      </w:r>
    </w:p>
    <w:bookmarkEnd w:id="46"/>
    <w:bookmarkStart w:name="z51" w:id="47"/>
    <w:p>
      <w:pPr>
        <w:spacing w:after="0"/>
        <w:ind w:left="0"/>
        <w:jc w:val="both"/>
      </w:pPr>
      <w:r>
        <w:rPr>
          <w:rFonts w:ascii="Times New Roman"/>
          <w:b w:val="false"/>
          <w:i w:val="false"/>
          <w:color w:val="000000"/>
          <w:sz w:val="28"/>
        </w:rPr>
        <w:t>
      20. Интерндер мемлекеттік жалпыға міндетті білім беру стандартына сәйкес оқу мезгілінде:</w:t>
      </w:r>
    </w:p>
    <w:bookmarkEnd w:id="47"/>
    <w:bookmarkStart w:name="z52" w:id="48"/>
    <w:p>
      <w:pPr>
        <w:spacing w:after="0"/>
        <w:ind w:left="0"/>
        <w:jc w:val="both"/>
      </w:pPr>
      <w:r>
        <w:rPr>
          <w:rFonts w:ascii="Times New Roman"/>
          <w:b w:val="false"/>
          <w:i w:val="false"/>
          <w:color w:val="000000"/>
          <w:sz w:val="28"/>
        </w:rPr>
        <w:t>
      1) жеке жұмыс жоспарын орындайды;</w:t>
      </w:r>
    </w:p>
    <w:bookmarkEnd w:id="48"/>
    <w:bookmarkStart w:name="z53" w:id="49"/>
    <w:p>
      <w:pPr>
        <w:spacing w:after="0"/>
        <w:ind w:left="0"/>
        <w:jc w:val="both"/>
      </w:pPr>
      <w:r>
        <w:rPr>
          <w:rFonts w:ascii="Times New Roman"/>
          <w:b w:val="false"/>
          <w:i w:val="false"/>
          <w:color w:val="000000"/>
          <w:sz w:val="28"/>
        </w:rPr>
        <w:t>
      2) тиісті пәндер бойынша бағдарламада көзделген емтихандар, аралық аттестаттауды, қорытынды аттестаттауды тапсырады;</w:t>
      </w:r>
    </w:p>
    <w:bookmarkEnd w:id="49"/>
    <w:bookmarkStart w:name="z54" w:id="50"/>
    <w:p>
      <w:pPr>
        <w:spacing w:after="0"/>
        <w:ind w:left="0"/>
        <w:jc w:val="both"/>
      </w:pPr>
      <w:r>
        <w:rPr>
          <w:rFonts w:ascii="Times New Roman"/>
          <w:b w:val="false"/>
          <w:i w:val="false"/>
          <w:color w:val="000000"/>
          <w:sz w:val="28"/>
        </w:rPr>
        <w:t>
      3) атқарған жұмыстары туралы егжей-тегжейлі есептерін ұсынады.</w:t>
      </w:r>
    </w:p>
    <w:bookmarkEnd w:id="50"/>
    <w:bookmarkStart w:name="z55" w:id="51"/>
    <w:p>
      <w:pPr>
        <w:spacing w:after="0"/>
        <w:ind w:left="0"/>
        <w:jc w:val="both"/>
      </w:pPr>
      <w:r>
        <w:rPr>
          <w:rFonts w:ascii="Times New Roman"/>
          <w:b w:val="false"/>
          <w:i w:val="false"/>
          <w:color w:val="000000"/>
          <w:sz w:val="28"/>
        </w:rPr>
        <w:t xml:space="preserve">
      21. Интерндерді оқудан шығару Заңның 41-бабының </w:t>
      </w:r>
      <w:r>
        <w:rPr>
          <w:rFonts w:ascii="Times New Roman"/>
          <w:b w:val="false"/>
          <w:i w:val="false"/>
          <w:color w:val="000000"/>
          <w:sz w:val="28"/>
        </w:rPr>
        <w:t>1 тармағына</w:t>
      </w:r>
      <w:r>
        <w:rPr>
          <w:rFonts w:ascii="Times New Roman"/>
          <w:b w:val="false"/>
          <w:i w:val="false"/>
          <w:color w:val="000000"/>
          <w:sz w:val="28"/>
        </w:rPr>
        <w:t xml:space="preserve"> сәйкес білім беру ұйымының бекітілген Жарғысына сәйкес жүзеге асырылады.</w:t>
      </w:r>
    </w:p>
    <w:bookmarkEnd w:id="51"/>
    <w:bookmarkStart w:name="z56" w:id="52"/>
    <w:p>
      <w:pPr>
        <w:spacing w:after="0"/>
        <w:ind w:left="0"/>
        <w:jc w:val="both"/>
      </w:pPr>
      <w:r>
        <w:rPr>
          <w:rFonts w:ascii="Times New Roman"/>
          <w:b w:val="false"/>
          <w:i w:val="false"/>
          <w:color w:val="000000"/>
          <w:sz w:val="28"/>
        </w:rPr>
        <w:t xml:space="preserve">
      22. Қорытынды аттестациядан өткен интернге интернатурада білім алушыларға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бекітілген мемлекеттік үлгідегі білім туралы құжат беріледі.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