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0252" w14:textId="3800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әуе кемелеріне мемлекеттік, тіркеу және қосымша тану белгілерін салу жөніндегі нұсқаулықты бекіту туралы" Қазақстан Республикасы Қорғаныс министрінің 2012 жылғы 4 қыркүйектегі № 499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 желтоқсандағы № 675 бұйрығы. Қазақстан Республикасының Әділет министрлігінде 2020 жылғы 3 желтоқсанда № 21719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мемлекеттік авиациясының әуе кемелеріне мемлекеттік, тіркеу және қосымша тану белгілерін салу жөніндегі нұсқаулықты бекіту туралы" Қазақстан Республикасы Қорғаныс министрінің 2012 жылғы 4 қыркүйектегі № 499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8246 болып тіркелген, 2013 жылғы 26 қазандағы № 240 (28179)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әуе кемелеріне мемлекеттік, тіркеу және қосымша тану белгілерін салу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 желтоқсаны</w:t>
            </w:r>
            <w:r>
              <w:br/>
            </w:r>
            <w:r>
              <w:rPr>
                <w:rFonts w:ascii="Times New Roman"/>
                <w:b w:val="false"/>
                <w:i w:val="false"/>
                <w:color w:val="000000"/>
                <w:sz w:val="20"/>
              </w:rPr>
              <w:t>№ 675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2012 жылғы 4 қыркүйектегі</w:t>
            </w:r>
            <w:r>
              <w:br/>
            </w:r>
            <w:r>
              <w:rPr>
                <w:rFonts w:ascii="Times New Roman"/>
                <w:b w:val="false"/>
                <w:i w:val="false"/>
                <w:color w:val="000000"/>
                <w:sz w:val="20"/>
              </w:rPr>
              <w:t>№ 499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мемлекеттік авиациясының әуе кемелеріне мемлекеттік, тіркеу және қосымша тану белгілерін салу жөніндегі нұсқаулық</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 мемлекеттік авиациясының әуе кемелеріне мемлекеттік, тіркеу және қосымша тану белгілерін салу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мемлекеттік авиациясының (бұдан әрі – мемлекеттік авиация) әуе кемелеріне мемлекеттік, тіркеу және қосымша тану белгілерін салуды нақтылайды.</w:t>
      </w:r>
    </w:p>
    <w:bookmarkEnd w:id="11"/>
    <w:bookmarkStart w:name="z15" w:id="12"/>
    <w:p>
      <w:pPr>
        <w:spacing w:after="0"/>
        <w:ind w:left="0"/>
        <w:jc w:val="both"/>
      </w:pPr>
      <w:r>
        <w:rPr>
          <w:rFonts w:ascii="Times New Roman"/>
          <w:b w:val="false"/>
          <w:i w:val="false"/>
          <w:color w:val="000000"/>
          <w:sz w:val="28"/>
        </w:rPr>
        <w:t>
      2. Қазақстан Республикасының мемлекеттік авиациясы әуе кемелерінің тізіліміне енгізілген және ұшуға жіберілген мемлекеттік авиацияның әуе кемелерінде ұшуды орындау осы нұсқаулыққа сәйкес оларға тану белгілері салынғаннан кейін ғана жүргізіледі.</w:t>
      </w:r>
    </w:p>
    <w:bookmarkEnd w:id="12"/>
    <w:bookmarkStart w:name="z16" w:id="13"/>
    <w:p>
      <w:pPr>
        <w:spacing w:after="0"/>
        <w:ind w:left="0"/>
        <w:jc w:val="both"/>
      </w:pPr>
      <w:r>
        <w:rPr>
          <w:rFonts w:ascii="Times New Roman"/>
          <w:b w:val="false"/>
          <w:i w:val="false"/>
          <w:color w:val="000000"/>
          <w:sz w:val="28"/>
        </w:rPr>
        <w:t>
      3. Мемлекеттік авиацияның әуе кемелеріне негізгі және қосымша (нышандар, жазбалар, эмблемалар) болып бөлінетін тану белгілері салынады.</w:t>
      </w:r>
    </w:p>
    <w:bookmarkEnd w:id="13"/>
    <w:bookmarkStart w:name="z17" w:id="14"/>
    <w:p>
      <w:pPr>
        <w:spacing w:after="0"/>
        <w:ind w:left="0"/>
        <w:jc w:val="both"/>
      </w:pPr>
      <w:r>
        <w:rPr>
          <w:rFonts w:ascii="Times New Roman"/>
          <w:b w:val="false"/>
          <w:i w:val="false"/>
          <w:color w:val="000000"/>
          <w:sz w:val="28"/>
        </w:rPr>
        <w:t>
      4. Негізгі тану белгісі әуе кемесінің ведомстволық тиесілігін айқындайды және Қазақстан Республикасы Қарулы Күштерінің, басқа да әскерлері мен әскери құралымдарының нышанын (эмблемасын) білдіреді.</w:t>
      </w:r>
    </w:p>
    <w:bookmarkEnd w:id="14"/>
    <w:bookmarkStart w:name="z18" w:id="15"/>
    <w:p>
      <w:pPr>
        <w:spacing w:after="0"/>
        <w:ind w:left="0"/>
        <w:jc w:val="both"/>
      </w:pPr>
      <w:r>
        <w:rPr>
          <w:rFonts w:ascii="Times New Roman"/>
          <w:b w:val="false"/>
          <w:i w:val="false"/>
          <w:color w:val="000000"/>
          <w:sz w:val="28"/>
        </w:rPr>
        <w:t>
      5. Қосымша тану белгілері әуе кемесінің тиісті республикалық мемлекеттік мекемеге тиесілігін айқындайды. Мемлекеттік авиация әуе кемелерінің қосымша тану белгілері мыналар болып табылады:</w:t>
      </w:r>
    </w:p>
    <w:bookmarkEnd w:id="15"/>
    <w:bookmarkStart w:name="z19" w:id="16"/>
    <w:p>
      <w:pPr>
        <w:spacing w:after="0"/>
        <w:ind w:left="0"/>
        <w:jc w:val="both"/>
      </w:pPr>
      <w:r>
        <w:rPr>
          <w:rFonts w:ascii="Times New Roman"/>
          <w:b w:val="false"/>
          <w:i w:val="false"/>
          <w:color w:val="000000"/>
          <w:sz w:val="28"/>
        </w:rPr>
        <w:t>
      1) борттық нөмірлер;</w:t>
      </w:r>
    </w:p>
    <w:bookmarkEnd w:id="16"/>
    <w:bookmarkStart w:name="z20" w:id="17"/>
    <w:p>
      <w:pPr>
        <w:spacing w:after="0"/>
        <w:ind w:left="0"/>
        <w:jc w:val="both"/>
      </w:pPr>
      <w:r>
        <w:rPr>
          <w:rFonts w:ascii="Times New Roman"/>
          <w:b w:val="false"/>
          <w:i w:val="false"/>
          <w:color w:val="000000"/>
          <w:sz w:val="28"/>
        </w:rPr>
        <w:t>
      2) "ҚАЗАҚСТАН ӘӘК", "KAZAKHSTAN AІR FORCE" және "KAZAKHSTAN" жазулары;</w:t>
      </w:r>
    </w:p>
    <w:bookmarkEnd w:id="17"/>
    <w:bookmarkStart w:name="z21" w:id="18"/>
    <w:p>
      <w:pPr>
        <w:spacing w:after="0"/>
        <w:ind w:left="0"/>
        <w:jc w:val="both"/>
      </w:pPr>
      <w:r>
        <w:rPr>
          <w:rFonts w:ascii="Times New Roman"/>
          <w:b w:val="false"/>
          <w:i w:val="false"/>
          <w:color w:val="000000"/>
          <w:sz w:val="28"/>
        </w:rPr>
        <w:t>
      3) Қазақстан Республикасының Мемлекеттік туы мен Мемлекеттік елтаңбасының суреттері;</w:t>
      </w:r>
    </w:p>
    <w:bookmarkEnd w:id="18"/>
    <w:bookmarkStart w:name="z22" w:id="19"/>
    <w:p>
      <w:pPr>
        <w:spacing w:after="0"/>
        <w:ind w:left="0"/>
        <w:jc w:val="both"/>
      </w:pPr>
      <w:r>
        <w:rPr>
          <w:rFonts w:ascii="Times New Roman"/>
          <w:b w:val="false"/>
          <w:i w:val="false"/>
          <w:color w:val="000000"/>
          <w:sz w:val="28"/>
        </w:rPr>
        <w:t>
      4) Қызыл жарты айдың суреті;</w:t>
      </w:r>
    </w:p>
    <w:bookmarkEnd w:id="19"/>
    <w:bookmarkStart w:name="z23" w:id="20"/>
    <w:p>
      <w:pPr>
        <w:spacing w:after="0"/>
        <w:ind w:left="0"/>
        <w:jc w:val="both"/>
      </w:pPr>
      <w:r>
        <w:rPr>
          <w:rFonts w:ascii="Times New Roman"/>
          <w:b w:val="false"/>
          <w:i w:val="false"/>
          <w:color w:val="000000"/>
          <w:sz w:val="28"/>
        </w:rPr>
        <w:t>
      5) пайдаланушының эмблемасы;</w:t>
      </w:r>
    </w:p>
    <w:bookmarkEnd w:id="20"/>
    <w:bookmarkStart w:name="z24" w:id="21"/>
    <w:p>
      <w:pPr>
        <w:spacing w:after="0"/>
        <w:ind w:left="0"/>
        <w:jc w:val="both"/>
      </w:pPr>
      <w:r>
        <w:rPr>
          <w:rFonts w:ascii="Times New Roman"/>
          <w:b w:val="false"/>
          <w:i w:val="false"/>
          <w:color w:val="000000"/>
          <w:sz w:val="28"/>
        </w:rPr>
        <w:t>
      6) әуе кемесі түрінің белгісі;</w:t>
      </w:r>
    </w:p>
    <w:bookmarkEnd w:id="21"/>
    <w:bookmarkStart w:name="z25" w:id="22"/>
    <w:p>
      <w:pPr>
        <w:spacing w:after="0"/>
        <w:ind w:left="0"/>
        <w:jc w:val="both"/>
      </w:pPr>
      <w:r>
        <w:rPr>
          <w:rFonts w:ascii="Times New Roman"/>
          <w:b w:val="false"/>
          <w:i w:val="false"/>
          <w:color w:val="000000"/>
          <w:sz w:val="28"/>
        </w:rPr>
        <w:t>
      7) жолақтар.</w:t>
      </w:r>
    </w:p>
    <w:bookmarkEnd w:id="22"/>
    <w:bookmarkStart w:name="z26" w:id="23"/>
    <w:p>
      <w:pPr>
        <w:spacing w:after="0"/>
        <w:ind w:left="0"/>
        <w:jc w:val="both"/>
      </w:pPr>
      <w:r>
        <w:rPr>
          <w:rFonts w:ascii="Times New Roman"/>
          <w:b w:val="false"/>
          <w:i w:val="false"/>
          <w:color w:val="000000"/>
          <w:sz w:val="28"/>
        </w:rPr>
        <w:t>
      6. Тану белгілері атмосфералық жағдайлар әсерінен түсін өзгертпейтін және әуе кемесін пайдалану процесінде өшпейтін суға төзімді бояумен салынады.</w:t>
      </w:r>
    </w:p>
    <w:bookmarkEnd w:id="23"/>
    <w:p>
      <w:pPr>
        <w:spacing w:after="0"/>
        <w:ind w:left="0"/>
        <w:jc w:val="both"/>
      </w:pPr>
      <w:r>
        <w:rPr>
          <w:rFonts w:ascii="Times New Roman"/>
          <w:b w:val="false"/>
          <w:i w:val="false"/>
          <w:color w:val="000000"/>
          <w:sz w:val="28"/>
        </w:rPr>
        <w:t>
      Пайдалану процесінде тиісті түсті ұстау үшін тану белгілері тозуына (өшірілуіне) қарай боялып отырады.</w:t>
      </w:r>
    </w:p>
    <w:bookmarkStart w:name="z27" w:id="24"/>
    <w:p>
      <w:pPr>
        <w:spacing w:after="0"/>
        <w:ind w:left="0"/>
        <w:jc w:val="both"/>
      </w:pPr>
      <w:r>
        <w:rPr>
          <w:rFonts w:ascii="Times New Roman"/>
          <w:b w:val="false"/>
          <w:i w:val="false"/>
          <w:color w:val="000000"/>
          <w:sz w:val="28"/>
        </w:rPr>
        <w:t>
      7. Барлық әріптер, сандар мен дефистер тұтас жолақпен және аямен қарама-қарсылықты жақсы қамтамасыз ететін түспен орындалады. Әрбір әріптің, санның ені (І әрпінен және 1 санынан басқа) және дефистің ұзындығы олардың биіктігінің үштен екі бөлігін, ал сызықтың қалыңдығы – алтыдан бір бөлігін құрайды. Әрбір әріп, сан алдыңғысынан немесе кейінгісінен олардың биіктігінің төрттен бір бөлігін құрайтын арақашықтықпен бөлінеді.</w:t>
      </w:r>
    </w:p>
    <w:bookmarkEnd w:id="24"/>
    <w:bookmarkStart w:name="z28" w:id="25"/>
    <w:p>
      <w:pPr>
        <w:spacing w:after="0"/>
        <w:ind w:left="0"/>
        <w:jc w:val="both"/>
      </w:pPr>
      <w:r>
        <w:rPr>
          <w:rFonts w:ascii="Times New Roman"/>
          <w:b w:val="false"/>
          <w:i w:val="false"/>
          <w:color w:val="000000"/>
          <w:sz w:val="28"/>
        </w:rPr>
        <w:t>
      8. Әуе кемесін өткізген (кәдеге жаратқан) және Қазақстан Республикасы мемлекеттік авиациясы әуе кемелерінің тізілімінен шығарған кезде (әуе кемесін музейге және/немесе Қазақстан Республикасының білім беру мекемелеріне оқу құралы ретінде берген, сондай-ақ тастұғырға орнатқан жағдайлардан басқа) әуе кемесінен тану белгілерін алып тастау (өшіру) жүргізіледі, ол туралы тану белгілерін алып тастау (өшіру) актісі жасалады.</w:t>
      </w:r>
    </w:p>
    <w:bookmarkEnd w:id="25"/>
    <w:p>
      <w:pPr>
        <w:spacing w:after="0"/>
        <w:ind w:left="0"/>
        <w:jc w:val="both"/>
      </w:pPr>
      <w:r>
        <w:rPr>
          <w:rFonts w:ascii="Times New Roman"/>
          <w:b w:val="false"/>
          <w:i w:val="false"/>
          <w:color w:val="000000"/>
          <w:sz w:val="28"/>
        </w:rPr>
        <w:t>
      Тану белгілерін алып тастау (өшіру) туралы акт еркін нысанда жасалады, әуе кемесі бекітілген лауазымды адам (ұшқыштар немесе инженерлік-техникалық құрамның) қол қояды және республикалық мемлекеттік мекеменің бірінші басшысы бекітеді.</w:t>
      </w:r>
    </w:p>
    <w:bookmarkStart w:name="z29" w:id="26"/>
    <w:p>
      <w:pPr>
        <w:spacing w:after="0"/>
        <w:ind w:left="0"/>
        <w:jc w:val="left"/>
      </w:pPr>
      <w:r>
        <w:rPr>
          <w:rFonts w:ascii="Times New Roman"/>
          <w:b/>
          <w:i w:val="false"/>
          <w:color w:val="000000"/>
        </w:rPr>
        <w:t xml:space="preserve"> 2-тарау. Әуе кемелеріне тану белгілерін салу</w:t>
      </w:r>
    </w:p>
    <w:bookmarkEnd w:id="26"/>
    <w:bookmarkStart w:name="z30" w:id="27"/>
    <w:p>
      <w:pPr>
        <w:spacing w:after="0"/>
        <w:ind w:left="0"/>
        <w:jc w:val="both"/>
      </w:pPr>
      <w:r>
        <w:rPr>
          <w:rFonts w:ascii="Times New Roman"/>
          <w:b w:val="false"/>
          <w:i w:val="false"/>
          <w:color w:val="000000"/>
          <w:sz w:val="28"/>
        </w:rPr>
        <w:t xml:space="preserve">
      9. Қазақстан Республикасы мемлекеттік авиациясы әуе кемелерінің негізгі тану белгілері және олардың үлгілік өлшемдері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7"/>
    <w:bookmarkStart w:name="z31" w:id="28"/>
    <w:p>
      <w:pPr>
        <w:spacing w:after="0"/>
        <w:ind w:left="0"/>
        <w:jc w:val="both"/>
      </w:pPr>
      <w:r>
        <w:rPr>
          <w:rFonts w:ascii="Times New Roman"/>
          <w:b w:val="false"/>
          <w:i w:val="false"/>
          <w:color w:val="000000"/>
          <w:sz w:val="28"/>
        </w:rPr>
        <w:t>
      10. Негізгі тану белгісі:</w:t>
      </w:r>
    </w:p>
    <w:bookmarkEnd w:id="28"/>
    <w:bookmarkStart w:name="z32" w:id="29"/>
    <w:p>
      <w:pPr>
        <w:spacing w:after="0"/>
        <w:ind w:left="0"/>
        <w:jc w:val="both"/>
      </w:pPr>
      <w:r>
        <w:rPr>
          <w:rFonts w:ascii="Times New Roman"/>
          <w:b w:val="false"/>
          <w:i w:val="false"/>
          <w:color w:val="000000"/>
          <w:sz w:val="28"/>
        </w:rPr>
        <w:t xml:space="preserve">
      1) ұшақ-монопландарға – осы нұсқаулыққа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қанаттарының үстіне және астына, сондай-ақ тік қанатының екі жағына;</w:t>
      </w:r>
    </w:p>
    <w:bookmarkEnd w:id="29"/>
    <w:bookmarkStart w:name="z33" w:id="30"/>
    <w:p>
      <w:pPr>
        <w:spacing w:after="0"/>
        <w:ind w:left="0"/>
        <w:jc w:val="both"/>
      </w:pPr>
      <w:r>
        <w:rPr>
          <w:rFonts w:ascii="Times New Roman"/>
          <w:b w:val="false"/>
          <w:i w:val="false"/>
          <w:color w:val="000000"/>
          <w:sz w:val="28"/>
        </w:rPr>
        <w:t xml:space="preserve">
      2) ұшақ-бипландарға –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үстіңгі қанаттарының үстіне, төменгі қанаттарының астына, сондай-ақ тік қанатының екі жағына;</w:t>
      </w:r>
    </w:p>
    <w:bookmarkEnd w:id="30"/>
    <w:bookmarkStart w:name="z34" w:id="31"/>
    <w:p>
      <w:pPr>
        <w:spacing w:after="0"/>
        <w:ind w:left="0"/>
        <w:jc w:val="both"/>
      </w:pPr>
      <w:r>
        <w:rPr>
          <w:rFonts w:ascii="Times New Roman"/>
          <w:b w:val="false"/>
          <w:i w:val="false"/>
          <w:color w:val="000000"/>
          <w:sz w:val="28"/>
        </w:rPr>
        <w:t xml:space="preserve">
      3) тікұшақтарға – осы нұсқаулыққа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фюзеляждың бүйір қабырғаларының артқы бөлігіне және фюзеляждың астына салынады.</w:t>
      </w:r>
    </w:p>
    <w:bookmarkEnd w:id="31"/>
    <w:bookmarkStart w:name="z35" w:id="32"/>
    <w:p>
      <w:pPr>
        <w:spacing w:after="0"/>
        <w:ind w:left="0"/>
        <w:jc w:val="both"/>
      </w:pPr>
      <w:r>
        <w:rPr>
          <w:rFonts w:ascii="Times New Roman"/>
          <w:b w:val="false"/>
          <w:i w:val="false"/>
          <w:color w:val="000000"/>
          <w:sz w:val="28"/>
        </w:rPr>
        <w:t>
      11. Негізгі тану белгісін ұшақ қанатына салу кезінде (үстіне және астына) қыранның ұшу бағыты ұшақтың фюзеляжына қарай бағыт бойынша болуға тиіс. Нышанның ортасынан қанаттың ұшына дейінгі арақашықтық 0,1 – 0,2 қанат құлашын (ұзындығын) құрайды, ал қанаттың алдыңғы шетінен жиектемені қоса алғанда, нышанның төбесіне дейінгі арақашықтық 50 – 150 миллиметрді құрайды.</w:t>
      </w:r>
    </w:p>
    <w:bookmarkEnd w:id="32"/>
    <w:bookmarkStart w:name="z36" w:id="33"/>
    <w:p>
      <w:pPr>
        <w:spacing w:after="0"/>
        <w:ind w:left="0"/>
        <w:jc w:val="both"/>
      </w:pPr>
      <w:r>
        <w:rPr>
          <w:rFonts w:ascii="Times New Roman"/>
          <w:b w:val="false"/>
          <w:i w:val="false"/>
          <w:color w:val="000000"/>
          <w:sz w:val="28"/>
        </w:rPr>
        <w:t>
      12. Негізгі тану белгісін тік қанатқа салу кезінде екі жағында да қыранның ұшу бағыты ұшақтың ұшу бағытына сәйкес келуге және оның шеттері киль мен бағыттау рулінің айнала шеттерінен 50 – 250 миллиметр арақашықтықта орналасатындай есеппен салынуға тиіс.</w:t>
      </w:r>
    </w:p>
    <w:bookmarkEnd w:id="33"/>
    <w:p>
      <w:pPr>
        <w:spacing w:after="0"/>
        <w:ind w:left="0"/>
        <w:jc w:val="both"/>
      </w:pPr>
      <w:r>
        <w:rPr>
          <w:rFonts w:ascii="Times New Roman"/>
          <w:b w:val="false"/>
          <w:i w:val="false"/>
          <w:color w:val="000000"/>
          <w:sz w:val="28"/>
        </w:rPr>
        <w:t>
      Екі тік қанаты бар ұшақтарға негізгі тану белгісі тік қанатының сыртқы жағына салынады.</w:t>
      </w:r>
    </w:p>
    <w:p>
      <w:pPr>
        <w:spacing w:after="0"/>
        <w:ind w:left="0"/>
        <w:jc w:val="both"/>
      </w:pPr>
      <w:r>
        <w:rPr>
          <w:rFonts w:ascii="Times New Roman"/>
          <w:b w:val="false"/>
          <w:i w:val="false"/>
          <w:color w:val="000000"/>
          <w:sz w:val="28"/>
        </w:rPr>
        <w:t>
      Негізгі тану белгісі көлденең қанаты төмен орналасқан ұшақтың тік қанатына киль мен бағыттау рулінің жалпы ауданының ортасына тұрақтандырғыштан жоғары, көлденең қанаты жоғары орналасқан ұшақтың киль ауданының ортасына тұрақтандырғыштан төмен салынады.</w:t>
      </w:r>
    </w:p>
    <w:bookmarkStart w:name="z37" w:id="34"/>
    <w:p>
      <w:pPr>
        <w:spacing w:after="0"/>
        <w:ind w:left="0"/>
        <w:jc w:val="both"/>
      </w:pPr>
      <w:r>
        <w:rPr>
          <w:rFonts w:ascii="Times New Roman"/>
          <w:b w:val="false"/>
          <w:i w:val="false"/>
          <w:color w:val="000000"/>
          <w:sz w:val="28"/>
        </w:rPr>
        <w:t xml:space="preserve">
      13.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әуе кемесіндегі борттық нөмір екі таңбалы санмен белгіленеді және фюзеляждың бүйір қабырғаларына және/немесе ұшақтың тік қанатына екі жағынан салынады.</w:t>
      </w:r>
    </w:p>
    <w:bookmarkEnd w:id="34"/>
    <w:p>
      <w:pPr>
        <w:spacing w:after="0"/>
        <w:ind w:left="0"/>
        <w:jc w:val="both"/>
      </w:pPr>
      <w:r>
        <w:rPr>
          <w:rFonts w:ascii="Times New Roman"/>
          <w:b w:val="false"/>
          <w:i w:val="false"/>
          <w:color w:val="000000"/>
          <w:sz w:val="28"/>
        </w:rPr>
        <w:t>
      Борттық нөмірлердің мынадай түстері белгіленген: қызыл, қара, сары. Ашық түске боялған әуе кемесіне қызыл немесе қара түсті борттық нөмір салынады, ал күңгірт немесе бүркеніш түске боялғанға – сары түсті борттық нөмір салынады.</w:t>
      </w:r>
    </w:p>
    <w:bookmarkStart w:name="z38" w:id="35"/>
    <w:p>
      <w:pPr>
        <w:spacing w:after="0"/>
        <w:ind w:left="0"/>
        <w:jc w:val="both"/>
      </w:pPr>
      <w:r>
        <w:rPr>
          <w:rFonts w:ascii="Times New Roman"/>
          <w:b w:val="false"/>
          <w:i w:val="false"/>
          <w:color w:val="000000"/>
          <w:sz w:val="28"/>
        </w:rPr>
        <w:t xml:space="preserve">
      14.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Қарулы Күштерінің, басқа да әскерлері мен әскери құралымдарының және Қазақстан Республикасы Ұлттық қауіпсіздік комитетінің басшы құрамын тасымалдауды жүзеге асыратын әуе кемелеріне борттық нөмірлерді бірнеше санмен белгілеуге, сондай-ақ латын әліпбиінің әріптік нышандарын қосуға жол беріледі. Бұл ретте әріптер мен сандар фюзеляждың құрылыс көлбеуімен бір бағытта көлбеуге перпендикуляр салынады және кемінде 300 миллиметр және 1000 миллиметрден аспайтын бірдей биіктікте болады.</w:t>
      </w:r>
    </w:p>
    <w:bookmarkEnd w:id="35"/>
    <w:bookmarkStart w:name="z39" w:id="36"/>
    <w:p>
      <w:pPr>
        <w:spacing w:after="0"/>
        <w:ind w:left="0"/>
        <w:jc w:val="both"/>
      </w:pPr>
      <w:r>
        <w:rPr>
          <w:rFonts w:ascii="Times New Roman"/>
          <w:b w:val="false"/>
          <w:i w:val="false"/>
          <w:color w:val="000000"/>
          <w:sz w:val="28"/>
        </w:rPr>
        <w:t xml:space="preserve">
      15. "ҚАЗАҚСТАН ӘӘК", "KAZAKHSTAN AІR FORCE" және "KAZAKHSTAN" жазулары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ою-өрнексіз бас әріптермен ұшақ фюзеляжының бүйір қабырғаларына (жауынгерлік ұшақтарда тік қанатының астыңғы бөлігінде) және тікұшақтың артқы қанатына екі жағынан салынады.</w:t>
      </w:r>
    </w:p>
    <w:bookmarkEnd w:id="36"/>
    <w:bookmarkStart w:name="z40" w:id="37"/>
    <w:p>
      <w:pPr>
        <w:spacing w:after="0"/>
        <w:ind w:left="0"/>
        <w:jc w:val="both"/>
      </w:pPr>
      <w:r>
        <w:rPr>
          <w:rFonts w:ascii="Times New Roman"/>
          <w:b w:val="false"/>
          <w:i w:val="false"/>
          <w:color w:val="000000"/>
          <w:sz w:val="28"/>
        </w:rPr>
        <w:t xml:space="preserve">
      16. Қазақстан Республикасының Қорғаныс министрін тасымалдауды жүзеге асыратын әуе кемелеріне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"KAZAKHSTAN AІR FORCE" жазуы ғана салынады.</w:t>
      </w:r>
    </w:p>
    <w:bookmarkEnd w:id="37"/>
    <w:bookmarkStart w:name="z41" w:id="38"/>
    <w:p>
      <w:pPr>
        <w:spacing w:after="0"/>
        <w:ind w:left="0"/>
        <w:jc w:val="both"/>
      </w:pPr>
      <w:r>
        <w:rPr>
          <w:rFonts w:ascii="Times New Roman"/>
          <w:b w:val="false"/>
          <w:i w:val="false"/>
          <w:color w:val="000000"/>
          <w:sz w:val="28"/>
        </w:rPr>
        <w:t>
      17. Қазақстан Республикасының Мемлекеттік туы мен Мемлекеттік елтаңбасының суреттері Қазақстан Республикасы Қарулы Күштерінің, басқа да әскерлері мен әскери құралымдарының және Қазақстан Республикасы Ұлттық қауіпсіздік комитетінің басшы құрамын тасымалдауды жүзеге асыратын әуе кемелеріне ғана салынады.</w:t>
      </w:r>
    </w:p>
    <w:bookmarkEnd w:id="38"/>
    <w:p>
      <w:pPr>
        <w:spacing w:after="0"/>
        <w:ind w:left="0"/>
        <w:jc w:val="both"/>
      </w:pPr>
      <w:r>
        <w:rPr>
          <w:rFonts w:ascii="Times New Roman"/>
          <w:b w:val="false"/>
          <w:i w:val="false"/>
          <w:color w:val="000000"/>
          <w:sz w:val="28"/>
        </w:rPr>
        <w:t xml:space="preserve">
      Қазақстан Республикасының Қорғаныс министрін тасымалдауды жүзеге асыратын әуе кемелерінде тану белгілерінің орналасуы осы нұсқаулыққа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12-қосымшаларда</w:t>
      </w:r>
      <w:r>
        <w:rPr>
          <w:rFonts w:ascii="Times New Roman"/>
          <w:b w:val="false"/>
          <w:i w:val="false"/>
          <w:color w:val="000000"/>
          <w:sz w:val="28"/>
        </w:rPr>
        <w:t xml:space="preserve"> келтірілген.</w:t>
      </w:r>
    </w:p>
    <w:bookmarkStart w:name="z42" w:id="39"/>
    <w:p>
      <w:pPr>
        <w:spacing w:after="0"/>
        <w:ind w:left="0"/>
        <w:jc w:val="both"/>
      </w:pPr>
      <w:r>
        <w:rPr>
          <w:rFonts w:ascii="Times New Roman"/>
          <w:b w:val="false"/>
          <w:i w:val="false"/>
          <w:color w:val="000000"/>
          <w:sz w:val="28"/>
        </w:rPr>
        <w:t xml:space="preserve">
      18. Осы нұсқаулыққа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медициналық көмек көрсету бойынша ұшуды орындау және санитариялық іс-шараларды жүргізу үшін тартылатын әуе кемесіне Қызыл жарты айдың суреті фюзеляждың бүйір қабырғаларына және астыңғы жағына салынады (ұшақта қосымша қанаттарының үстіне әрбір жазықтықтың ұшы жағындағы бөлігінің ортасына салынады).</w:t>
      </w:r>
    </w:p>
    <w:bookmarkEnd w:id="39"/>
    <w:p>
      <w:pPr>
        <w:spacing w:after="0"/>
        <w:ind w:left="0"/>
        <w:jc w:val="both"/>
      </w:pPr>
      <w:r>
        <w:rPr>
          <w:rFonts w:ascii="Times New Roman"/>
          <w:b w:val="false"/>
          <w:i w:val="false"/>
          <w:color w:val="000000"/>
          <w:sz w:val="28"/>
        </w:rPr>
        <w:t>
      Ақ түске боялған әуе кемесіне Қызыл жарты айдың суреті тікелей боялған бетке, ал басқа түстерге боялған кемеге – ақ түсті контурға салынады.</w:t>
      </w:r>
    </w:p>
    <w:bookmarkStart w:name="z43" w:id="40"/>
    <w:p>
      <w:pPr>
        <w:spacing w:after="0"/>
        <w:ind w:left="0"/>
        <w:jc w:val="both"/>
      </w:pPr>
      <w:r>
        <w:rPr>
          <w:rFonts w:ascii="Times New Roman"/>
          <w:b w:val="false"/>
          <w:i w:val="false"/>
          <w:color w:val="000000"/>
          <w:sz w:val="28"/>
        </w:rPr>
        <w:t>
      19. Мемлекеттік авиацияның әуе кемелерін пайдаланушы эмблемасының көлемі мен салу орындары республикалық мемлекеттік мекеме бірінші басшысының шешімі бойынша белгіленеді.</w:t>
      </w:r>
    </w:p>
    <w:bookmarkEnd w:id="40"/>
    <w:bookmarkStart w:name="z44" w:id="41"/>
    <w:p>
      <w:pPr>
        <w:spacing w:after="0"/>
        <w:ind w:left="0"/>
        <w:jc w:val="both"/>
      </w:pPr>
      <w:r>
        <w:rPr>
          <w:rFonts w:ascii="Times New Roman"/>
          <w:b w:val="false"/>
          <w:i w:val="false"/>
          <w:color w:val="000000"/>
          <w:sz w:val="28"/>
        </w:rPr>
        <w:t>
      20. Әуе кемесі типінің белгісі фюзеляждың екі жағынан аяға қарама-қарсы тік шрифтпен салынады.</w:t>
      </w:r>
    </w:p>
    <w:bookmarkEnd w:id="41"/>
    <w:p>
      <w:pPr>
        <w:spacing w:after="0"/>
        <w:ind w:left="0"/>
        <w:jc w:val="both"/>
      </w:pPr>
      <w:r>
        <w:rPr>
          <w:rFonts w:ascii="Times New Roman"/>
          <w:b w:val="false"/>
          <w:i w:val="false"/>
          <w:color w:val="000000"/>
          <w:sz w:val="28"/>
        </w:rPr>
        <w:t>
      Жасаушы зауыт салған әуе кемесі типінің белгісін сақтау ұсынылады.</w:t>
      </w:r>
    </w:p>
    <w:bookmarkStart w:name="z45" w:id="42"/>
    <w:p>
      <w:pPr>
        <w:spacing w:after="0"/>
        <w:ind w:left="0"/>
        <w:jc w:val="both"/>
      </w:pPr>
      <w:r>
        <w:rPr>
          <w:rFonts w:ascii="Times New Roman"/>
          <w:b w:val="false"/>
          <w:i w:val="false"/>
          <w:color w:val="000000"/>
          <w:sz w:val="28"/>
        </w:rPr>
        <w:t xml:space="preserve">
      21. Қазақстан Республикасы Ұлттық қауіпсіздік комитетінің әуе кемелеріне қосымша ені 150 – 260 миллиметрге дейін жолақтар салынады. Осы нұсқаулыққа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жолақтар ұшақтарға – бағыттау руліне екі жағынан нервюрлерге қарама-қарсы негізгі тану белгісінен төмен және лонжеронға қарама-қарсы биіктік рулінің астыңғы және үстіңгі жағына, ал тікұшақтарға – жүк жармасының (рампаның) жоғарғы шетін жағалай салынады.</w:t>
      </w:r>
    </w:p>
    <w:bookmarkEnd w:id="42"/>
    <w:p>
      <w:pPr>
        <w:spacing w:after="0"/>
        <w:ind w:left="0"/>
        <w:jc w:val="both"/>
      </w:pPr>
      <w:r>
        <w:rPr>
          <w:rFonts w:ascii="Times New Roman"/>
          <w:b w:val="false"/>
          <w:i w:val="false"/>
          <w:color w:val="000000"/>
          <w:sz w:val="28"/>
        </w:rPr>
        <w:t>
      Күңгірт аяға ақ түсті жолақтар, ал ашық аяға қызыл түсті жолақтар салынады.</w:t>
      </w:r>
    </w:p>
    <w:bookmarkStart w:name="z46" w:id="43"/>
    <w:p>
      <w:pPr>
        <w:spacing w:after="0"/>
        <w:ind w:left="0"/>
        <w:jc w:val="both"/>
      </w:pPr>
      <w:r>
        <w:rPr>
          <w:rFonts w:ascii="Times New Roman"/>
          <w:b w:val="false"/>
          <w:i w:val="false"/>
          <w:color w:val="000000"/>
          <w:sz w:val="28"/>
        </w:rPr>
        <w:t xml:space="preserve">
      22. Қазақстан Республикасы Ұлттық ұланының әуе кемелерінде тану белгілерінің орналасуы осы нұсқаулыққа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20-қосымшаларда</w:t>
      </w:r>
      <w:r>
        <w:rPr>
          <w:rFonts w:ascii="Times New Roman"/>
          <w:b w:val="false"/>
          <w:i w:val="false"/>
          <w:color w:val="000000"/>
          <w:sz w:val="28"/>
        </w:rPr>
        <w:t xml:space="preserve"> келтірілген.</w:t>
      </w:r>
    </w:p>
    <w:bookmarkEnd w:id="43"/>
    <w:bookmarkStart w:name="z47" w:id="44"/>
    <w:p>
      <w:pPr>
        <w:spacing w:after="0"/>
        <w:ind w:left="0"/>
        <w:jc w:val="both"/>
      </w:pPr>
      <w:r>
        <w:rPr>
          <w:rFonts w:ascii="Times New Roman"/>
          <w:b w:val="false"/>
          <w:i w:val="false"/>
          <w:color w:val="000000"/>
          <w:sz w:val="28"/>
        </w:rPr>
        <w:t>
      23. Ұшқышсыз ұшатын аппараттарға тану белгілерін салу ұшақтардағыдай болып келеді.</w:t>
      </w:r>
    </w:p>
    <w:bookmarkEnd w:id="44"/>
    <w:bookmarkStart w:name="z48" w:id="45"/>
    <w:p>
      <w:pPr>
        <w:spacing w:after="0"/>
        <w:ind w:left="0"/>
        <w:jc w:val="left"/>
      </w:pPr>
      <w:r>
        <w:rPr>
          <w:rFonts w:ascii="Times New Roman"/>
          <w:b/>
          <w:i w:val="false"/>
          <w:color w:val="000000"/>
        </w:rPr>
        <w:t xml:space="preserve"> 3-тарау. Әуе кемелерінің сыртқы бояуының схемасына қойылатын талаптар</w:t>
      </w:r>
    </w:p>
    <w:bookmarkEnd w:id="45"/>
    <w:bookmarkStart w:name="z49" w:id="46"/>
    <w:p>
      <w:pPr>
        <w:spacing w:after="0"/>
        <w:ind w:left="0"/>
        <w:jc w:val="both"/>
      </w:pPr>
      <w:r>
        <w:rPr>
          <w:rFonts w:ascii="Times New Roman"/>
          <w:b w:val="false"/>
          <w:i w:val="false"/>
          <w:color w:val="000000"/>
          <w:sz w:val="28"/>
        </w:rPr>
        <w:t>
      24. Әуе кемелерінің сыртқы бояуының схемасы масштабы 1:100 болып төрт кескінде: сол жағынан, оң жағынан, үстінен және астынан орындалады. Бояу схемасын масштабы 1:200 немесе 1:250 болып орындауға жол беріледі.</w:t>
      </w:r>
    </w:p>
    <w:bookmarkEnd w:id="46"/>
    <w:bookmarkStart w:name="z50" w:id="47"/>
    <w:p>
      <w:pPr>
        <w:spacing w:after="0"/>
        <w:ind w:left="0"/>
        <w:jc w:val="both"/>
      </w:pPr>
      <w:r>
        <w:rPr>
          <w:rFonts w:ascii="Times New Roman"/>
          <w:b w:val="false"/>
          <w:i w:val="false"/>
          <w:color w:val="000000"/>
          <w:sz w:val="28"/>
        </w:rPr>
        <w:t>
      25. Схемада әуе кемесінің сыртқы бояуы, тану белгілерінің орналасқан жері және түс үйлесімділігі көрсетіледі.</w:t>
      </w:r>
    </w:p>
    <w:bookmarkEnd w:id="47"/>
    <w:bookmarkStart w:name="z51" w:id="48"/>
    <w:p>
      <w:pPr>
        <w:spacing w:after="0"/>
        <w:ind w:left="0"/>
        <w:jc w:val="both"/>
      </w:pPr>
      <w:r>
        <w:rPr>
          <w:rFonts w:ascii="Times New Roman"/>
          <w:b w:val="false"/>
          <w:i w:val="false"/>
          <w:color w:val="000000"/>
          <w:sz w:val="28"/>
        </w:rPr>
        <w:t>
      26. Әуе кемелерінің сыртқы бояуының сипаттамасына қойылатын талаптар:</w:t>
      </w:r>
    </w:p>
    <w:bookmarkEnd w:id="48"/>
    <w:bookmarkStart w:name="z52" w:id="49"/>
    <w:p>
      <w:pPr>
        <w:spacing w:after="0"/>
        <w:ind w:left="0"/>
        <w:jc w:val="both"/>
      </w:pPr>
      <w:r>
        <w:rPr>
          <w:rFonts w:ascii="Times New Roman"/>
          <w:b w:val="false"/>
          <w:i w:val="false"/>
          <w:color w:val="000000"/>
          <w:sz w:val="28"/>
        </w:rPr>
        <w:t>
      1) фюзеляж – төменгі және жоғарғы бөліктері бояуының түсін, борт жолақтарының (бар болған кезде) орналасқан жерін, түсін және көлемін көрсету;</w:t>
      </w:r>
    </w:p>
    <w:bookmarkEnd w:id="49"/>
    <w:bookmarkStart w:name="z53" w:id="50"/>
    <w:p>
      <w:pPr>
        <w:spacing w:after="0"/>
        <w:ind w:left="0"/>
        <w:jc w:val="both"/>
      </w:pPr>
      <w:r>
        <w:rPr>
          <w:rFonts w:ascii="Times New Roman"/>
          <w:b w:val="false"/>
          <w:i w:val="false"/>
          <w:color w:val="000000"/>
          <w:sz w:val="28"/>
        </w:rPr>
        <w:t>
      2) қанаты мен көлденең қанаты – үстіңгі және төменгі жазықтықтарының, ұштарының бояуының түсін көрсету;</w:t>
      </w:r>
    </w:p>
    <w:bookmarkEnd w:id="50"/>
    <w:bookmarkStart w:name="z54" w:id="51"/>
    <w:p>
      <w:pPr>
        <w:spacing w:after="0"/>
        <w:ind w:left="0"/>
        <w:jc w:val="both"/>
      </w:pPr>
      <w:r>
        <w:rPr>
          <w:rFonts w:ascii="Times New Roman"/>
          <w:b w:val="false"/>
          <w:i w:val="false"/>
          <w:color w:val="000000"/>
          <w:sz w:val="28"/>
        </w:rPr>
        <w:t>
      3) тік қанаты – кильдің және бағыттау рулі бояуының түсін, жолақтардың (бар болған кезде) орналасқан жерін, түсі мен көлемін көрсету;</w:t>
      </w:r>
    </w:p>
    <w:bookmarkEnd w:id="51"/>
    <w:bookmarkStart w:name="z55" w:id="52"/>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2-тарауына</w:t>
      </w:r>
      <w:r>
        <w:rPr>
          <w:rFonts w:ascii="Times New Roman"/>
          <w:b w:val="false"/>
          <w:i w:val="false"/>
          <w:color w:val="000000"/>
          <w:sz w:val="28"/>
        </w:rPr>
        <w:t xml:space="preserve"> сәйкес тану белгілерінің орналасқан жерін көрсету.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ҚАЗАҚСТАН РЕСПУБЛИКАСЫ ҚАРУЛЫ КҮШТЕРІНІҢ НЕГІЗГІ ТАНУ БЕЛГІСІ</w:t>
      </w:r>
    </w:p>
    <w:bookmarkEnd w:id="53"/>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036"/>
        <w:gridCol w:w="848"/>
        <w:gridCol w:w="848"/>
        <w:gridCol w:w="849"/>
        <w:gridCol w:w="1071"/>
        <w:gridCol w:w="1071"/>
        <w:gridCol w:w="1071"/>
        <w:gridCol w:w="1071"/>
        <w:gridCol w:w="2113"/>
        <w:gridCol w:w="1072"/>
        <w:gridCol w:w="107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2000-2600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Жұлдыздың сары түсті жиегінің ені (мм)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Жұлдыздың қызыл түсті жиегінің ені (мм)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323"/>
        <w:gridCol w:w="1977"/>
      </w:tblGrid>
      <w:tr>
        <w:trPr>
          <w:trHeight w:val="30" w:hRule="atLeast"/>
        </w:trPr>
        <w:tc>
          <w:tcPr>
            <w:tcW w:w="1032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 xml:space="preserve">
      ҰЛТТЫҚ ҚАУІПСІЗДІК КОМИТЕТІ      </w:t>
            </w:r>
            <w:r>
              <w:br/>
            </w:r>
            <w:r>
              <w:rPr>
                <w:rFonts w:ascii="Times New Roman"/>
                <w:b/>
                <w:i w:val="false"/>
                <w:color w:val="000000"/>
                <w:sz w:val="20"/>
              </w:rPr>
              <w:t>
АВИАЦИЯ ҚЫЗМЕТІНІҢ</w:t>
            </w:r>
            <w:r>
              <w:br/>
            </w:r>
            <w:r>
              <w:rPr>
                <w:rFonts w:ascii="Times New Roman"/>
                <w:b/>
                <w:i w:val="false"/>
                <w:color w:val="000000"/>
                <w:sz w:val="20"/>
              </w:rPr>
              <w:t>
НЕГІЗГІ ТАНУ БЕЛГІСІ
</w:t>
            </w:r>
          </w:p>
        </w:tc>
        <w:tc>
          <w:tcPr>
            <w:tcW w:w="19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
ҰЛТТЫҚ ҰЛАНЫНЫҢ</w:t>
            </w:r>
            <w:r>
              <w:br/>
            </w:r>
            <w:r>
              <w:rPr>
                <w:rFonts w:ascii="Times New Roman"/>
                <w:b/>
                <w:i w:val="false"/>
                <w:color w:val="000000"/>
                <w:sz w:val="20"/>
              </w:rPr>
              <w:t>
НЕГІЗГІ ТАНУ БЕЛГІСІ
</w:t>
            </w:r>
          </w:p>
        </w:tc>
      </w:tr>
    </w:tbl>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59" w:id="54"/>
    <w:p>
      <w:pPr>
        <w:spacing w:after="0"/>
        <w:ind w:left="0"/>
        <w:jc w:val="left"/>
      </w:pPr>
      <w:r>
        <w:rPr>
          <w:rFonts w:ascii="Times New Roman"/>
          <w:b/>
          <w:i w:val="false"/>
          <w:color w:val="000000"/>
        </w:rPr>
        <w:t xml:space="preserve"> ЖАУЫНГЕРЛІК ҰШАҚТАРДАҒЫ НЕГІЗГІ ТАНУ БЕЛГІЛЕРІНІҢ ОРНАЛАСУЫ</w:t>
      </w:r>
    </w:p>
    <w:bookmarkEnd w:id="54"/>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61" w:id="55"/>
    <w:p>
      <w:pPr>
        <w:spacing w:after="0"/>
        <w:ind w:left="0"/>
        <w:jc w:val="left"/>
      </w:pPr>
      <w:r>
        <w:rPr>
          <w:rFonts w:ascii="Times New Roman"/>
          <w:b/>
          <w:i w:val="false"/>
          <w:color w:val="000000"/>
        </w:rPr>
        <w:t xml:space="preserve"> ӘСКЕРИ-КӨЛІК ҰШАҚТАРЫНДАҒЫ НЕГІЗГІ ТАНУ БЕЛГІЛЕРІНІҢ ОРНАЛАСУЫ</w:t>
      </w:r>
    </w:p>
    <w:bookmarkEnd w:id="55"/>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63" w:id="56"/>
    <w:p>
      <w:pPr>
        <w:spacing w:after="0"/>
        <w:ind w:left="0"/>
        <w:jc w:val="left"/>
      </w:pPr>
      <w:r>
        <w:rPr>
          <w:rFonts w:ascii="Times New Roman"/>
          <w:b/>
          <w:i w:val="false"/>
          <w:color w:val="000000"/>
        </w:rPr>
        <w:t xml:space="preserve"> ҰШАҚ-БИПЛАНДАРДАҒЫ НЕГІЗГІ ТАНУ БЕЛГІЛЕРІНІҢ ОРНАЛАСУЫ</w:t>
      </w:r>
    </w:p>
    <w:bookmarkEnd w:id="56"/>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65" w:id="57"/>
    <w:p>
      <w:pPr>
        <w:spacing w:after="0"/>
        <w:ind w:left="0"/>
        <w:jc w:val="left"/>
      </w:pPr>
      <w:r>
        <w:rPr>
          <w:rFonts w:ascii="Times New Roman"/>
          <w:b/>
          <w:i w:val="false"/>
          <w:color w:val="000000"/>
        </w:rPr>
        <w:t xml:space="preserve"> КӨЛІК-ЖАУЫНГЕРЛІК ТІКҰШАҚТАРДАҒЫ НЕГІЗГІ ТАНУ БЕЛГІЛЕРІНІҢ ОРНАЛАСУЫ</w:t>
      </w:r>
    </w:p>
    <w:bookmarkEnd w:id="57"/>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67" w:id="58"/>
    <w:p>
      <w:pPr>
        <w:spacing w:after="0"/>
        <w:ind w:left="0"/>
        <w:jc w:val="left"/>
      </w:pPr>
      <w:r>
        <w:rPr>
          <w:rFonts w:ascii="Times New Roman"/>
          <w:b/>
          <w:i w:val="false"/>
          <w:color w:val="000000"/>
        </w:rPr>
        <w:t xml:space="preserve"> ЖАУЫНГЕРЛІК ТІКҰШАҚТАРДАҒЫ НЕГІЗГІ ТАНУ БЕЛГІЛЕРІНІҢ ОРНАЛАСУЫ</w:t>
      </w:r>
    </w:p>
    <w:bookmarkEnd w:id="58"/>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69" w:id="59"/>
    <w:p>
      <w:pPr>
        <w:spacing w:after="0"/>
        <w:ind w:left="0"/>
        <w:jc w:val="left"/>
      </w:pPr>
      <w:r>
        <w:rPr>
          <w:rFonts w:ascii="Times New Roman"/>
          <w:b/>
          <w:i w:val="false"/>
          <w:color w:val="000000"/>
        </w:rPr>
        <w:t xml:space="preserve"> БОРТТЫҚ НӨМІРЛЕРДІ САЛУ ТӘРТІБІ</w:t>
      </w:r>
    </w:p>
    <w:bookmarkEnd w:id="59"/>
    <w:p>
      <w:pPr>
        <w:spacing w:after="0"/>
        <w:ind w:left="0"/>
        <w:jc w:val="left"/>
      </w:pP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197"/>
        <w:gridCol w:w="1198"/>
        <w:gridCol w:w="1198"/>
        <w:gridCol w:w="1549"/>
        <w:gridCol w:w="1549"/>
        <w:gridCol w:w="1549"/>
        <w:gridCol w:w="1549"/>
        <w:gridCol w:w="154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Сандардың биіктігі (мм)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2500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Сандардың ені олардың биіктігінің 2/3-іне тең болуға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 құрайтын сызықтардың қалыңдығы олардың биіктігінің 1/6-сына тең болуға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абрисінің қалыңдығы олардың биіктігінің 1/40-ына тең болуға тиіс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Сандар арасындағы қашықтық олардың биіктігінің 1/4-іне тең болуға тиіс</w:t>
            </w:r>
          </w:p>
        </w:tc>
      </w:tr>
    </w:tbl>
    <w:bookmarkStart w:name="z70" w:id="60"/>
    <w:p>
      <w:pPr>
        <w:spacing w:after="0"/>
        <w:ind w:left="0"/>
        <w:jc w:val="left"/>
      </w:pPr>
      <w:r>
        <w:rPr>
          <w:rFonts w:ascii="Times New Roman"/>
          <w:b/>
          <w:i w:val="false"/>
          <w:color w:val="000000"/>
        </w:rPr>
        <w:t xml:space="preserve"> ЖАУЫНГЕРЛІК ҰШАҚТАРДАҒЫ БОРТТЫҚ НӨМІРЛЕРДІҢ ОРНАЛАСУЫ</w:t>
      </w:r>
    </w:p>
    <w:bookmarkEnd w:id="60"/>
    <w:p>
      <w:pPr>
        <w:spacing w:after="0"/>
        <w:ind w:left="0"/>
        <w:jc w:val="left"/>
      </w:pP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left"/>
      </w:pPr>
      <w:r>
        <w:rPr>
          <w:rFonts w:ascii="Times New Roman"/>
          <w:b/>
          <w:i w:val="false"/>
          <w:color w:val="000000"/>
        </w:rPr>
        <w:t xml:space="preserve"> ӘСКЕРИ-КӨЛІК ҰШАҚТАРЫНДАҒЫ БОРТТЫҚ НӨМІРЛЕРДІҢ ОРНАЛАСУЫ</w:t>
      </w:r>
    </w:p>
    <w:bookmarkEnd w:id="61"/>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left"/>
      </w:pPr>
      <w:r>
        <w:rPr>
          <w:rFonts w:ascii="Times New Roman"/>
          <w:b/>
          <w:i w:val="false"/>
          <w:color w:val="000000"/>
        </w:rPr>
        <w:t xml:space="preserve"> ҰШАҚ-БИПЛАНДАРДАҒЫ БОРТТЫҚ НӨМІРЛЕРДІҢ ОРНАЛАСУЫ</w:t>
      </w:r>
    </w:p>
    <w:bookmarkEnd w:id="62"/>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left"/>
      </w:pPr>
      <w:r>
        <w:rPr>
          <w:rFonts w:ascii="Times New Roman"/>
          <w:b/>
          <w:i w:val="false"/>
          <w:color w:val="000000"/>
        </w:rPr>
        <w:t xml:space="preserve"> КӨЛІК-ЖАУЫНГЕРЛІК ТІКҰШАҚТАРДАҒЫ БОРТТЫҚ НӨМІРЛЕРДІҢ ОРНАЛАСУЫ</w:t>
      </w:r>
    </w:p>
    <w:bookmarkEnd w:id="63"/>
    <w:p>
      <w:pPr>
        <w:spacing w:after="0"/>
        <w:ind w:left="0"/>
        <w:jc w:val="left"/>
      </w:pP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4"/>
    <w:p>
      <w:pPr>
        <w:spacing w:after="0"/>
        <w:ind w:left="0"/>
        <w:jc w:val="left"/>
      </w:pPr>
      <w:r>
        <w:rPr>
          <w:rFonts w:ascii="Times New Roman"/>
          <w:b/>
          <w:i w:val="false"/>
          <w:color w:val="000000"/>
        </w:rPr>
        <w:t xml:space="preserve"> ЖАУЫНГЕРЛІК ТІКҰШАҚТАРДАҒЫ БОРТТЫҚ НӨМІРЛЕРДІҢ ОРНАЛАСУЫ</w:t>
      </w:r>
    </w:p>
    <w:bookmarkEnd w:id="64"/>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76" w:id="65"/>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БАСШЫ ҚҰРАМЫН ТАСЫМАЛДАУДЫ ЖҮЗЕГЕ АСЫРАТЫН ӘУЕ КЕМЕЛЕРІНДЕГІ БОРТТЫҚ НӨМІРЛЕРДІҢ ОРНАЛАСУЫ</w:t>
      </w:r>
    </w:p>
    <w:bookmarkEnd w:id="65"/>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78" w:id="66"/>
    <w:p>
      <w:pPr>
        <w:spacing w:after="0"/>
        <w:ind w:left="0"/>
        <w:jc w:val="left"/>
      </w:pPr>
      <w:r>
        <w:rPr>
          <w:rFonts w:ascii="Times New Roman"/>
          <w:b/>
          <w:i w:val="false"/>
          <w:color w:val="000000"/>
        </w:rPr>
        <w:t xml:space="preserve"> ЖАЗУЛАРДЫ САЛУ ТӘРТІБІ Жауынгерлік ұшақтар мен тікұшақтарда салу үшін көлемдері (қаріп – Arіal, қаріп стилі – толық, қаріп көлемі – 460 п., абрис қалыңдығы – 4 мм)</w:t>
      </w:r>
    </w:p>
    <w:bookmarkEnd w:id="66"/>
    <w:p>
      <w:pPr>
        <w:spacing w:after="0"/>
        <w:ind w:left="0"/>
        <w:jc w:val="left"/>
      </w:pP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Әскери-көлік ұшақтарында салу үшін көлемдері (қаріп – Arіal, қаріп стилі – толық, қаріп көлемі – 570 п., абрис қалыңдығы – 6 мм)</w:t>
      </w:r>
    </w:p>
    <w:p>
      <w:pPr>
        <w:spacing w:after="0"/>
        <w:ind w:left="0"/>
        <w:jc w:val="left"/>
      </w:pP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left"/>
      </w:pPr>
      <w:r>
        <w:rPr>
          <w:rFonts w:ascii="Times New Roman"/>
          <w:b/>
          <w:i w:val="false"/>
          <w:color w:val="000000"/>
        </w:rPr>
        <w:t xml:space="preserve"> ЖАУЫНГЕРЛІК ҰШАҚТАРДАҒЫ ЖАЗУЛАРДЫҢ ОРНАЛАСУЫ</w:t>
      </w:r>
    </w:p>
    <w:bookmarkEnd w:id="67"/>
    <w:p>
      <w:pPr>
        <w:spacing w:after="0"/>
        <w:ind w:left="0"/>
        <w:jc w:val="left"/>
      </w:pP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8"/>
    <w:p>
      <w:pPr>
        <w:spacing w:after="0"/>
        <w:ind w:left="0"/>
        <w:jc w:val="left"/>
      </w:pPr>
      <w:r>
        <w:rPr>
          <w:rFonts w:ascii="Times New Roman"/>
          <w:b/>
          <w:i w:val="false"/>
          <w:color w:val="000000"/>
        </w:rPr>
        <w:t xml:space="preserve"> ӘСКЕРИ-КӨЛІК ҰШАҚТАРЫНДАҒЫ ЖАЗУЛАРДЫҢ ОРНАЛАСУЫ</w:t>
      </w:r>
    </w:p>
    <w:bookmarkEnd w:id="68"/>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9"/>
    <w:p>
      <w:pPr>
        <w:spacing w:after="0"/>
        <w:ind w:left="0"/>
        <w:jc w:val="left"/>
      </w:pPr>
      <w:r>
        <w:rPr>
          <w:rFonts w:ascii="Times New Roman"/>
          <w:b/>
          <w:i w:val="false"/>
          <w:color w:val="000000"/>
        </w:rPr>
        <w:t xml:space="preserve"> ҰШАҚ-БИПЛАНДАРДАҒЫ ЖАЗУЛАРДЫҢ ОРНАЛАСУЫ</w:t>
      </w:r>
    </w:p>
    <w:bookmarkEnd w:id="69"/>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0"/>
    <w:p>
      <w:pPr>
        <w:spacing w:after="0"/>
        <w:ind w:left="0"/>
        <w:jc w:val="left"/>
      </w:pPr>
      <w:r>
        <w:rPr>
          <w:rFonts w:ascii="Times New Roman"/>
          <w:b/>
          <w:i w:val="false"/>
          <w:color w:val="000000"/>
        </w:rPr>
        <w:t xml:space="preserve"> КӨЛІК-ЖАУЫНГЕРЛІК ТІКҰШАҚТАРДАҒЫ ЖАЗУЛАРДЫҢ ОРНАЛАСУЫ</w:t>
      </w:r>
    </w:p>
    <w:bookmarkEnd w:id="70"/>
    <w:p>
      <w:pPr>
        <w:spacing w:after="0"/>
        <w:ind w:left="0"/>
        <w:jc w:val="left"/>
      </w:pP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left"/>
      </w:pPr>
      <w:r>
        <w:rPr>
          <w:rFonts w:ascii="Times New Roman"/>
          <w:b/>
          <w:i w:val="false"/>
          <w:color w:val="000000"/>
        </w:rPr>
        <w:t xml:space="preserve"> ЖАУЫНГЕРЛІК ТІКҰШАҚТАРДАҒЫ ЖАЗУЛАРДЫҢ ОРНАЛАСУЫ</w:t>
      </w:r>
    </w:p>
    <w:bookmarkEnd w:id="71"/>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2"/>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БАСШЫ ҚҰРАМЫН ТАСЫМАЛДАУДЫ ЖҮЗЕГЕ АСЫРАТЫН ӘУЕ КЕМЕЛЕРІНДЕГІ ЖАЗУЛАРДЫҢ ОРНАЛАСУЫ</w:t>
      </w:r>
    </w:p>
    <w:bookmarkEnd w:id="72"/>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86" w:id="73"/>
    <w:p>
      <w:pPr>
        <w:spacing w:after="0"/>
        <w:ind w:left="0"/>
        <w:jc w:val="left"/>
      </w:pPr>
      <w:r>
        <w:rPr>
          <w:rFonts w:ascii="Times New Roman"/>
          <w:b/>
          <w:i w:val="false"/>
          <w:color w:val="000000"/>
        </w:rPr>
        <w:t xml:space="preserve"> ҚАЗАҚСТАН РЕСПУБЛИКАСЫНЫҢ ҚОРҒАНЫС МИНИСТРІН ТАСЫМАЛДАУДЫ ЖҮЗЕГЕ АСЫРАТЫН ӘУЕ КЕМЕЛЕРІНДЕГІ ЖАЗУЛАРДЫҢ ОРНАЛАСУЫ</w:t>
      </w:r>
    </w:p>
    <w:bookmarkEnd w:id="73"/>
    <w:p>
      <w:pPr>
        <w:spacing w:after="0"/>
        <w:ind w:left="0"/>
        <w:jc w:val="left"/>
      </w:pP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88" w:id="74"/>
    <w:p>
      <w:pPr>
        <w:spacing w:after="0"/>
        <w:ind w:left="0"/>
        <w:jc w:val="left"/>
      </w:pPr>
      <w:r>
        <w:rPr>
          <w:rFonts w:ascii="Times New Roman"/>
          <w:b/>
          <w:i w:val="false"/>
          <w:color w:val="000000"/>
        </w:rPr>
        <w:t xml:space="preserve"> ҚАЗАҚСТАН РЕСПУБЛИКАСЫНЫҢ ҚОРҒАНЫС МИНИСТРІН ТАСЫМАЛДАУДЫ ЖҮЗЕГЕ АСЫРАТЫН ҰШАҚТАРДАҒЫ ТАНУ БЕЛГІЛЕРІНІҢ ОРНАЛАСУЫ</w:t>
      </w:r>
    </w:p>
    <w:bookmarkEnd w:id="74"/>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90" w:id="75"/>
    <w:p>
      <w:pPr>
        <w:spacing w:after="0"/>
        <w:ind w:left="0"/>
        <w:jc w:val="left"/>
      </w:pPr>
      <w:r>
        <w:rPr>
          <w:rFonts w:ascii="Times New Roman"/>
          <w:b/>
          <w:i w:val="false"/>
          <w:color w:val="000000"/>
        </w:rPr>
        <w:t xml:space="preserve"> ҚАЗАҚСТАН РЕСПУБЛИКАСЫНЫҢ ҚОРҒАНЫС МИНИСТРІН ТАСЫМАЛДАУДЫ ЖҮЗЕГЕ АСЫРАТЫН ТІКҰШАҚТАРДАҒЫ ТАНУ БЕЛГІЛЕРІНІҢ ОРНАЛАСУЫ</w:t>
      </w:r>
    </w:p>
    <w:bookmarkEnd w:id="75"/>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bl>
    <w:bookmarkStart w:name="z92" w:id="76"/>
    <w:p>
      <w:pPr>
        <w:spacing w:after="0"/>
        <w:ind w:left="0"/>
        <w:jc w:val="left"/>
      </w:pPr>
      <w:r>
        <w:rPr>
          <w:rFonts w:ascii="Times New Roman"/>
          <w:b/>
          <w:i w:val="false"/>
          <w:color w:val="000000"/>
        </w:rPr>
        <w:t xml:space="preserve"> ҚЫЗЫЛ ЖАРТЫ АЙДЫҢ СУРЕТІН САЛУ ТӘРТІБІ</w:t>
      </w:r>
    </w:p>
    <w:bookmarkEnd w:id="76"/>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489"/>
        <w:gridCol w:w="5073"/>
        <w:gridCol w:w="50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санитариялық ұшақтар мен тікұшақтар үшін: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адамға дейін, (мм)</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адамнан артық, (мм)</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аяның ені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аяның ұзындығы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биіктігі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Н/2; r = 5Н/12; d = Н/6.</w:t>
            </w:r>
          </w:p>
        </w:tc>
      </w:tr>
    </w:tbl>
    <w:bookmarkStart w:name="z93" w:id="77"/>
    <w:p>
      <w:pPr>
        <w:spacing w:after="0"/>
        <w:ind w:left="0"/>
        <w:jc w:val="both"/>
      </w:pPr>
      <w:r>
        <w:rPr>
          <w:rFonts w:ascii="Times New Roman"/>
          <w:b w:val="false"/>
          <w:i w:val="false"/>
          <w:color w:val="000000"/>
          <w:sz w:val="28"/>
        </w:rPr>
        <w:t xml:space="preserve">
      Ескертпе: "Қазақстан Республикасы Қарулы Күштері медициналық қызметінің эмблемасы мен айырым белгісі туралы" 2001 жылғы 14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 жарты айдың геральдикалық белгісі Қазақстан Республикасы Қарулы Күштері медициналық қызметінің эмблемасы және айырым белгісі ретінде қолданылады.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bl>
    <w:bookmarkStart w:name="z95" w:id="78"/>
    <w:p>
      <w:pPr>
        <w:spacing w:after="0"/>
        <w:ind w:left="0"/>
        <w:jc w:val="left"/>
      </w:pPr>
      <w:r>
        <w:rPr>
          <w:rFonts w:ascii="Times New Roman"/>
          <w:b/>
          <w:i w:val="false"/>
          <w:color w:val="000000"/>
        </w:rPr>
        <w:t xml:space="preserve"> МЕДИЦИНАЛЫҚ КӨМЕК КӨРСЕТУ БОЙЫНША ҰШУДЫ ОРЫНДАУ ЖӘНЕ САНИТАРИЯЛЫҚ ІС-ШАРАЛАРДЫ ЖҮРГІЗУ ҮШІН ТАРТЫЛАТЫН ҰШАҚТАРДАҒЫ ҚЫЗЫЛ ЖАРТЫ АЙ СУРЕТІНІҢ ОРНАЛАСУЫ</w:t>
      </w:r>
    </w:p>
    <w:bookmarkEnd w:id="78"/>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15-қосымша</w:t>
            </w:r>
          </w:p>
        </w:tc>
      </w:tr>
    </w:tbl>
    <w:bookmarkStart w:name="z97" w:id="79"/>
    <w:p>
      <w:pPr>
        <w:spacing w:after="0"/>
        <w:ind w:left="0"/>
        <w:jc w:val="left"/>
      </w:pPr>
      <w:r>
        <w:rPr>
          <w:rFonts w:ascii="Times New Roman"/>
          <w:b/>
          <w:i w:val="false"/>
          <w:color w:val="000000"/>
        </w:rPr>
        <w:t xml:space="preserve"> МЕДИЦИНАЛЫҚ КӨМЕК КӨРСЕТУ БОЙЫНША ҰШУДЫ ОРЫНДАУ ЖӘНЕ САНИТАРИЯЛЫҚ ІС-ШАРАЛАРДЫ ЖҮРГІЗУ ҮШІН ТАРТЫЛАТЫН ТІКҰШАҚТАРДАҒЫ ҚЫЗЫЛ ЖАРТЫ АЙ СУРЕТІНІҢ ОРНАЛАСУЫ</w:t>
      </w:r>
    </w:p>
    <w:bookmarkEnd w:id="79"/>
    <w:p>
      <w:pPr>
        <w:spacing w:after="0"/>
        <w:ind w:left="0"/>
        <w:jc w:val="left"/>
      </w:pP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16-қосымша</w:t>
            </w:r>
          </w:p>
        </w:tc>
      </w:tr>
    </w:tbl>
    <w:bookmarkStart w:name="z99" w:id="80"/>
    <w:p>
      <w:pPr>
        <w:spacing w:after="0"/>
        <w:ind w:left="0"/>
        <w:jc w:val="left"/>
      </w:pPr>
      <w:r>
        <w:rPr>
          <w:rFonts w:ascii="Times New Roman"/>
          <w:b/>
          <w:i w:val="false"/>
          <w:color w:val="000000"/>
        </w:rPr>
        <w:t xml:space="preserve"> ҚАЗАҚСТАН РЕСПУБЛИКАСЫ ҰЛТТЫҚ ҚАУІПСІЗДІК КОМИТЕТІНІҢ ҰШАҚТАРЫНДА ТАНУ БЕЛГІЛЕРІНІҢ ОРНАЛАСУЫ</w:t>
      </w:r>
    </w:p>
    <w:bookmarkEnd w:id="80"/>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17-қосымша</w:t>
            </w:r>
          </w:p>
        </w:tc>
      </w:tr>
    </w:tbl>
    <w:bookmarkStart w:name="z101" w:id="81"/>
    <w:p>
      <w:pPr>
        <w:spacing w:after="0"/>
        <w:ind w:left="0"/>
        <w:jc w:val="left"/>
      </w:pPr>
      <w:r>
        <w:rPr>
          <w:rFonts w:ascii="Times New Roman"/>
          <w:b/>
          <w:i w:val="false"/>
          <w:color w:val="000000"/>
        </w:rPr>
        <w:t xml:space="preserve"> ҚАЗАҚСТАН РЕСПУБЛИКАСЫ ҰЛТТЫҚ ҚАУІПСІЗДІК КОМИТЕТІНІҢ ТІКҰШАҚТАРЫНДА ТАНУ БЕЛГІЛЕРІНІҢ ОРНАЛАСУЫ</w:t>
      </w:r>
    </w:p>
    <w:bookmarkEnd w:id="81"/>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18-қосымша</w:t>
            </w:r>
          </w:p>
        </w:tc>
      </w:tr>
    </w:tbl>
    <w:bookmarkStart w:name="z103" w:id="82"/>
    <w:p>
      <w:pPr>
        <w:spacing w:after="0"/>
        <w:ind w:left="0"/>
        <w:jc w:val="left"/>
      </w:pPr>
      <w:r>
        <w:rPr>
          <w:rFonts w:ascii="Times New Roman"/>
          <w:b/>
          <w:i w:val="false"/>
          <w:color w:val="000000"/>
        </w:rPr>
        <w:t xml:space="preserve"> ҚАЗАҚСТАН РЕСПУБЛИКАСЫ ҰЛТТЫҚ ҰЛАНЫНЫҢ КӨЛІК ҰШАҚТАРЫНДА ТАНУ БЕЛГІЛЕРІНІҢ ОРНАЛАСУЫ</w:t>
      </w:r>
    </w:p>
    <w:bookmarkEnd w:id="82"/>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19-қосымша</w:t>
            </w:r>
          </w:p>
        </w:tc>
      </w:tr>
    </w:tbl>
    <w:bookmarkStart w:name="z105" w:id="83"/>
    <w:p>
      <w:pPr>
        <w:spacing w:after="0"/>
        <w:ind w:left="0"/>
        <w:jc w:val="left"/>
      </w:pPr>
      <w:r>
        <w:rPr>
          <w:rFonts w:ascii="Times New Roman"/>
          <w:b/>
          <w:i w:val="false"/>
          <w:color w:val="000000"/>
        </w:rPr>
        <w:t xml:space="preserve"> ҚАЗАҚСТАН РЕСПУБЛИКАСЫ ҰЛТТЫҚ ҰЛАНЫНЫҢ ӘСКЕРИ-КӨЛІК ҰШАҚТАРЫНДА ТАНУ БЕЛГІЛЕРІНІҢ ОРНАЛАСУЫ</w:t>
      </w:r>
    </w:p>
    <w:bookmarkEnd w:id="83"/>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авиациясының</w:t>
            </w:r>
            <w:r>
              <w:br/>
            </w:r>
            <w:r>
              <w:rPr>
                <w:rFonts w:ascii="Times New Roman"/>
                <w:b w:val="false"/>
                <w:i w:val="false"/>
                <w:color w:val="000000"/>
                <w:sz w:val="20"/>
              </w:rPr>
              <w:t>әуе кемелеріне мемлекеттік,</w:t>
            </w:r>
            <w:r>
              <w:br/>
            </w:r>
            <w:r>
              <w:rPr>
                <w:rFonts w:ascii="Times New Roman"/>
                <w:b w:val="false"/>
                <w:i w:val="false"/>
                <w:color w:val="000000"/>
                <w:sz w:val="20"/>
              </w:rPr>
              <w:t>тіркеу және қосымша</w:t>
            </w:r>
            <w:r>
              <w:br/>
            </w:r>
            <w:r>
              <w:rPr>
                <w:rFonts w:ascii="Times New Roman"/>
                <w:b w:val="false"/>
                <w:i w:val="false"/>
                <w:color w:val="000000"/>
                <w:sz w:val="20"/>
              </w:rPr>
              <w:t>тану белгілерін салу</w:t>
            </w:r>
            <w:r>
              <w:br/>
            </w:r>
            <w:r>
              <w:rPr>
                <w:rFonts w:ascii="Times New Roman"/>
                <w:b w:val="false"/>
                <w:i w:val="false"/>
                <w:color w:val="000000"/>
                <w:sz w:val="20"/>
              </w:rPr>
              <w:t>жөніндегі нұсқаулыққа</w:t>
            </w:r>
            <w:r>
              <w:br/>
            </w:r>
            <w:r>
              <w:rPr>
                <w:rFonts w:ascii="Times New Roman"/>
                <w:b w:val="false"/>
                <w:i w:val="false"/>
                <w:color w:val="000000"/>
                <w:sz w:val="20"/>
              </w:rPr>
              <w:t>20-қосымша</w:t>
            </w:r>
          </w:p>
        </w:tc>
      </w:tr>
    </w:tbl>
    <w:bookmarkStart w:name="z107" w:id="84"/>
    <w:p>
      <w:pPr>
        <w:spacing w:after="0"/>
        <w:ind w:left="0"/>
        <w:jc w:val="left"/>
      </w:pPr>
      <w:r>
        <w:rPr>
          <w:rFonts w:ascii="Times New Roman"/>
          <w:b/>
          <w:i w:val="false"/>
          <w:color w:val="000000"/>
        </w:rPr>
        <w:t xml:space="preserve"> ҚАЗАҚСТАН РЕСПУБЛИКАСЫ ҰЛТТЫҚ ҰЛАНЫНЫҢ ТІКҰШАҚТАРЫНДА ТАНУ БЕЛГІЛЕРІНІҢ ОРНАЛАСУЫ</w:t>
      </w:r>
    </w:p>
    <w:bookmarkEnd w:id="84"/>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