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af3e" w14:textId="98ca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қарашадағы № ҚР ДСМ-210/2020 бұйрығы. Қазақстан Республикасының Әділет министрлігінде 2020 жылғы 2 желтоқсанда № 21715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31.07.2023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қарашасы</w:t>
            </w:r>
            <w:r>
              <w:br/>
            </w:r>
            <w:r>
              <w:rPr>
                <w:rFonts w:ascii="Times New Roman"/>
                <w:b w:val="false"/>
                <w:i w:val="false"/>
                <w:color w:val="000000"/>
                <w:sz w:val="20"/>
              </w:rPr>
              <w:t>№ ҚР ДСМ-210/2020</w:t>
            </w:r>
            <w:r>
              <w:br/>
            </w:r>
            <w:r>
              <w:rPr>
                <w:rFonts w:ascii="Times New Roman"/>
                <w:b w:val="false"/>
                <w:i w:val="false"/>
                <w:color w:val="000000"/>
                <w:sz w:val="20"/>
              </w:rPr>
              <w:t>бұйрығына 1-қосымша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(бұдан әрі – Қағидалар) "Халық денсаулығы және денсаулық сақтау жүйесі туралы" Қазақстан Республикасы Кодексінің (бұдан әрі – Кодекс)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дәрілік заттар мен медициналық бұйымдардың айналысы саласындағы субъектілерге (бұдан әрі – субъектілер) тегін медициналық көмектің кепілдік берілген көлемі (бұдан әрі – ТМККК) және (немесе) міндетті әлеуметтік медициналық сақтандыру (бұдан әрі – МӘМС) жүйесіндегі медициналық көмек шеңберінде фармацевтикалық көрсетілетін қызметтердің құнын төлеу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31.07.2023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69-бабына</w:t>
      </w:r>
      <w:r>
        <w:rPr>
          <w:rFonts w:ascii="Times New Roman"/>
          <w:b w:val="false"/>
          <w:i w:val="false"/>
          <w:color w:val="000000"/>
          <w:sz w:val="28"/>
        </w:rPr>
        <w:t xml:space="preserve"> сәйкес субъектілерге фармацевтикалық көрсетілетін қызмет құнын төлеуді әлеуметтік медициналық сақтандыру қоры немесе бюджеттік бағдарламалардың әкімшілері жүзеге асырады.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68" w:id="14"/>
    <w:p>
      <w:pPr>
        <w:spacing w:after="0"/>
        <w:ind w:left="0"/>
        <w:jc w:val="both"/>
      </w:pPr>
      <w:r>
        <w:rPr>
          <w:rFonts w:ascii="Times New Roman"/>
          <w:b w:val="false"/>
          <w:i w:val="false"/>
          <w:color w:val="000000"/>
          <w:sz w:val="28"/>
        </w:rPr>
        <w:t>
      1) ақы төлеуге жататын фармацевтикалық көрсетілетін қызметтердің құны туралы деректердің жиынтық тізілімі (бұдан әрі – Жиынтық тізілім) – бірыңғай дистрибьютор қағаз жеткізгіште және (немесе) амбулаториялық дәрілік қамтамасыз етуді есепке алудың ақпараттық жүйесінде электрондық нысанда қалыптастырған, электрондық цифрлық қолтаңбамен куәландырылған фармацевтикалық көрсетілетін қызметтердің құны туралы деректердің жиынтық тізілімі;</w:t>
      </w:r>
    </w:p>
    <w:bookmarkEnd w:id="14"/>
    <w:bookmarkStart w:name="z69" w:id="15"/>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70" w:id="16"/>
    <w:p>
      <w:pPr>
        <w:spacing w:after="0"/>
        <w:ind w:left="0"/>
        <w:jc w:val="both"/>
      </w:pPr>
      <w:r>
        <w:rPr>
          <w:rFonts w:ascii="Times New Roman"/>
          <w:b w:val="false"/>
          <w:i w:val="false"/>
          <w:color w:val="000000"/>
          <w:sz w:val="28"/>
        </w:rPr>
        <w:t xml:space="preserve">
      3) бірыңғай дистрибьютор – қызметін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bookmarkEnd w:id="16"/>
    <w:bookmarkStart w:name="z71" w:id="17"/>
    <w:p>
      <w:pPr>
        <w:spacing w:after="0"/>
        <w:ind w:left="0"/>
        <w:jc w:val="both"/>
      </w:pPr>
      <w:r>
        <w:rPr>
          <w:rFonts w:ascii="Times New Roman"/>
          <w:b w:val="false"/>
          <w:i w:val="false"/>
          <w:color w:val="000000"/>
          <w:sz w:val="28"/>
        </w:rPr>
        <w:t xml:space="preserve">
      4) бірыңғай дистрибьютордан сатып алынатын дәрілік заттар мен медициналық бұйымдардың тізбесі (бұдан әрі – бірыңғай дистрибьютордың тізбесі) – Кодекстің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бірыңғай дистрибьютордан сатып алынатын дәрілік заттар мен медициналық бұйымдардың тізбесі;</w:t>
      </w:r>
    </w:p>
    <w:bookmarkEnd w:id="17"/>
    <w:bookmarkStart w:name="z72" w:id="18"/>
    <w:p>
      <w:pPr>
        <w:spacing w:after="0"/>
        <w:ind w:left="0"/>
        <w:jc w:val="both"/>
      </w:pPr>
      <w:r>
        <w:rPr>
          <w:rFonts w:ascii="Times New Roman"/>
          <w:b w:val="false"/>
          <w:i w:val="false"/>
          <w:color w:val="000000"/>
          <w:sz w:val="28"/>
        </w:rPr>
        <w:t>
      5) бірыңғай дистрибьюторға фармацевтикалық көрсетілетін қызметтердің құнын төлеу шарты (бұдан әрі – фармацевтикалық көрсетілетін қызметтерге ақы төлеу шарты) – тараптардың құқықтарын, міндеттері мен фармацевтикалық көрсетілетін қызметтердің құнын төлеуге байланысты өзге де талаптарды айқындайтын, қор мен бірыңғай дистрибьютор арасында жазбаша нысанда жасалған шарт;</w:t>
      </w:r>
    </w:p>
    <w:bookmarkEnd w:id="18"/>
    <w:bookmarkStart w:name="z73" w:id="19"/>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9"/>
    <w:bookmarkStart w:name="z74" w:id="20"/>
    <w:p>
      <w:pPr>
        <w:spacing w:after="0"/>
        <w:ind w:left="0"/>
        <w:jc w:val="both"/>
      </w:pPr>
      <w:r>
        <w:rPr>
          <w:rFonts w:ascii="Times New Roman"/>
          <w:b w:val="false"/>
          <w:i w:val="false"/>
          <w:color w:val="000000"/>
          <w:sz w:val="28"/>
        </w:rPr>
        <w:t>
      7) қызмет беруші – фармацевтикалық көрсетілетін қызметтердің құнын төлеу шарты бойынша фармацевтикалық көрсетілетін қызметті ұсынатын дәрілік заттар мен медициналық бұйымдардың айналысы саласындағы субъект;</w:t>
      </w:r>
    </w:p>
    <w:bookmarkEnd w:id="20"/>
    <w:bookmarkStart w:name="z75" w:id="21"/>
    <w:p>
      <w:pPr>
        <w:spacing w:after="0"/>
        <w:ind w:left="0"/>
        <w:jc w:val="both"/>
      </w:pPr>
      <w:r>
        <w:rPr>
          <w:rFonts w:ascii="Times New Roman"/>
          <w:b w:val="false"/>
          <w:i w:val="false"/>
          <w:color w:val="000000"/>
          <w:sz w:val="28"/>
        </w:rPr>
        <w:t>
      8) фармацевтикалық көрсетілетін қызмет – ТМККК шеңберінде және (немесе) МӘМС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1"/>
    <w:bookmarkStart w:name="z76" w:id="22"/>
    <w:p>
      <w:pPr>
        <w:spacing w:after="0"/>
        <w:ind w:left="0"/>
        <w:jc w:val="both"/>
      </w:pPr>
      <w:r>
        <w:rPr>
          <w:rFonts w:ascii="Times New Roman"/>
          <w:b w:val="false"/>
          <w:i w:val="false"/>
          <w:color w:val="000000"/>
          <w:sz w:val="28"/>
        </w:rPr>
        <w:t>
      9) фармацевтикалық қызметтер көрсету туралы шарт – осы Қағидаларға және Қазақстан Республикасының өзге де нормативтік құқықтық актілеріне сәйкес тапсырыс беруші мен фармацевтикалық көрсетілетін қызметтерді берушілер арасында жасалған, тараптар қол қойған немесе тараптардың электрондық цифрлық қолтаңбаларымен куәландырылған шарт;</w:t>
      </w:r>
    </w:p>
    <w:bookmarkEnd w:id="22"/>
    <w:bookmarkStart w:name="z77" w:id="23"/>
    <w:p>
      <w:pPr>
        <w:spacing w:after="0"/>
        <w:ind w:left="0"/>
        <w:jc w:val="both"/>
      </w:pPr>
      <w:r>
        <w:rPr>
          <w:rFonts w:ascii="Times New Roman"/>
          <w:b w:val="false"/>
          <w:i w:val="false"/>
          <w:color w:val="000000"/>
          <w:sz w:val="28"/>
        </w:rPr>
        <w:t xml:space="preserve">
      10) фармацевтикалық қызметтердің құнын төлеу – Кодекстің 7-бабының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 тармақтарына</w:t>
      </w:r>
      <w:r>
        <w:rPr>
          <w:rFonts w:ascii="Times New Roman"/>
          <w:b w:val="false"/>
          <w:i w:val="false"/>
          <w:color w:val="000000"/>
          <w:sz w:val="28"/>
        </w:rPr>
        <w:t xml:space="preserve"> сәйкес бекітілген Дәрілік заттар мен медициналық бұйымдарды сатып алу тәртібіне және бірыңғай дистрибьютордың ТМККК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тәртібіне сәйкес бірыңғай дистрибьюторға немесе бірыңғай дистрибьютордың немесе жергілікті денсаулық сақтау органдарының сатып алу нәтижелері бойынша белгіленген, фармацевтикалық көрсетілетін қызметке байланысты бірыңғай дистрибьютордың немесе қызмет берушілердің шығындарын өтеу.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31.07.2023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2-тарау. Әлеуметтік медициналық сақтандыру қорының дәрілік заттар мен медициналық бұйымдардың айналысы саласындағы субъектілерге фармацевтикалық көрсетілетін қызметтердің құнын төлеу тәртібі</w:t>
      </w:r>
    </w:p>
    <w:bookmarkEnd w:id="24"/>
    <w:bookmarkStart w:name="z27" w:id="25"/>
    <w:p>
      <w:pPr>
        <w:spacing w:after="0"/>
        <w:ind w:left="0"/>
        <w:jc w:val="both"/>
      </w:pPr>
      <w:r>
        <w:rPr>
          <w:rFonts w:ascii="Times New Roman"/>
          <w:b w:val="false"/>
          <w:i w:val="false"/>
          <w:color w:val="000000"/>
          <w:sz w:val="28"/>
        </w:rPr>
        <w:t>
      4. Қор фармацевтикалық көрсетілетін қызметтердің құнын бірыңғай дистрибьютордың тізбесі бойынша амбулаториялық дәрі-дәрмекпен қамтамасыз ету шеңберінде төлейді.</w:t>
      </w:r>
    </w:p>
    <w:bookmarkEnd w:id="25"/>
    <w:bookmarkStart w:name="z28" w:id="26"/>
    <w:p>
      <w:pPr>
        <w:spacing w:after="0"/>
        <w:ind w:left="0"/>
        <w:jc w:val="both"/>
      </w:pPr>
      <w:r>
        <w:rPr>
          <w:rFonts w:ascii="Times New Roman"/>
          <w:b w:val="false"/>
          <w:i w:val="false"/>
          <w:color w:val="000000"/>
          <w:sz w:val="28"/>
        </w:rPr>
        <w:t>
      5. Амбулаториялық дәрі-дәрмекпен қамтамасыз ету шеңберінде нақты фармацевтикалық көрсетілген қызметтер үшін бірыңғай дистрибьюторға фармацевтикалық көрсетілетін қызметтердің құнын төлеуді қор әкімшінің тиісті қаржы жылына төлемдері міндеттемелері мен бюджеттік бағдарламаларды (кіші бағдарламаларды) қаржыландыру жоспарында көзделген қаражат шегінде фармацевтикалық көрсетілетін қызметтердің құнын төлеу шарты негізінде қордың активтеріндегі және ТМККК-ға бөлінетін нысаналы жарна қаражаты есебінен және қор активтері есебінен, сондай-ақ фармацевтикалық қызметтер үшін, алдыңғы қаржы жылының соңғы айында көрсетілген ағымдағы қаржы жылының қор активтеріндегі және ТМККК-ға бөлінетін нысаналы жарна қаражаты есебінен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31.07.2023 </w:t>
      </w:r>
      <w:r>
        <w:rPr>
          <w:rFonts w:ascii="Times New Roman"/>
          <w:b w:val="false"/>
          <w:i w:val="false"/>
          <w:color w:val="000000"/>
          <w:sz w:val="28"/>
        </w:rPr>
        <w:t>№ 138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6. Бірыңғай дистрибьюторға фармацевтикалық көрсетілетін қызметтер құнын төлеу үшін күнтізбелік ай есепті кезең болып табылады.</w:t>
      </w:r>
    </w:p>
    <w:bookmarkEnd w:id="27"/>
    <w:p>
      <w:pPr>
        <w:spacing w:after="0"/>
        <w:ind w:left="0"/>
        <w:jc w:val="both"/>
      </w:pPr>
      <w:r>
        <w:rPr>
          <w:rFonts w:ascii="Times New Roman"/>
          <w:b w:val="false"/>
          <w:i w:val="false"/>
          <w:color w:val="000000"/>
          <w:sz w:val="28"/>
        </w:rPr>
        <w:t>
      Ағымдағы жылғы желтоқсан айы үшін фармацевтикалық көрсетілетін қызметтер құнын төлеу фармацевтикалық көрсетілетін қызметтердің құнын төлеу шартының қолданылу мерзімі өткенге дейін жасалған қосымша келісімнің негізінде келесі қаржы жылында жүргізіледі.</w:t>
      </w:r>
    </w:p>
    <w:bookmarkStart w:name="z30" w:id="28"/>
    <w:p>
      <w:pPr>
        <w:spacing w:after="0"/>
        <w:ind w:left="0"/>
        <w:jc w:val="both"/>
      </w:pPr>
      <w:r>
        <w:rPr>
          <w:rFonts w:ascii="Times New Roman"/>
          <w:b w:val="false"/>
          <w:i w:val="false"/>
          <w:color w:val="000000"/>
          <w:sz w:val="28"/>
        </w:rPr>
        <w:t>
      7. Бірыңғай дистрибьюторға фармацевтикалық көрсетілетін қызметтер құнын төлеу үшін:</w:t>
      </w:r>
    </w:p>
    <w:bookmarkEnd w:id="28"/>
    <w:bookmarkStart w:name="z31"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Жиынтық тізілімі;</w:t>
      </w:r>
    </w:p>
    <w:bookmarkEnd w:id="29"/>
    <w:bookmarkStart w:name="z32"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дистрибьюторға фармацевтикалық көрсетілетін қызметтердің құнын төлеу актісі (бұдан әрі – фармацевтикалық көрсетілетін қызметтердің құнын төлеу актісі) негіз болып табылады.</w:t>
      </w:r>
    </w:p>
    <w:bookmarkEnd w:id="30"/>
    <w:bookmarkStart w:name="z33" w:id="31"/>
    <w:p>
      <w:pPr>
        <w:spacing w:after="0"/>
        <w:ind w:left="0"/>
        <w:jc w:val="both"/>
      </w:pPr>
      <w:r>
        <w:rPr>
          <w:rFonts w:ascii="Times New Roman"/>
          <w:b w:val="false"/>
          <w:i w:val="false"/>
          <w:color w:val="000000"/>
          <w:sz w:val="28"/>
        </w:rPr>
        <w:t>
      8. Амбулаториялық дәрі-дәрмекпен қамтамасыз етуді көрсететін денсаулық сақтау субъектілері есепті кезеңнен кейінгі айдың оны күнінен кешіктірмей, бірыңғай дистрибьюторға қағаз жеткізгіште екі данада және (немесе) электрондық цифрлық қолтаңбамен куәландырылған электрондық нысанда, амбулаториялық дәрі-дәрмекпен қамтамасыз етуді есепке алудың ақпараттық жүйесінде қалыптастырылған, халыққа ДЗ мен МБ босату жөніндегі рецептілердің тізілімін береді.</w:t>
      </w:r>
    </w:p>
    <w:bookmarkEnd w:id="31"/>
    <w:p>
      <w:pPr>
        <w:spacing w:after="0"/>
        <w:ind w:left="0"/>
        <w:jc w:val="both"/>
      </w:pPr>
      <w:r>
        <w:rPr>
          <w:rFonts w:ascii="Times New Roman"/>
          <w:b w:val="false"/>
          <w:i w:val="false"/>
          <w:color w:val="000000"/>
          <w:sz w:val="28"/>
        </w:rPr>
        <w:t>
      Бірыңғай дистрибьютор қағаз жеткізгіште және (немесе) электрондық нысанда рецептілердің тізілімін алған күннен бастап халыққа босатылған ДЗ және МБ туралы берілген деректерді амбулаториялық дәрілік заттармен қамтамасыз етуді есепке алудың ақпараттық жүйесіндегі деректермен салыстырады.</w:t>
      </w:r>
    </w:p>
    <w:p>
      <w:pPr>
        <w:spacing w:after="0"/>
        <w:ind w:left="0"/>
        <w:jc w:val="both"/>
      </w:pPr>
      <w:r>
        <w:rPr>
          <w:rFonts w:ascii="Times New Roman"/>
          <w:b w:val="false"/>
          <w:i w:val="false"/>
          <w:color w:val="000000"/>
          <w:sz w:val="28"/>
        </w:rPr>
        <w:t>
      Бірыңғай дистрибьюторға ұсынылмаған және амбулаториялық дәрілік заттармен қамтамасыз етуді есепке алудың ақпараттық жүйесіне енгізілмеген қамтамасыз етілген ДЗ немесе МБ туралы мәліметтерді амбулаториялық дәрілік заттармен қамтамасыз етуді жүзеге асыратын денсаулық сақтау субъектілері есепті кезең өткеннен кейін бірыңғай дистрибьютордың қарауы үшін жібереді.</w:t>
      </w:r>
    </w:p>
    <w:p>
      <w:pPr>
        <w:spacing w:after="0"/>
        <w:ind w:left="0"/>
        <w:jc w:val="both"/>
      </w:pPr>
      <w:r>
        <w:rPr>
          <w:rFonts w:ascii="Times New Roman"/>
          <w:b w:val="false"/>
          <w:i w:val="false"/>
          <w:color w:val="000000"/>
          <w:sz w:val="28"/>
        </w:rPr>
        <w:t>
      Осы тармақтың үшінші бөлігінде көрсетілген мәліметтерді бірыңғай дистрибьютор тоқсанда бір рет, ал өткен есепті кезең үшін медициналық көрсетілетін қызметтерді тұтынушы ДЗ және МБ-мен қамтамасыз етілген нақты кезеңді көрсете отырып, қорға Жиынтық тізілімді беру кезінде келесі қаржы жылының ақпан айынан кешіктірмей ұсынады.</w:t>
      </w:r>
    </w:p>
    <w:bookmarkStart w:name="z34" w:id="32"/>
    <w:p>
      <w:pPr>
        <w:spacing w:after="0"/>
        <w:ind w:left="0"/>
        <w:jc w:val="both"/>
      </w:pPr>
      <w:r>
        <w:rPr>
          <w:rFonts w:ascii="Times New Roman"/>
          <w:b w:val="false"/>
          <w:i w:val="false"/>
          <w:color w:val="000000"/>
          <w:sz w:val="28"/>
        </w:rPr>
        <w:t>
      9. Жиынтық тізілім облыстардың, республикалық маңызы бар қалалар мен астананың бөлінісінде қалыптастырылады және бірыңғай дистрибьютор мен қор үшін бір-бір данадан екі данада (егер қағаз жеткізгіште болса) не электрондық цифрлық қолтаңбамен куәландырылған электрондық нысанда беріледі.</w:t>
      </w:r>
    </w:p>
    <w:bookmarkEnd w:id="32"/>
    <w:bookmarkStart w:name="z35" w:id="33"/>
    <w:p>
      <w:pPr>
        <w:spacing w:after="0"/>
        <w:ind w:left="0"/>
        <w:jc w:val="both"/>
      </w:pPr>
      <w:r>
        <w:rPr>
          <w:rFonts w:ascii="Times New Roman"/>
          <w:b w:val="false"/>
          <w:i w:val="false"/>
          <w:color w:val="000000"/>
          <w:sz w:val="28"/>
        </w:rPr>
        <w:t>
      10. Жиынтық тізілімді бірыңғай дистрибьютор қорға ай сайын, есепті кезеңнен кейінгі келесі айдың жиырма бесінші күнінен кешіктірмей ұсынады.</w:t>
      </w:r>
    </w:p>
    <w:bookmarkEnd w:id="33"/>
    <w:p>
      <w:pPr>
        <w:spacing w:after="0"/>
        <w:ind w:left="0"/>
        <w:jc w:val="both"/>
      </w:pPr>
      <w:r>
        <w:rPr>
          <w:rFonts w:ascii="Times New Roman"/>
          <w:b w:val="false"/>
          <w:i w:val="false"/>
          <w:color w:val="000000"/>
          <w:sz w:val="28"/>
        </w:rPr>
        <w:t>
      Ағымдағы жылғы желтоқсан айы үшін фармацевтикалық көрсетілетін қызметтер құнын төлеуге арналған жиынтық тізілім есепті қаржы жылынан кейінгі келесі жылдың 25 қаңтарына дейін ұсынылады.</w:t>
      </w:r>
    </w:p>
    <w:bookmarkStart w:name="z36" w:id="34"/>
    <w:p>
      <w:pPr>
        <w:spacing w:after="0"/>
        <w:ind w:left="0"/>
        <w:jc w:val="both"/>
      </w:pPr>
      <w:r>
        <w:rPr>
          <w:rFonts w:ascii="Times New Roman"/>
          <w:b w:val="false"/>
          <w:i w:val="false"/>
          <w:color w:val="000000"/>
          <w:sz w:val="28"/>
        </w:rPr>
        <w:t>
      11. Қор Жиынтық тізілімді алған күннен бастап 10 (он) жұмыс күні ішінде қамтамасыз етілген рецептілер туралы деректерді амбулаториялық дәрі-дәрмекпен қамтамасыз етуді есепке алудың ақпараттық жүйесіндегі деректермен салыстырады.</w:t>
      </w:r>
    </w:p>
    <w:bookmarkEnd w:id="34"/>
    <w:p>
      <w:pPr>
        <w:spacing w:after="0"/>
        <w:ind w:left="0"/>
        <w:jc w:val="both"/>
      </w:pPr>
      <w:r>
        <w:rPr>
          <w:rFonts w:ascii="Times New Roman"/>
          <w:b w:val="false"/>
          <w:i w:val="false"/>
          <w:color w:val="000000"/>
          <w:sz w:val="28"/>
        </w:rPr>
        <w:t>
      Бірыңғай дистрибьютор ұсынған Жиынтық тізіліммен келіспеген жағдайда, қор бірыңғай дистрибьюторға қағаз жеткізгіште немесе амбулаториялық дәрі-дәрмекпен қамтамасыз етуді есепке алудың ақпараттық жүйесіндегі қалыптастырылған дәлелді қарсылықты жібереді.</w:t>
      </w:r>
    </w:p>
    <w:bookmarkStart w:name="z37" w:id="35"/>
    <w:p>
      <w:pPr>
        <w:spacing w:after="0"/>
        <w:ind w:left="0"/>
        <w:jc w:val="both"/>
      </w:pPr>
      <w:r>
        <w:rPr>
          <w:rFonts w:ascii="Times New Roman"/>
          <w:b w:val="false"/>
          <w:i w:val="false"/>
          <w:color w:val="000000"/>
          <w:sz w:val="28"/>
        </w:rPr>
        <w:t>
      12. Бірыңғай дистрибьютор қордан дәлелді қарсылық алғаннан кейін 5 (бес) жұмыс күнінен аспайтын мерзімде деректерді түзетуді жүргізіп, Жиынтық тізілімді қорға қайта ұсынады.</w:t>
      </w:r>
    </w:p>
    <w:bookmarkEnd w:id="35"/>
    <w:p>
      <w:pPr>
        <w:spacing w:after="0"/>
        <w:ind w:left="0"/>
        <w:jc w:val="both"/>
      </w:pPr>
      <w:r>
        <w:rPr>
          <w:rFonts w:ascii="Times New Roman"/>
          <w:b w:val="false"/>
          <w:i w:val="false"/>
          <w:color w:val="000000"/>
          <w:sz w:val="28"/>
        </w:rPr>
        <w:t>
      Қор бірыңғай дистрибьютор түзеткеннен кейін қайта ұсынған Жиынтық тізілімді 5 (бес) жұмыс күнінен аспайтын мерзімде қарайды және ескертулер болмаған жағдайда оны келіседі.</w:t>
      </w:r>
    </w:p>
    <w:p>
      <w:pPr>
        <w:spacing w:after="0"/>
        <w:ind w:left="0"/>
        <w:jc w:val="both"/>
      </w:pPr>
      <w:r>
        <w:rPr>
          <w:rFonts w:ascii="Times New Roman"/>
          <w:b w:val="false"/>
          <w:i w:val="false"/>
          <w:color w:val="000000"/>
          <w:sz w:val="28"/>
        </w:rPr>
        <w:t xml:space="preserve">
      Қор бірыңғай дистрибьютор түзеткеннен кейін қайта ұсынған Жиынтық тізіліммен келіспеген жағдайда, оны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жібереді.</w:t>
      </w:r>
    </w:p>
    <w:p>
      <w:pPr>
        <w:spacing w:after="0"/>
        <w:ind w:left="0"/>
        <w:jc w:val="both"/>
      </w:pPr>
      <w:r>
        <w:rPr>
          <w:rFonts w:ascii="Times New Roman"/>
          <w:b w:val="false"/>
          <w:i w:val="false"/>
          <w:color w:val="000000"/>
          <w:sz w:val="28"/>
        </w:rPr>
        <w:t>
      Бірығай дистрибьютор деректерді түзетуді жүргізіп, Жиынтық тізілімді қорға осы тармақтың бірінші бөлігіне сәйкес ұсынады.</w:t>
      </w:r>
    </w:p>
    <w:bookmarkStart w:name="z38" w:id="36"/>
    <w:p>
      <w:pPr>
        <w:spacing w:after="0"/>
        <w:ind w:left="0"/>
        <w:jc w:val="both"/>
      </w:pPr>
      <w:r>
        <w:rPr>
          <w:rFonts w:ascii="Times New Roman"/>
          <w:b w:val="false"/>
          <w:i w:val="false"/>
          <w:color w:val="000000"/>
          <w:sz w:val="28"/>
        </w:rPr>
        <w:t>
      13. Бірыңғай дистрибьютор қор Жиынтық тізілімді келіскеннен кейін оған фармацевтикалық көрсетілетін қызметтер құнын төлеу актісін жібереді.</w:t>
      </w:r>
    </w:p>
    <w:bookmarkEnd w:id="36"/>
    <w:bookmarkStart w:name="z39" w:id="37"/>
    <w:p>
      <w:pPr>
        <w:spacing w:after="0"/>
        <w:ind w:left="0"/>
        <w:jc w:val="both"/>
      </w:pPr>
      <w:r>
        <w:rPr>
          <w:rFonts w:ascii="Times New Roman"/>
          <w:b w:val="false"/>
          <w:i w:val="false"/>
          <w:color w:val="000000"/>
          <w:sz w:val="28"/>
        </w:rPr>
        <w:t>
      14. Қор ақы төлеуді бірыңғай дистрибьюторға фармацевтикалық көрсетілетін қызметтер құнын төлеу актісіне қол қойылғаннан кейін күнтізбелік 10 (он) күн ішінде төлейді.</w:t>
      </w:r>
    </w:p>
    <w:bookmarkEnd w:id="37"/>
    <w:bookmarkStart w:name="z40" w:id="3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төлем мерзімі нысаналы жарна қаражаты аударылған сәтке дейін қорға уақтылы аударылмаған кезде тоқтатыла тұрады.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31.07.2023 </w:t>
      </w:r>
      <w:r>
        <w:rPr>
          <w:rFonts w:ascii="Times New Roman"/>
          <w:b w:val="false"/>
          <w:i w:val="false"/>
          <w:color w:val="000000"/>
          <w:sz w:val="28"/>
        </w:rPr>
        <w:t>№ 138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16. Қор фармацевтикалық көрсетілетін қызметтердің құнына ақы төлеу шартына сәйкес төленген аванстық (алдын ала) төлемнің сомасын кейіннен ұстай отырып фармацевтикалық көрсетілетін қызметтердің құнына ақы төлеу шарты сомасының 30 (отыз) пайызынан аспайтын мөлшерде жүзеге асырады.</w:t>
      </w:r>
    </w:p>
    <w:bookmarkEnd w:id="39"/>
    <w:bookmarkStart w:name="z42" w:id="40"/>
    <w:p>
      <w:pPr>
        <w:spacing w:after="0"/>
        <w:ind w:left="0"/>
        <w:jc w:val="both"/>
      </w:pPr>
      <w:r>
        <w:rPr>
          <w:rFonts w:ascii="Times New Roman"/>
          <w:b w:val="false"/>
          <w:i w:val="false"/>
          <w:color w:val="000000"/>
          <w:sz w:val="28"/>
        </w:rPr>
        <w:t>
      17. Қор фармацевтикалық қызметтердің құнын төлеу шартына сәйкес аванстық (алдын ала) ақы төленген соманы кейіннен ұстай отырып, фармацевтикалық қызметтердің құнын төлеу шарты сомасының 100 (жүз) пайызына дейінгі мөлшерде аванстық (алдын ала) төлемді:</w:t>
      </w:r>
    </w:p>
    <w:bookmarkEnd w:id="40"/>
    <w:bookmarkStart w:name="z43" w:id="41"/>
    <w:p>
      <w:pPr>
        <w:spacing w:after="0"/>
        <w:ind w:left="0"/>
        <w:jc w:val="both"/>
      </w:pPr>
      <w:r>
        <w:rPr>
          <w:rFonts w:ascii="Times New Roman"/>
          <w:b w:val="false"/>
          <w:i w:val="false"/>
          <w:color w:val="000000"/>
          <w:sz w:val="28"/>
        </w:rPr>
        <w:t>
      1) Қазақстан Республикасының бүкіл аумағында төтенше жағдайдың қоладынылуы;</w:t>
      </w:r>
    </w:p>
    <w:bookmarkEnd w:id="41"/>
    <w:bookmarkStart w:name="z44" w:id="42"/>
    <w:p>
      <w:pPr>
        <w:spacing w:after="0"/>
        <w:ind w:left="0"/>
        <w:jc w:val="both"/>
      </w:pPr>
      <w:r>
        <w:rPr>
          <w:rFonts w:ascii="Times New Roman"/>
          <w:b w:val="false"/>
          <w:i w:val="false"/>
          <w:color w:val="000000"/>
          <w:sz w:val="28"/>
        </w:rPr>
        <w:t xml:space="preserve">
      2) Дүниежүзілік денсаулық сақтау ұйымының жаңа коронавирустық инфекцияны жариялауымен байланысты дағдарыстық жағдай кезеңінде жүзеге асырады. </w:t>
      </w:r>
    </w:p>
    <w:bookmarkEnd w:id="42"/>
    <w:bookmarkStart w:name="z45" w:id="43"/>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денсаулық сақтауды мемлекеттік басқарудың жергілікті органдарының дәрілік заттар мен медициналық бұйымдардың айналысы саласындағы субъектілерге фармацевтикалық көрсетілетін қызметтердің құнын төлеу тәртібі</w:t>
      </w:r>
    </w:p>
    <w:bookmarkEnd w:id="43"/>
    <w:bookmarkStart w:name="z46" w:id="44"/>
    <w:p>
      <w:pPr>
        <w:spacing w:after="0"/>
        <w:ind w:left="0"/>
        <w:jc w:val="both"/>
      </w:pPr>
      <w:r>
        <w:rPr>
          <w:rFonts w:ascii="Times New Roman"/>
          <w:b w:val="false"/>
          <w:i w:val="false"/>
          <w:color w:val="000000"/>
          <w:sz w:val="28"/>
        </w:rPr>
        <w:t>
      18. Жергілікті денсаулық сақтау органдары фармацевтикалық қызметтерді берушілерге (орындаушыларға) орындалған жұмыстар актілеріне сәйкес нақты көрсетілген қызметтер үшін фармацевтикалық көрсетілетін қызметтерге ақы төлеуді қамтамасыз етілген рецептілер туралы ұсынылған деректерді бөлінген қаражат шегінде амбулаториялық дәрілік қамтамасыз етуді есепке алудың ақпараттық жүйесіндегі деректермен салыстыру арқылы жүзеге асырады. Шарт сомасы нақты көрсетілген қызметтер көлемін ескере отырып түзетіледі.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Дәрілік заттар мен медициналық бұйымдарды сатып алу тәртібіне сәйкес жүргізілген фармацевтикалық көрсетілетін қызметтерді сатып алу қорытындылары бойынша айқындалатын ТМККК шеңберінде фармацевтикалық көрсетілетін қызметтердің құнын төлеуді облыстардың, республикалық маңызы бар қалалардың және астананың жергілікті атқарушы органдарының қаражаты есебінен жергілікті денсаулық сақтау органдары:</w:t>
      </w:r>
    </w:p>
    <w:bookmarkStart w:name="z48" w:id="45"/>
    <w:p>
      <w:pPr>
        <w:spacing w:after="0"/>
        <w:ind w:left="0"/>
        <w:jc w:val="both"/>
      </w:pPr>
      <w:r>
        <w:rPr>
          <w:rFonts w:ascii="Times New Roman"/>
          <w:b w:val="false"/>
          <w:i w:val="false"/>
          <w:color w:val="000000"/>
          <w:sz w:val="28"/>
        </w:rPr>
        <w:t>
      1) белгілі бір аурулары (жай-күйлері) бар халықты амбулаториялық деңгейде ТМККК шеңберінде тегін қамтамасыз ету үшін ДЗ мен МБ тізбесіне кіретін, бірақ бірыңғай дистрибьютордың тізіміне кірмейтін ДЗ мен МБ-мен амбулаториялық дәрілік заттармен қамтамасыз ету мақсатында;</w:t>
      </w:r>
    </w:p>
    <w:bookmarkEnd w:id="45"/>
    <w:bookmarkStart w:name="z49" w:id="46"/>
    <w:p>
      <w:pPr>
        <w:spacing w:after="0"/>
        <w:ind w:left="0"/>
        <w:jc w:val="both"/>
      </w:pPr>
      <w:r>
        <w:rPr>
          <w:rFonts w:ascii="Times New Roman"/>
          <w:b w:val="false"/>
          <w:i w:val="false"/>
          <w:color w:val="000000"/>
          <w:sz w:val="28"/>
        </w:rPr>
        <w:t>
      2) нұсқаулықта медициналық мақсатта пайдалану үшін балаларда қолдануға қарсы көрсетілімдері бар ДЗ-ны сатып алған жағдайда балаларды қамтамасыз ету мақсатында;</w:t>
      </w:r>
    </w:p>
    <w:bookmarkEnd w:id="46"/>
    <w:bookmarkStart w:name="z50" w:id="47"/>
    <w:p>
      <w:pPr>
        <w:spacing w:after="0"/>
        <w:ind w:left="0"/>
        <w:jc w:val="both"/>
      </w:pPr>
      <w:r>
        <w:rPr>
          <w:rFonts w:ascii="Times New Roman"/>
          <w:b w:val="false"/>
          <w:i w:val="false"/>
          <w:color w:val="000000"/>
          <w:sz w:val="28"/>
        </w:rPr>
        <w:t>
      3) дәрігерлік-консультативтік комиссияның қорытындысы және облыстардың, республикалық маңызы бар қала мен астананың жергілікті өкілді органдарының шешімі негізінде ДЗ мен МБ-ны пациенттің жеке көтере алмаушылығы жағдайында жүзеге асырады.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субъектілерге</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қызметтердің құнын төлеу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8"/>
    <w:p>
      <w:pPr>
        <w:spacing w:after="0"/>
        <w:ind w:left="0"/>
        <w:jc w:val="left"/>
      </w:pPr>
      <w:r>
        <w:rPr>
          <w:rFonts w:ascii="Times New Roman"/>
          <w:b/>
          <w:i w:val="false"/>
          <w:color w:val="000000"/>
        </w:rPr>
        <w:t xml:space="preserve"> Өңірлер бөлінісінде _________ ______ (кезең көрсетілсін) төленуі тиіс фармацевтикалық көрсетілетін қызметтердің құны туралы деректердің жиынтық тізілімі</w:t>
      </w:r>
    </w:p>
    <w:bookmarkEnd w:id="4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31.07.2023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дозалау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(8-баған* 9-баған)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 шартының немесе өтеусіз жеткізу шартының № мен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қызметтің құны, теңге (10-баған* 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көрсету туралы шарттың №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көрсетілетін қызметтің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көрсетілетін қызметтердің жалпы құны (теңге)(10-баған +12-баған +14-баған)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Фармацевтикалық көрсетілетін қызмет құнының жиыны _____ теңгені құрды.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Ұсынылды: </w:t>
      </w:r>
    </w:p>
    <w:p>
      <w:pPr>
        <w:spacing w:after="0"/>
        <w:ind w:left="0"/>
        <w:jc w:val="both"/>
      </w:pPr>
      <w:r>
        <w:rPr>
          <w:rFonts w:ascii="Times New Roman"/>
          <w:b w:val="false"/>
          <w:i w:val="false"/>
          <w:color w:val="000000"/>
          <w:sz w:val="28"/>
        </w:rPr>
        <w:t xml:space="preserve">
      "СҚ-Фармация" ЖШС________________ ___________________ </w:t>
      </w:r>
    </w:p>
    <w:p>
      <w:pPr>
        <w:spacing w:after="0"/>
        <w:ind w:left="0"/>
        <w:jc w:val="both"/>
      </w:pPr>
      <w:r>
        <w:rPr>
          <w:rFonts w:ascii="Times New Roman"/>
          <w:b w:val="false"/>
          <w:i w:val="false"/>
          <w:color w:val="000000"/>
          <w:sz w:val="28"/>
        </w:rPr>
        <w:t xml:space="preserve">
      (қолы, М.О.)*** (Т.А.Ә. (ол болған жағыдайда), лауазымы)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"Әлеуметтік медициналық сақтандыру қоры" КеАҚ ______ _________ </w:t>
      </w:r>
    </w:p>
    <w:p>
      <w:pPr>
        <w:spacing w:after="0"/>
        <w:ind w:left="0"/>
        <w:jc w:val="both"/>
      </w:pPr>
      <w:r>
        <w:rPr>
          <w:rFonts w:ascii="Times New Roman"/>
          <w:b w:val="false"/>
          <w:i w:val="false"/>
          <w:color w:val="000000"/>
          <w:sz w:val="28"/>
        </w:rPr>
        <w:t>
      (қолы, М.О.)**** (Т.А.Ә. (ол болған жағыдайда), лауазымы)</w:t>
      </w:r>
    </w:p>
    <w:p>
      <w:pPr>
        <w:spacing w:after="0"/>
        <w:ind w:left="0"/>
        <w:jc w:val="both"/>
      </w:pPr>
      <w:r>
        <w:rPr>
          <w:rFonts w:ascii="Times New Roman"/>
          <w:b w:val="false"/>
          <w:i w:val="false"/>
          <w:color w:val="000000"/>
          <w:sz w:val="28"/>
        </w:rPr>
        <w:t>
      Ескертпе: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Бағалары бекітілген баға бойынша көрсетілетін құрамында есірткі заттары, психотроптық заттар мен прекурсорлар бар дәрілік заттар мен медициналық бұйымдарды қоспағанда, бірыңғай дистрибьютордың прайс-парағы бойынша баға көрсетіледі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заттары, психотроптық заттар мен прекурсорлар жоқ дәрілік заттар мен медициналық бұйымдар үшін көрсетіледі. Өтеусіз жеткізу шарты арқылы дәрілік заттар мен медициналық бұйымдарды өткізген жағдайда көрсетілген баған толтырылмайды.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заттары, психотроптық заттар мен прекурсорлар бар дәрілік заттар мен медициналық бұйымдар үшін көрсетіледі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 электрондық нысанда, екі тараптан электрондық цифрлық қолтаңбамен қол қойылған жағдайда, мөр қойылмайды.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субъектілерге</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қызметтердің құнын төлеу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9"/>
    <w:p>
      <w:pPr>
        <w:spacing w:after="0"/>
        <w:ind w:left="0"/>
        <w:jc w:val="left"/>
      </w:pPr>
      <w:r>
        <w:rPr>
          <w:rFonts w:ascii="Times New Roman"/>
          <w:b/>
          <w:i w:val="false"/>
          <w:color w:val="000000"/>
        </w:rPr>
        <w:t xml:space="preserve"> Бірыңғай дистрибьюторға фармацевтикалық көрсетілетін қызметтердің құнын төлеу актісі</w:t>
      </w:r>
    </w:p>
    <w:bookmarkEnd w:id="49"/>
    <w:p>
      <w:pPr>
        <w:spacing w:after="0"/>
        <w:ind w:left="0"/>
        <w:jc w:val="both"/>
      </w:pPr>
      <w:r>
        <w:rPr>
          <w:rFonts w:ascii="Times New Roman"/>
          <w:b w:val="false"/>
          <w:i w:val="false"/>
          <w:color w:val="000000"/>
          <w:sz w:val="28"/>
        </w:rPr>
        <w:t xml:space="preserve">
      20 _ жылғы "_" ____ бірыңғай дистрибьюторға фармацевтикалық көрсетілетін қызметтердің құнына ақы төлеу шарты бойынша </w:t>
      </w:r>
    </w:p>
    <w:p>
      <w:pPr>
        <w:spacing w:after="0"/>
        <w:ind w:left="0"/>
        <w:jc w:val="both"/>
      </w:pPr>
      <w:r>
        <w:rPr>
          <w:rFonts w:ascii="Times New Roman"/>
          <w:b w:val="false"/>
          <w:i w:val="false"/>
          <w:color w:val="000000"/>
          <w:sz w:val="28"/>
        </w:rPr>
        <w:t>
      20 _ жылғы "__"____бастап 20 ___ жылғы "___" _____ аралығындағы кезең 20 ___ жылғы "___" ____ №</w:t>
      </w:r>
    </w:p>
    <w:p>
      <w:pPr>
        <w:spacing w:after="0"/>
        <w:ind w:left="0"/>
        <w:jc w:val="both"/>
      </w:pPr>
      <w:r>
        <w:rPr>
          <w:rFonts w:ascii="Times New Roman"/>
          <w:b w:val="false"/>
          <w:i w:val="false"/>
          <w:color w:val="000000"/>
          <w:sz w:val="28"/>
        </w:rPr>
        <w:t xml:space="preserve">
      Бюджеттік бағдарламаның атауы: ______________________________ </w:t>
      </w:r>
    </w:p>
    <w:p>
      <w:pPr>
        <w:spacing w:after="0"/>
        <w:ind w:left="0"/>
        <w:jc w:val="both"/>
      </w:pPr>
      <w:r>
        <w:rPr>
          <w:rFonts w:ascii="Times New Roman"/>
          <w:b w:val="false"/>
          <w:i w:val="false"/>
          <w:color w:val="000000"/>
          <w:sz w:val="28"/>
        </w:rPr>
        <w:t xml:space="preserve">
      Кіші бағдарламаның атауы: ________________________ </w:t>
      </w:r>
    </w:p>
    <w:p>
      <w:pPr>
        <w:spacing w:after="0"/>
        <w:ind w:left="0"/>
        <w:jc w:val="both"/>
      </w:pPr>
      <w:r>
        <w:rPr>
          <w:rFonts w:ascii="Times New Roman"/>
          <w:b w:val="false"/>
          <w:i w:val="false"/>
          <w:color w:val="000000"/>
          <w:sz w:val="28"/>
        </w:rPr>
        <w:t>
      Бірыңғай дистрибьюторға фармацевтикалық көрсетілетін қызметтердің құнына ақы төлеу шартының жалпы сомасы:_________________ теңге, оның ішінде төленген аванстың жалпы сомасы: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Шегерілуі тиіс аванстың (алдын ала төлемнің)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Аванстың (алдын ала төлемнің) сомасын қоспағанда, шегерілуі тиіс сома,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дистрибьюторға төленуі тиіс сома, теңге, (4-баған – 5- баған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көрсетілетін қызметтердің құны туралы деректердің жиынтық тізіліміне сәйкес ақы төленуі тиіс фармацевтикалық көрсетілетін қызметтің жалпы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медициналық сақтандыру қоры" КеАҚ</w:t>
            </w:r>
          </w:p>
          <w:p>
            <w:pPr>
              <w:spacing w:after="20"/>
              <w:ind w:left="20"/>
              <w:jc w:val="both"/>
            </w:pPr>
            <w:r>
              <w:rPr>
                <w:rFonts w:ascii="Times New Roman"/>
                <w:b w:val="false"/>
                <w:i w:val="false"/>
                <w:color w:val="000000"/>
                <w:sz w:val="20"/>
              </w:rPr>
              <w:t>
Мекенжай: __________________________</w:t>
            </w:r>
          </w:p>
          <w:p>
            <w:pPr>
              <w:spacing w:after="20"/>
              <w:ind w:left="20"/>
              <w:jc w:val="both"/>
            </w:pPr>
            <w:r>
              <w:rPr>
                <w:rFonts w:ascii="Times New Roman"/>
                <w:b w:val="false"/>
                <w:i w:val="false"/>
                <w:color w:val="000000"/>
                <w:sz w:val="20"/>
              </w:rPr>
              <w:t>
БСН: _______________________________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Код: _________________________________</w:t>
            </w:r>
          </w:p>
          <w:p>
            <w:pPr>
              <w:spacing w:after="20"/>
              <w:ind w:left="20"/>
              <w:jc w:val="both"/>
            </w:pPr>
            <w:r>
              <w:rPr>
                <w:rFonts w:ascii="Times New Roman"/>
                <w:b w:val="false"/>
                <w:i w:val="false"/>
                <w:color w:val="000000"/>
                <w:sz w:val="20"/>
              </w:rPr>
              <w:t>
КБЕ: 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 (қағаз жеткізгіштегі акт үшін)</w:t>
            </w:r>
          </w:p>
          <w:p>
            <w:pPr>
              <w:spacing w:after="20"/>
              <w:ind w:left="20"/>
              <w:jc w:val="both"/>
            </w:pPr>
            <w:r>
              <w:rPr>
                <w:rFonts w:ascii="Times New Roman"/>
                <w:b w:val="false"/>
                <w:i w:val="false"/>
                <w:color w:val="000000"/>
                <w:sz w:val="20"/>
              </w:rPr>
              <w:t xml:space="preserve">
Қағаз жеткізгіштегі акт үшін мөр орны)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"СҚ-Фармация" ЖШС</w:t>
            </w:r>
          </w:p>
          <w:p>
            <w:pPr>
              <w:spacing w:after="20"/>
              <w:ind w:left="20"/>
              <w:jc w:val="both"/>
            </w:pPr>
            <w:r>
              <w:rPr>
                <w:rFonts w:ascii="Times New Roman"/>
                <w:b w:val="false"/>
                <w:i w:val="false"/>
                <w:color w:val="000000"/>
                <w:sz w:val="20"/>
              </w:rPr>
              <w:t>
Мекенжай:______________________________</w:t>
            </w:r>
          </w:p>
          <w:p>
            <w:pPr>
              <w:spacing w:after="20"/>
              <w:ind w:left="20"/>
              <w:jc w:val="both"/>
            </w:pPr>
            <w:r>
              <w:rPr>
                <w:rFonts w:ascii="Times New Roman"/>
                <w:b w:val="false"/>
                <w:i w:val="false"/>
                <w:color w:val="000000"/>
                <w:sz w:val="20"/>
              </w:rPr>
              <w:t>
БСН:_______________________________</w:t>
            </w:r>
          </w:p>
          <w:p>
            <w:pPr>
              <w:spacing w:after="20"/>
              <w:ind w:left="20"/>
              <w:jc w:val="both"/>
            </w:pPr>
            <w:r>
              <w:rPr>
                <w:rFonts w:ascii="Times New Roman"/>
                <w:b w:val="false"/>
                <w:i w:val="false"/>
                <w:color w:val="000000"/>
                <w:sz w:val="20"/>
              </w:rPr>
              <w:t>
ЖСК:_______________________________</w:t>
            </w:r>
          </w:p>
          <w:p>
            <w:pPr>
              <w:spacing w:after="20"/>
              <w:ind w:left="20"/>
              <w:jc w:val="both"/>
            </w:pPr>
            <w:r>
              <w:rPr>
                <w:rFonts w:ascii="Times New Roman"/>
                <w:b w:val="false"/>
                <w:i w:val="false"/>
                <w:color w:val="000000"/>
                <w:sz w:val="20"/>
              </w:rPr>
              <w:t>
БСК:_______________________________</w:t>
            </w:r>
          </w:p>
          <w:p>
            <w:pPr>
              <w:spacing w:after="20"/>
              <w:ind w:left="20"/>
              <w:jc w:val="both"/>
            </w:pPr>
            <w:r>
              <w:rPr>
                <w:rFonts w:ascii="Times New Roman"/>
                <w:b w:val="false"/>
                <w:i w:val="false"/>
                <w:color w:val="000000"/>
                <w:sz w:val="20"/>
              </w:rPr>
              <w:t>
Банк атауы:_________________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КБЕ:_______________________________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 (қағаз жеткізгіштегі акт үшін)</w:t>
            </w:r>
          </w:p>
          <w:p>
            <w:pPr>
              <w:spacing w:after="20"/>
              <w:ind w:left="20"/>
              <w:jc w:val="both"/>
            </w:pPr>
            <w:r>
              <w:rPr>
                <w:rFonts w:ascii="Times New Roman"/>
                <w:b w:val="false"/>
                <w:i w:val="false"/>
                <w:color w:val="000000"/>
                <w:sz w:val="20"/>
              </w:rPr>
              <w:t xml:space="preserve">
Қағаз жеткізгіштегі акт үшін мөр орны) </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қарашасы</w:t>
            </w:r>
            <w:r>
              <w:br/>
            </w:r>
            <w:r>
              <w:rPr>
                <w:rFonts w:ascii="Times New Roman"/>
                <w:b w:val="false"/>
                <w:i w:val="false"/>
                <w:color w:val="000000"/>
                <w:sz w:val="20"/>
              </w:rPr>
              <w:t>№ ҚР ДСМ-210/2020</w:t>
            </w:r>
            <w:r>
              <w:br/>
            </w:r>
            <w:r>
              <w:rPr>
                <w:rFonts w:ascii="Times New Roman"/>
                <w:b w:val="false"/>
                <w:i w:val="false"/>
                <w:color w:val="000000"/>
                <w:sz w:val="20"/>
              </w:rPr>
              <w:t>бұйрығына 2-қосымша</w:t>
            </w:r>
          </w:p>
        </w:tc>
      </w:tr>
    </w:tbl>
    <w:bookmarkStart w:name="z56" w:id="50"/>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50"/>
    <w:bookmarkStart w:name="z57" w:id="5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16685 болып тіркелген, Қазақстан Республикасы нормативтік құқықтық актілерінің эталондық бақылау банкінде 2018 жылғы 24 сәуірде жарияланған); </w:t>
      </w:r>
    </w:p>
    <w:bookmarkEnd w:id="51"/>
    <w:bookmarkStart w:name="z58" w:id="52"/>
    <w:p>
      <w:pPr>
        <w:spacing w:after="0"/>
        <w:ind w:left="0"/>
        <w:jc w:val="both"/>
      </w:pPr>
      <w:r>
        <w:rPr>
          <w:rFonts w:ascii="Times New Roman"/>
          <w:b w:val="false"/>
          <w:i w:val="false"/>
          <w:color w:val="000000"/>
          <w:sz w:val="28"/>
        </w:rPr>
        <w:t xml:space="preserve">
      2.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көрсетілетін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енгізу туралы" Қазақстан Республикасы Денсаулық сақтау министрінің 2018 жылғы 6 қазандағы № ҚР ДСМ-24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17693 болып тіркелген, Қазақстан Республикасы нормативтік құқықтық актілерінің эталондық бақылау банкінде 2018 жылғы 8 қарашада жарияланған);</w:t>
      </w:r>
    </w:p>
    <w:bookmarkEnd w:id="52"/>
    <w:bookmarkStart w:name="z59" w:id="53"/>
    <w:p>
      <w:pPr>
        <w:spacing w:after="0"/>
        <w:ind w:left="0"/>
        <w:jc w:val="both"/>
      </w:pPr>
      <w:r>
        <w:rPr>
          <w:rFonts w:ascii="Times New Roman"/>
          <w:b w:val="false"/>
          <w:i w:val="false"/>
          <w:color w:val="000000"/>
          <w:sz w:val="28"/>
        </w:rPr>
        <w:t xml:space="preserve">
      3. "Қазақстан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және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2018 жылғы 29 наурыздағы № 138 бұйрықтарына өзгерістер мен толықтырулар енгізу туралы" Қазақстан Республикасы Денсаулық сақтау министрінің 2018 жылғы 6 желтоқсандағы № ҚР ДСМ-35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17872 болып тіркелген, Қазақстан Республикасы нормативтік құқықтық актілерінің эталондық бақылау банкінде 2018 жылғы 7 желтоқсанда жарияланған);</w:t>
      </w:r>
    </w:p>
    <w:bookmarkEnd w:id="53"/>
    <w:bookmarkStart w:name="z60" w:id="54"/>
    <w:p>
      <w:pPr>
        <w:spacing w:after="0"/>
        <w:ind w:left="0"/>
        <w:jc w:val="both"/>
      </w:pPr>
      <w:r>
        <w:rPr>
          <w:rFonts w:ascii="Times New Roman"/>
          <w:b w:val="false"/>
          <w:i w:val="false"/>
          <w:color w:val="000000"/>
          <w:sz w:val="28"/>
        </w:rPr>
        <w:t xml:space="preserve">
      4.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енгізу туралы" Қазақстан Республикасы Денсаулық сақтау министрінің 2019 жылғы 6 наурыздағы № ҚР ДСМ-6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18398 болып тіркелген, Қазақстан Республикасы нормативтік құқықтық актілерінің эталондық бақылау банкінде 2019 жылғы 29 наурызда жарияланған); </w:t>
      </w:r>
    </w:p>
    <w:bookmarkEnd w:id="54"/>
    <w:bookmarkStart w:name="z61" w:id="55"/>
    <w:p>
      <w:pPr>
        <w:spacing w:after="0"/>
        <w:ind w:left="0"/>
        <w:jc w:val="both"/>
      </w:pPr>
      <w:r>
        <w:rPr>
          <w:rFonts w:ascii="Times New Roman"/>
          <w:b w:val="false"/>
          <w:i w:val="false"/>
          <w:color w:val="000000"/>
          <w:sz w:val="28"/>
        </w:rPr>
        <w:t xml:space="preserve">
      5.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мен толықтырулар енгізу турал" Қазақстан Республикасы Денсаулық сақтау министрінің 2019 жылғы 10 сәуірдегі № ҚР ДСМ-23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18494 болып тіркелген, Қазақстан Республикасы нормативтік құқықтық актілерінің эталондық бақылау банкінде 2019 жылғы 17 сәуірде жарияланған);</w:t>
      </w:r>
    </w:p>
    <w:bookmarkEnd w:id="55"/>
    <w:bookmarkStart w:name="z62" w:id="56"/>
    <w:p>
      <w:pPr>
        <w:spacing w:after="0"/>
        <w:ind w:left="0"/>
        <w:jc w:val="both"/>
      </w:pPr>
      <w:r>
        <w:rPr>
          <w:rFonts w:ascii="Times New Roman"/>
          <w:b w:val="false"/>
          <w:i w:val="false"/>
          <w:color w:val="000000"/>
          <w:sz w:val="28"/>
        </w:rPr>
        <w:t xml:space="preserve">
      6. "Денсаулық сақтау министрінің және Денсаулық сақтау және әлеуметтік даму министрінің денсаулық сақтау саласындағы кейбір бұйрықтарына өзгерістер мен толықтырулар енгізу туралы" Қазақстан Республикасы Денсаулық сақтау министрінің міндетін атқарушының 2019 жылғы 5 қарашадағы № ҚР ДСМ-140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19555 болып тіркелген, Қазақстан Республикасы нормативтік құқықтық актілерінің эталондық бақылау банкінде 2019 жылғы 12 қарашада жарияланған);</w:t>
      </w:r>
    </w:p>
    <w:bookmarkEnd w:id="56"/>
    <w:bookmarkStart w:name="z63" w:id="57"/>
    <w:p>
      <w:pPr>
        <w:spacing w:after="0"/>
        <w:ind w:left="0"/>
        <w:jc w:val="both"/>
      </w:pPr>
      <w:r>
        <w:rPr>
          <w:rFonts w:ascii="Times New Roman"/>
          <w:b w:val="false"/>
          <w:i w:val="false"/>
          <w:color w:val="000000"/>
          <w:sz w:val="28"/>
        </w:rPr>
        <w:t xml:space="preserve">
      7.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мен толықтырулар енгізу туралы" Қазақстан Республикасы Денсаулық сақтау министрінің 2019 жылғы 5 қарашадағы № ҚР ДСМ-142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19557 болып тіркелген, Қазақстан Республикасы нормативтік құқықтық актілерінің эталондық бақылау банкінде 2019 жылғы 12 қарашада жарияланған); </w:t>
      </w:r>
    </w:p>
    <w:bookmarkEnd w:id="57"/>
    <w:bookmarkStart w:name="z64" w:id="58"/>
    <w:p>
      <w:pPr>
        <w:spacing w:after="0"/>
        <w:ind w:left="0"/>
        <w:jc w:val="both"/>
      </w:pPr>
      <w:r>
        <w:rPr>
          <w:rFonts w:ascii="Times New Roman"/>
          <w:b w:val="false"/>
          <w:i w:val="false"/>
          <w:color w:val="000000"/>
          <w:sz w:val="28"/>
        </w:rPr>
        <w:t xml:space="preserve">
      8.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енгізу туралы" Қазақстан Республикасы Денсаулық сақтау министрінің 2020 жылғы 7 ақпандағы № ҚР ДСМ-8/2020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20000 болып тіркелген, Қазақстан Республикасы нормативтік құқықтық актілерінің эталондық бақылау банкінде 2020 жылғы 10 ақпанда жарияланған);</w:t>
      </w:r>
    </w:p>
    <w:bookmarkEnd w:id="58"/>
    <w:bookmarkStart w:name="z65" w:id="59"/>
    <w:p>
      <w:pPr>
        <w:spacing w:after="0"/>
        <w:ind w:left="0"/>
        <w:jc w:val="both"/>
      </w:pPr>
      <w:r>
        <w:rPr>
          <w:rFonts w:ascii="Times New Roman"/>
          <w:b w:val="false"/>
          <w:i w:val="false"/>
          <w:color w:val="000000"/>
          <w:sz w:val="28"/>
        </w:rPr>
        <w:t xml:space="preserve">
      9.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мен толықтырулар енгізу туралы" Қазақстан Республикасы Денсаулық сақтау министрінің 2020 жылғы 16 наурыздағы № ҚР ДСМ-16/2020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20131 болып тіркелген, Қазақстан Республикасы нормативтік құқықтық актілерінің эталондық бақылау банкінде 2020 жылғы 20 наурызда жарияланған);</w:t>
      </w:r>
    </w:p>
    <w:bookmarkEnd w:id="59"/>
    <w:bookmarkStart w:name="z66" w:id="60"/>
    <w:p>
      <w:pPr>
        <w:spacing w:after="0"/>
        <w:ind w:left="0"/>
        <w:jc w:val="both"/>
      </w:pPr>
      <w:r>
        <w:rPr>
          <w:rFonts w:ascii="Times New Roman"/>
          <w:b w:val="false"/>
          <w:i w:val="false"/>
          <w:color w:val="000000"/>
          <w:sz w:val="28"/>
        </w:rPr>
        <w:t xml:space="preserve">
      10. "Денсаулық сақтау саласындағы кейбір бұйрықтарға өзгерістер мен толықтырулар енгізу туралы" Қазақстан Республикасы Денсаулық сақтау министрінің 2020 жылғы 27 наурыздағы № ҚР ДСМ-21/2020 бұйрығымен бекітілген Денсаулық сақтау саласындағы өзгерістер мен толықтырулар енгізілетін кейбір бұйрықтар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20182 болып тіркелген, Қазақстан Республикасы нормативтік құқықтық актілерінің эталондық бақылау банкінде 2020 жылғы 2 сәуірде жарияланған);</w:t>
      </w:r>
    </w:p>
    <w:bookmarkEnd w:id="60"/>
    <w:bookmarkStart w:name="z67" w:id="61"/>
    <w:p>
      <w:pPr>
        <w:spacing w:after="0"/>
        <w:ind w:left="0"/>
        <w:jc w:val="both"/>
      </w:pPr>
      <w:r>
        <w:rPr>
          <w:rFonts w:ascii="Times New Roman"/>
          <w:b w:val="false"/>
          <w:i w:val="false"/>
          <w:color w:val="000000"/>
          <w:sz w:val="28"/>
        </w:rPr>
        <w:t xml:space="preserve">
      11. "Денсаулық сақтау саласындағы кейбір бұйрықтарға өзгерістер мен толықтырулар енгізу туралы" Қазақстан Республикасы Денсаулық сақтау министрінің 2020 жылғы 18 шілдедегі № ҚР ДСМ-21/2020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20992 болып тіркелген, Қазақстан Республикасы нормативтік құқықтық актілерінің эталондық бақылау банкінде 2020 жылғы 20 шілдеде жарияланған).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