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cce7" w14:textId="b85c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көтермелеу жүйесі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қарашадағы № ҚР ДСМ-216/2020 бұйрығы. Қазақстан Республикасының Әділет министрлігінде 2020 жылғы 2 желтоқсанда № 21702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36)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салалық көтермелеу жүйесі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Персоналды басқару департаменті Қазақстан Республикасының заңнамаcында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аппарат басшысына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15.03.2021 </w:t>
      </w:r>
      <w:r>
        <w:rPr>
          <w:rFonts w:ascii="Times New Roman"/>
          <w:b w:val="false"/>
          <w:i w:val="false"/>
          <w:color w:val="000000"/>
          <w:sz w:val="28"/>
        </w:rPr>
        <w:t>№ ҚР ДСМ-22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қарашасы</w:t>
            </w:r>
            <w:r>
              <w:br/>
            </w:r>
            <w:r>
              <w:rPr>
                <w:rFonts w:ascii="Times New Roman"/>
                <w:b w:val="false"/>
                <w:i w:val="false"/>
                <w:color w:val="000000"/>
                <w:sz w:val="20"/>
              </w:rPr>
              <w:t>№ ҚР ДСМ-216/2020</w:t>
            </w:r>
            <w:r>
              <w:br/>
            </w:r>
            <w:r>
              <w:rPr>
                <w:rFonts w:ascii="Times New Roman"/>
                <w:b w:val="false"/>
                <w:i w:val="false"/>
                <w:color w:val="000000"/>
                <w:sz w:val="20"/>
              </w:rPr>
              <w:t>бұйрықпен бекітілген</w:t>
            </w:r>
          </w:p>
        </w:tc>
      </w:tr>
    </w:tbl>
    <w:bookmarkStart w:name="z10" w:id="8"/>
    <w:p>
      <w:pPr>
        <w:spacing w:after="0"/>
        <w:ind w:left="0"/>
        <w:jc w:val="left"/>
      </w:pPr>
      <w:r>
        <w:rPr>
          <w:rFonts w:ascii="Times New Roman"/>
          <w:b/>
          <w:i w:val="false"/>
          <w:color w:val="000000"/>
        </w:rPr>
        <w:t xml:space="preserve"> Салалық көтермелеу жүйесі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Cалалық көтермелеу жүйесі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36) тармақшасына, "Қазақстан Республикасы Үкіметінің құрылымына кіретін кейбір мемлекеттік органдардың ведомствалық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Қазақстан Республикасы Денсаулық сақтау министрлігінің (бұдан әрі – Министрлік) ведомстволық наградаларымен наградтау нысанында денсаулық сақтау қызметкерлерін салалық көтермелеу тәртібін айқындайды.</w:t>
      </w:r>
    </w:p>
    <w:bookmarkEnd w:id="10"/>
    <w:bookmarkStart w:name="z13" w:id="11"/>
    <w:p>
      <w:pPr>
        <w:spacing w:after="0"/>
        <w:ind w:left="0"/>
        <w:jc w:val="left"/>
      </w:pPr>
      <w:r>
        <w:rPr>
          <w:rFonts w:ascii="Times New Roman"/>
          <w:b/>
          <w:i w:val="false"/>
          <w:color w:val="000000"/>
        </w:rPr>
        <w:t xml:space="preserve"> 2-тарау. Салалық көтермелеу тәртібі</w:t>
      </w:r>
    </w:p>
    <w:bookmarkEnd w:id="11"/>
    <w:bookmarkStart w:name="z14" w:id="12"/>
    <w:p>
      <w:pPr>
        <w:spacing w:after="0"/>
        <w:ind w:left="0"/>
        <w:jc w:val="both"/>
      </w:pPr>
      <w:r>
        <w:rPr>
          <w:rFonts w:ascii="Times New Roman"/>
          <w:b w:val="false"/>
          <w:i w:val="false"/>
          <w:color w:val="000000"/>
          <w:sz w:val="28"/>
        </w:rPr>
        <w:t>
      2. Денсаулық сақтау қызметкерлерін ведомстволық наградалармен наградтау нысанында көтермелеу азаматтардың денсаулығын сақтау ісінде көпжылдық және жемісті еңбегі, сондай-ақ медицина ғылымы мен білімін дамытуға қосқан зор үлесі үшін Қазақстан Республикасының денсаулық сақтау мемлекеттік, жеке және ведомстволық (Қазақстан Республикасының ұлттық қауіпсіздік органдарының (бұдан әрі - ҰҚО), Қазақстан Республикасының ішкі істер органдарының жүйелері (бұдан әрі - ІІО), Қазақстан Республикасының Қорғаныс министрлігі (бұдан әрі - Қорғанысмині), Қазақстан Республикасының Төтенше жағдайлар министрлігі (бұдан әрі - ТЖМ), Қазақстан Республикасының Президенті Іс басқармасының Медициналық орталығы, медициналық ұйымдар, "University medical center" корпоративтік қорының қызметкерлері (бұдан әрі – денсаулық сақтау қызметкерлері) наградталады.</w:t>
      </w:r>
    </w:p>
    <w:bookmarkEnd w:id="12"/>
    <w:bookmarkStart w:name="z15" w:id="13"/>
    <w:p>
      <w:pPr>
        <w:spacing w:after="0"/>
        <w:ind w:left="0"/>
        <w:jc w:val="both"/>
      </w:pPr>
      <w:r>
        <w:rPr>
          <w:rFonts w:ascii="Times New Roman"/>
          <w:b w:val="false"/>
          <w:i w:val="false"/>
          <w:color w:val="000000"/>
          <w:sz w:val="28"/>
        </w:rPr>
        <w:t>
      3. Денсаулық сақтау қызметкерлерін ведомстволық наградалармен (төсбелгілер) наградтау түрінде салалық көтермелеу қызметтік міндеттерін үлгілі орындағаны, шығармашылық белсенділігі, мінсіз қызметі, еңбек қызметіндегі басқа да жетістіктері және өзге де сіңірген еңбегі үшін жүзеге асырылады.</w:t>
      </w:r>
    </w:p>
    <w:bookmarkEnd w:id="13"/>
    <w:bookmarkStart w:name="z16" w:id="14"/>
    <w:p>
      <w:pPr>
        <w:spacing w:after="0"/>
        <w:ind w:left="0"/>
        <w:jc w:val="both"/>
      </w:pPr>
      <w:r>
        <w:rPr>
          <w:rFonts w:ascii="Times New Roman"/>
          <w:b w:val="false"/>
          <w:i w:val="false"/>
          <w:color w:val="000000"/>
          <w:sz w:val="28"/>
        </w:rPr>
        <w:t>
      4. Қазақстан Республикасы Денсаулық сақтау министрлігінің ведомстволық наградалары "Денсаулық сақтау ісіне қосқан үлесі үшін", "Денсаулық сақтау ісінің үздігі" (бұдан әрі - төсбелгілер), "Еңбек ардагері" медалі болып табылады.</w:t>
      </w:r>
    </w:p>
    <w:bookmarkEnd w:id="14"/>
    <w:bookmarkStart w:name="z17" w:id="15"/>
    <w:p>
      <w:pPr>
        <w:spacing w:after="0"/>
        <w:ind w:left="0"/>
        <w:jc w:val="both"/>
      </w:pPr>
      <w:r>
        <w:rPr>
          <w:rFonts w:ascii="Times New Roman"/>
          <w:b w:val="false"/>
          <w:i w:val="false"/>
          <w:color w:val="000000"/>
          <w:sz w:val="28"/>
        </w:rPr>
        <w:t>
      5. Денсаулық сақтау жүйесінің қызметкерлері және зейнеткерлік жасқа жеткен, жалпы 40 жылдан астам, соның ішінде денсаулық сақтау саласында кемінде 10 жыл жұмыс өтілі бар, сондай-ақ еңбек қызметінде ең жоғарғы нәтижелерге қол жеткізген адамдар "Еңбек ардагері" медалімен наградталады.</w:t>
      </w:r>
    </w:p>
    <w:bookmarkEnd w:id="15"/>
    <w:bookmarkStart w:name="z18" w:id="16"/>
    <w:p>
      <w:pPr>
        <w:spacing w:after="0"/>
        <w:ind w:left="0"/>
        <w:jc w:val="both"/>
      </w:pPr>
      <w:r>
        <w:rPr>
          <w:rFonts w:ascii="Times New Roman"/>
          <w:b w:val="false"/>
          <w:i w:val="false"/>
          <w:color w:val="000000"/>
          <w:sz w:val="28"/>
        </w:rPr>
        <w:t>
      6. Денсаулық сақтау жүйесінің қызметкерлерін көтермелеу туралы ұсынымдар Ұлттық мереке – "Қазақстан Республикасының Тәуелсіздік күні" және кәсіби мереке – "Медицина қызметкері күні", сондай-ақ өзге де мерекелер мен мерейтой күндерін мерекелеу жағдайы бойынша қаралады.</w:t>
      </w:r>
    </w:p>
    <w:bookmarkEnd w:id="16"/>
    <w:bookmarkStart w:name="z19" w:id="17"/>
    <w:p>
      <w:pPr>
        <w:spacing w:after="0"/>
        <w:ind w:left="0"/>
        <w:jc w:val="both"/>
      </w:pPr>
      <w:r>
        <w:rPr>
          <w:rFonts w:ascii="Times New Roman"/>
          <w:b w:val="false"/>
          <w:i w:val="false"/>
          <w:color w:val="000000"/>
          <w:sz w:val="28"/>
        </w:rPr>
        <w:t>
      7. Министрліктің Персоналды басқару қызметі Наградалар жөніндегі комиссияның (бұдан әрі – Комиссия) қарауына марапаттау материалдарын дайындауды жүзеге асырады.</w:t>
      </w:r>
    </w:p>
    <w:bookmarkEnd w:id="17"/>
    <w:bookmarkStart w:name="z20" w:id="18"/>
    <w:p>
      <w:pPr>
        <w:spacing w:after="0"/>
        <w:ind w:left="0"/>
        <w:jc w:val="both"/>
      </w:pPr>
      <w:r>
        <w:rPr>
          <w:rFonts w:ascii="Times New Roman"/>
          <w:b w:val="false"/>
          <w:i w:val="false"/>
          <w:color w:val="000000"/>
          <w:sz w:val="28"/>
        </w:rPr>
        <w:t>
      8. Комиссия денсаулық сақтау қызметкерлерін көтермелеудің объективті тәсілін қамтамасыз ету үшін тұрақты негізде құрылады. Комиссия құрамы Қазақстан Республикасы Денсаулық сақтау министрлігінің бұйрығымен бекітіледі.</w:t>
      </w:r>
    </w:p>
    <w:bookmarkEnd w:id="18"/>
    <w:bookmarkStart w:name="z21" w:id="19"/>
    <w:p>
      <w:pPr>
        <w:spacing w:after="0"/>
        <w:ind w:left="0"/>
        <w:jc w:val="both"/>
      </w:pPr>
      <w:r>
        <w:rPr>
          <w:rFonts w:ascii="Times New Roman"/>
          <w:b w:val="false"/>
          <w:i w:val="false"/>
          <w:color w:val="000000"/>
          <w:sz w:val="28"/>
        </w:rPr>
        <w:t>
      9. Комиссия ведомствалық наградалармен наградтау (айыру) туралы ұсыным енгізілген сәттен бастап, бір ай ішінде шешімді алқалы ашық дауыс берумен арқылы қабылдайды. Егер оған Комиссия мүшелері дауыстарының жалпы санының көпшілігі дауыс берсе, шешім қабылданды деп есептеледі. Комиссияның шешімдері хаттамамен ресімделеді. Дауыстар тең болған жағдайда Комиссия төрағасы дауыс берген шешім қабылданды деп есептеледі.</w:t>
      </w:r>
    </w:p>
    <w:bookmarkEnd w:id="19"/>
    <w:bookmarkStart w:name="z22" w:id="20"/>
    <w:p>
      <w:pPr>
        <w:spacing w:after="0"/>
        <w:ind w:left="0"/>
        <w:jc w:val="both"/>
      </w:pPr>
      <w:r>
        <w:rPr>
          <w:rFonts w:ascii="Times New Roman"/>
          <w:b w:val="false"/>
          <w:i w:val="false"/>
          <w:color w:val="000000"/>
          <w:sz w:val="28"/>
        </w:rPr>
        <w:t>
      10. Комиссия мынадай шешімдердің бірін қабылдайды:</w:t>
      </w:r>
    </w:p>
    <w:bookmarkEnd w:id="20"/>
    <w:bookmarkStart w:name="z23" w:id="21"/>
    <w:p>
      <w:pPr>
        <w:spacing w:after="0"/>
        <w:ind w:left="0"/>
        <w:jc w:val="both"/>
      </w:pPr>
      <w:r>
        <w:rPr>
          <w:rFonts w:ascii="Times New Roman"/>
          <w:b w:val="false"/>
          <w:i w:val="false"/>
          <w:color w:val="000000"/>
          <w:sz w:val="28"/>
        </w:rPr>
        <w:t>
      1) ведомстволық наградалармен наградтау (ведомствалық наградалардан айыру) туралы ұсынымды қанағаттандыруды ұсыну;</w:t>
      </w:r>
    </w:p>
    <w:bookmarkEnd w:id="21"/>
    <w:bookmarkStart w:name="z24" w:id="22"/>
    <w:p>
      <w:pPr>
        <w:spacing w:after="0"/>
        <w:ind w:left="0"/>
        <w:jc w:val="both"/>
      </w:pPr>
      <w:r>
        <w:rPr>
          <w:rFonts w:ascii="Times New Roman"/>
          <w:b w:val="false"/>
          <w:i w:val="false"/>
          <w:color w:val="000000"/>
          <w:sz w:val="28"/>
        </w:rPr>
        <w:t>
      2) ведомстволық наградалармен наградтау туралы ұсынымнан бас тартуды ұсыну;</w:t>
      </w:r>
    </w:p>
    <w:bookmarkEnd w:id="22"/>
    <w:bookmarkStart w:name="z25" w:id="23"/>
    <w:p>
      <w:pPr>
        <w:spacing w:after="0"/>
        <w:ind w:left="0"/>
        <w:jc w:val="both"/>
      </w:pPr>
      <w:r>
        <w:rPr>
          <w:rFonts w:ascii="Times New Roman"/>
          <w:b w:val="false"/>
          <w:i w:val="false"/>
          <w:color w:val="000000"/>
          <w:sz w:val="28"/>
        </w:rPr>
        <w:t>
      3) ведомстволық наградалармен наградтау туралы ұсынысты толық ресімдеу үшін кері қайтару.</w:t>
      </w:r>
    </w:p>
    <w:bookmarkEnd w:id="23"/>
    <w:bookmarkStart w:name="z26" w:id="24"/>
    <w:p>
      <w:pPr>
        <w:spacing w:after="0"/>
        <w:ind w:left="0"/>
        <w:jc w:val="both"/>
      </w:pPr>
      <w:r>
        <w:rPr>
          <w:rFonts w:ascii="Times New Roman"/>
          <w:b w:val="false"/>
          <w:i w:val="false"/>
          <w:color w:val="000000"/>
          <w:sz w:val="28"/>
        </w:rPr>
        <w:t>
      11. Комиссияның ұсынымдары шешім қабылдау үшін Министрге жіберіледі.</w:t>
      </w:r>
    </w:p>
    <w:bookmarkEnd w:id="24"/>
    <w:bookmarkStart w:name="z27" w:id="25"/>
    <w:p>
      <w:pPr>
        <w:spacing w:after="0"/>
        <w:ind w:left="0"/>
        <w:jc w:val="both"/>
      </w:pPr>
      <w:r>
        <w:rPr>
          <w:rFonts w:ascii="Times New Roman"/>
          <w:b w:val="false"/>
          <w:i w:val="false"/>
          <w:color w:val="000000"/>
          <w:sz w:val="28"/>
        </w:rPr>
        <w:t>
      12. Әрбір наградтталушыға ведомствалық наградаларды табыстаумен бір уақытта Министрліктің уәкілетті адамы қол қойған және гербтік мөрмен куәландырылған тиісті куәлік беріледі.</w:t>
      </w:r>
    </w:p>
    <w:bookmarkEnd w:id="25"/>
    <w:bookmarkStart w:name="z28" w:id="26"/>
    <w:p>
      <w:pPr>
        <w:spacing w:after="0"/>
        <w:ind w:left="0"/>
        <w:jc w:val="both"/>
      </w:pPr>
      <w:r>
        <w:rPr>
          <w:rFonts w:ascii="Times New Roman"/>
          <w:b w:val="false"/>
          <w:i w:val="false"/>
          <w:color w:val="000000"/>
          <w:sz w:val="28"/>
        </w:rPr>
        <w:t>
      13. Денсаулық сақтау ұйымдарының персоналды басқару қызметтері еңбек кітапшасына және қызметтік тізімге наградтау туралы жазбаны енгізеді.</w:t>
      </w:r>
    </w:p>
    <w:bookmarkEnd w:id="26"/>
    <w:bookmarkStart w:name="z29" w:id="27"/>
    <w:p>
      <w:pPr>
        <w:spacing w:after="0"/>
        <w:ind w:left="0"/>
        <w:jc w:val="both"/>
      </w:pPr>
      <w:r>
        <w:rPr>
          <w:rFonts w:ascii="Times New Roman"/>
          <w:b w:val="false"/>
          <w:i w:val="false"/>
          <w:color w:val="000000"/>
          <w:sz w:val="28"/>
        </w:rPr>
        <w:t>
      14. Ведомстволық наградалармен одан әрі наградтау 5 (бес) жылдан ерте емес жүргізіледі. Сол бір наградамен қайта наградтауға жол берілмейді.</w:t>
      </w:r>
    </w:p>
    <w:bookmarkEnd w:id="27"/>
    <w:bookmarkStart w:name="z30" w:id="28"/>
    <w:p>
      <w:pPr>
        <w:spacing w:after="0"/>
        <w:ind w:left="0"/>
        <w:jc w:val="both"/>
      </w:pPr>
      <w:r>
        <w:rPr>
          <w:rFonts w:ascii="Times New Roman"/>
          <w:b w:val="false"/>
          <w:i w:val="false"/>
          <w:color w:val="000000"/>
          <w:sz w:val="28"/>
        </w:rPr>
        <w:t xml:space="preserve">
      15. Жоғалған немесе бүлінген жағдайда наградалардың телнұсқалары берілмейді. </w:t>
      </w:r>
    </w:p>
    <w:bookmarkEnd w:id="28"/>
    <w:p>
      <w:pPr>
        <w:spacing w:after="0"/>
        <w:ind w:left="0"/>
        <w:jc w:val="both"/>
      </w:pPr>
      <w:r>
        <w:rPr>
          <w:rFonts w:ascii="Times New Roman"/>
          <w:b w:val="false"/>
          <w:i w:val="false"/>
          <w:color w:val="000000"/>
          <w:sz w:val="28"/>
        </w:rPr>
        <w:t>
      Наградтау туралы куәліктің телнұсқасы "телнұсқа" деген сөз қойылып, қолданыстағы үлгідегі бланкілерде жазып беріледі.</w:t>
      </w:r>
    </w:p>
    <w:bookmarkStart w:name="z31" w:id="29"/>
    <w:p>
      <w:pPr>
        <w:spacing w:after="0"/>
        <w:ind w:left="0"/>
        <w:jc w:val="both"/>
      </w:pPr>
      <w:r>
        <w:rPr>
          <w:rFonts w:ascii="Times New Roman"/>
          <w:b w:val="false"/>
          <w:i w:val="false"/>
          <w:color w:val="000000"/>
          <w:sz w:val="28"/>
        </w:rPr>
        <w:t xml:space="preserve">
      16. Комиссияның қарауына ведомстволық наградалардан айыру туралы мәселені енгізу үшін: </w:t>
      </w:r>
    </w:p>
    <w:bookmarkEnd w:id="29"/>
    <w:bookmarkStart w:name="z32" w:id="30"/>
    <w:p>
      <w:pPr>
        <w:spacing w:after="0"/>
        <w:ind w:left="0"/>
        <w:jc w:val="both"/>
      </w:pPr>
      <w:r>
        <w:rPr>
          <w:rFonts w:ascii="Times New Roman"/>
          <w:b w:val="false"/>
          <w:i w:val="false"/>
          <w:color w:val="000000"/>
          <w:sz w:val="28"/>
        </w:rPr>
        <w:t>
      1) лауазымдық міндеттерін орындамағаны немесе тиісінше орындамағаны үшін не олардың өздерінің лауазымдық өкілеттіктерін асыра пайдаланғаны үщін азаматтық-құқықтық, тәртіптік, әкімшілік, қылмыстық жауаптылыққа тартылуы;</w:t>
      </w:r>
    </w:p>
    <w:bookmarkEnd w:id="30"/>
    <w:bookmarkStart w:name="z33" w:id="31"/>
    <w:p>
      <w:pPr>
        <w:spacing w:after="0"/>
        <w:ind w:left="0"/>
        <w:jc w:val="both"/>
      </w:pPr>
      <w:r>
        <w:rPr>
          <w:rFonts w:ascii="Times New Roman"/>
          <w:b w:val="false"/>
          <w:i w:val="false"/>
          <w:color w:val="000000"/>
          <w:sz w:val="28"/>
        </w:rPr>
        <w:t>
      2) соттың заңды күшіне енген айыптау үкімінің болуы негіз болып табылады.</w:t>
      </w:r>
    </w:p>
    <w:bookmarkEnd w:id="31"/>
    <w:bookmarkStart w:name="z34" w:id="32"/>
    <w:p>
      <w:pPr>
        <w:spacing w:after="0"/>
        <w:ind w:left="0"/>
        <w:jc w:val="both"/>
      </w:pPr>
      <w:r>
        <w:rPr>
          <w:rFonts w:ascii="Times New Roman"/>
          <w:b w:val="false"/>
          <w:i w:val="false"/>
          <w:color w:val="000000"/>
          <w:sz w:val="28"/>
        </w:rPr>
        <w:t>
      17. Ведомстволық наградалардан айыру туралы мәселені шешу үшін Персоналды басқару қызметіне мынадай құжаттар ұсынылады:</w:t>
      </w:r>
    </w:p>
    <w:bookmarkEnd w:id="32"/>
    <w:bookmarkStart w:name="z35" w:id="33"/>
    <w:p>
      <w:pPr>
        <w:spacing w:after="0"/>
        <w:ind w:left="0"/>
        <w:jc w:val="both"/>
      </w:pPr>
      <w:r>
        <w:rPr>
          <w:rFonts w:ascii="Times New Roman"/>
          <w:b w:val="false"/>
          <w:i w:val="false"/>
          <w:color w:val="000000"/>
          <w:sz w:val="28"/>
        </w:rPr>
        <w:t>
      1) айыру туралы ұсыным;</w:t>
      </w:r>
    </w:p>
    <w:bookmarkEnd w:id="33"/>
    <w:bookmarkStart w:name="z36" w:id="34"/>
    <w:p>
      <w:pPr>
        <w:spacing w:after="0"/>
        <w:ind w:left="0"/>
        <w:jc w:val="both"/>
      </w:pPr>
      <w:r>
        <w:rPr>
          <w:rFonts w:ascii="Times New Roman"/>
          <w:b w:val="false"/>
          <w:i w:val="false"/>
          <w:color w:val="000000"/>
          <w:sz w:val="28"/>
        </w:rPr>
        <w:t>
      2) мемлекеттік органдардың беделін түсіретін теріс қылық жасағаны, қызметтік борышын өрескел бұзғаны үшін жұмыстан шығарылғаны туралы бұйрықтың көшірмесі немесе соттың заңды күшіне енген айыптау үкімінің көшірмесі.</w:t>
      </w:r>
    </w:p>
    <w:bookmarkEnd w:id="34"/>
    <w:bookmarkStart w:name="z37" w:id="35"/>
    <w:p>
      <w:pPr>
        <w:spacing w:after="0"/>
        <w:ind w:left="0"/>
        <w:jc w:val="both"/>
      </w:pPr>
      <w:r>
        <w:rPr>
          <w:rFonts w:ascii="Times New Roman"/>
          <w:b w:val="false"/>
          <w:i w:val="false"/>
          <w:color w:val="000000"/>
          <w:sz w:val="28"/>
        </w:rPr>
        <w:t>
      18. Қазақстан Республикасы Денсаулық сақтау министрінің шешімінің негізінде азаматтардың денсаулығын сақтау ісіне қосқан жеке үлесі үшін, денсаулық сақтау саласындағы белсенді қоғамдық қызметі үшін "Құрмет грамотасы" (бұдан әрі - "Құрмет грамотасы") және Қазақстан Республикасы Денсаулық сақтау министрінің алғысы (бұдан әрі - "Алғыс") наградтау нысанында денсаулық сақтау қызметкерлерін салалық көтермелеу жүзеге асырылады.</w:t>
      </w:r>
    </w:p>
    <w:bookmarkEnd w:id="35"/>
    <w:bookmarkStart w:name="z38" w:id="36"/>
    <w:p>
      <w:pPr>
        <w:spacing w:after="0"/>
        <w:ind w:left="0"/>
        <w:jc w:val="both"/>
      </w:pPr>
      <w:r>
        <w:rPr>
          <w:rFonts w:ascii="Times New Roman"/>
          <w:b w:val="false"/>
          <w:i w:val="false"/>
          <w:color w:val="000000"/>
          <w:sz w:val="28"/>
        </w:rPr>
        <w:t>
      19. "Құрмет грамотасымен" наградтау үшін:</w:t>
      </w:r>
    </w:p>
    <w:bookmarkEnd w:id="36"/>
    <w:bookmarkStart w:name="z39" w:id="37"/>
    <w:p>
      <w:pPr>
        <w:spacing w:after="0"/>
        <w:ind w:left="0"/>
        <w:jc w:val="both"/>
      </w:pPr>
      <w:r>
        <w:rPr>
          <w:rFonts w:ascii="Times New Roman"/>
          <w:b w:val="false"/>
          <w:i w:val="false"/>
          <w:color w:val="000000"/>
          <w:sz w:val="28"/>
        </w:rPr>
        <w:t>
      1) елдің денсаулық сақтау саласын дамытуға қосқан жеке үлесі;</w:t>
      </w:r>
    </w:p>
    <w:bookmarkEnd w:id="37"/>
    <w:bookmarkStart w:name="z40" w:id="38"/>
    <w:p>
      <w:pPr>
        <w:spacing w:after="0"/>
        <w:ind w:left="0"/>
        <w:jc w:val="both"/>
      </w:pPr>
      <w:r>
        <w:rPr>
          <w:rFonts w:ascii="Times New Roman"/>
          <w:b w:val="false"/>
          <w:i w:val="false"/>
          <w:color w:val="000000"/>
          <w:sz w:val="28"/>
        </w:rPr>
        <w:t>
      2) аса маңызды және күрделі тапсырмаларды орындағаны;</w:t>
      </w:r>
    </w:p>
    <w:bookmarkEnd w:id="38"/>
    <w:bookmarkStart w:name="z41" w:id="39"/>
    <w:p>
      <w:pPr>
        <w:spacing w:after="0"/>
        <w:ind w:left="0"/>
        <w:jc w:val="both"/>
      </w:pPr>
      <w:r>
        <w:rPr>
          <w:rFonts w:ascii="Times New Roman"/>
          <w:b w:val="false"/>
          <w:i w:val="false"/>
          <w:color w:val="000000"/>
          <w:sz w:val="28"/>
        </w:rPr>
        <w:t>
      3) елдің қоғамдық өміріне белсенді қатысқаны;</w:t>
      </w:r>
    </w:p>
    <w:bookmarkEnd w:id="39"/>
    <w:bookmarkStart w:name="z42" w:id="40"/>
    <w:p>
      <w:pPr>
        <w:spacing w:after="0"/>
        <w:ind w:left="0"/>
        <w:jc w:val="both"/>
      </w:pPr>
      <w:r>
        <w:rPr>
          <w:rFonts w:ascii="Times New Roman"/>
          <w:b w:val="false"/>
          <w:i w:val="false"/>
          <w:color w:val="000000"/>
          <w:sz w:val="28"/>
        </w:rPr>
        <w:t>
      4) денсаулық сақтау жүйесінде кемінде 3 жыл жұмыс өтілінің болуы;</w:t>
      </w:r>
    </w:p>
    <w:bookmarkEnd w:id="40"/>
    <w:bookmarkStart w:name="z43" w:id="41"/>
    <w:p>
      <w:pPr>
        <w:spacing w:after="0"/>
        <w:ind w:left="0"/>
        <w:jc w:val="both"/>
      </w:pPr>
      <w:r>
        <w:rPr>
          <w:rFonts w:ascii="Times New Roman"/>
          <w:b w:val="false"/>
          <w:i w:val="false"/>
          <w:color w:val="000000"/>
          <w:sz w:val="28"/>
        </w:rPr>
        <w:t>
      5) тәртіптік және әкімшілік жазаның болмауы негіз болып табылады.</w:t>
      </w:r>
    </w:p>
    <w:bookmarkEnd w:id="41"/>
    <w:bookmarkStart w:name="z44" w:id="42"/>
    <w:p>
      <w:pPr>
        <w:spacing w:after="0"/>
        <w:ind w:left="0"/>
        <w:jc w:val="both"/>
      </w:pPr>
      <w:r>
        <w:rPr>
          <w:rFonts w:ascii="Times New Roman"/>
          <w:b w:val="false"/>
          <w:i w:val="false"/>
          <w:color w:val="000000"/>
          <w:sz w:val="28"/>
        </w:rPr>
        <w:t>
      20. "Алғыспен" наградтау үшін:</w:t>
      </w:r>
    </w:p>
    <w:bookmarkEnd w:id="42"/>
    <w:bookmarkStart w:name="z45" w:id="43"/>
    <w:p>
      <w:pPr>
        <w:spacing w:after="0"/>
        <w:ind w:left="0"/>
        <w:jc w:val="both"/>
      </w:pPr>
      <w:r>
        <w:rPr>
          <w:rFonts w:ascii="Times New Roman"/>
          <w:b w:val="false"/>
          <w:i w:val="false"/>
          <w:color w:val="000000"/>
          <w:sz w:val="28"/>
        </w:rPr>
        <w:t>
      1) денсаулық сақтау ұйымдарында көпжылдық және жемісті жұмысы;</w:t>
      </w:r>
    </w:p>
    <w:bookmarkEnd w:id="43"/>
    <w:bookmarkStart w:name="z46" w:id="44"/>
    <w:p>
      <w:pPr>
        <w:spacing w:after="0"/>
        <w:ind w:left="0"/>
        <w:jc w:val="both"/>
      </w:pPr>
      <w:r>
        <w:rPr>
          <w:rFonts w:ascii="Times New Roman"/>
          <w:b w:val="false"/>
          <w:i w:val="false"/>
          <w:color w:val="000000"/>
          <w:sz w:val="28"/>
        </w:rPr>
        <w:t>
      2) лауазымдық міндеттерін үлгілі орындау және жұмыстағы басқа да жетістіктер;</w:t>
      </w:r>
    </w:p>
    <w:bookmarkEnd w:id="44"/>
    <w:bookmarkStart w:name="z47" w:id="45"/>
    <w:p>
      <w:pPr>
        <w:spacing w:after="0"/>
        <w:ind w:left="0"/>
        <w:jc w:val="both"/>
      </w:pPr>
      <w:r>
        <w:rPr>
          <w:rFonts w:ascii="Times New Roman"/>
          <w:b w:val="false"/>
          <w:i w:val="false"/>
          <w:color w:val="000000"/>
          <w:sz w:val="28"/>
        </w:rPr>
        <w:t>
      3) аса маңызды және күрделі тапсырмаларды орындау;</w:t>
      </w:r>
    </w:p>
    <w:bookmarkEnd w:id="45"/>
    <w:bookmarkStart w:name="z48" w:id="46"/>
    <w:p>
      <w:pPr>
        <w:spacing w:after="0"/>
        <w:ind w:left="0"/>
        <w:jc w:val="both"/>
      </w:pPr>
      <w:r>
        <w:rPr>
          <w:rFonts w:ascii="Times New Roman"/>
          <w:b w:val="false"/>
          <w:i w:val="false"/>
          <w:color w:val="000000"/>
          <w:sz w:val="28"/>
        </w:rPr>
        <w:t>
      4) тәртіптік және әкімшілік жазаның болмауы негіз болып табылады.</w:t>
      </w:r>
    </w:p>
    <w:bookmarkEnd w:id="46"/>
    <w:bookmarkStart w:name="z49" w:id="47"/>
    <w:p>
      <w:pPr>
        <w:spacing w:after="0"/>
        <w:ind w:left="0"/>
        <w:jc w:val="both"/>
      </w:pPr>
      <w:r>
        <w:rPr>
          <w:rFonts w:ascii="Times New Roman"/>
          <w:b w:val="false"/>
          <w:i w:val="false"/>
          <w:color w:val="000000"/>
          <w:sz w:val="28"/>
        </w:rPr>
        <w:t>
      21. Салалық наградалармен наградтау үшін Комиссия жеке медициналық ұйымдардың қызметкерлерін көтермелеуді есепке ала отырып, жергілікті атқарушы органдар, ҰҚО, ІІО, Қорғанысминінің ТЖМ медициналық құрылымдары, "University medical center" корпоративтік қоры, Қазақстан Республикасының Президенті Іс Басқармасының Медициналық орталығы жүйесінің медициналық ұйымдары, Министрліктің орталық аппараты, Комитеттері мен ведомстволық бағынысты ұйымдары үшін квотаны бекітеді.</w:t>
      </w:r>
    </w:p>
    <w:bookmarkEnd w:id="47"/>
    <w:bookmarkStart w:name="z50" w:id="48"/>
    <w:p>
      <w:pPr>
        <w:spacing w:after="0"/>
        <w:ind w:left="0"/>
        <w:jc w:val="both"/>
      </w:pPr>
      <w:r>
        <w:rPr>
          <w:rFonts w:ascii="Times New Roman"/>
          <w:b w:val="false"/>
          <w:i w:val="false"/>
          <w:color w:val="000000"/>
          <w:sz w:val="28"/>
        </w:rPr>
        <w:t xml:space="preserve">
      22. "Құрмет грамотасымен" және "Алғыспен" наградтау үшін мінездеме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ресімделеді, төсбелгілермен және медальдармен наградтау үшін жергілікті атқарушы орган басшысы, Министрлердің жетекшілік ететін орынбасарлары, Комитеттердің төрағалары қол қойған наградтау қағазы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ресімделеді.</w:t>
      </w:r>
    </w:p>
    <w:bookmarkEnd w:id="48"/>
    <w:bookmarkStart w:name="z51" w:id="49"/>
    <w:p>
      <w:pPr>
        <w:spacing w:after="0"/>
        <w:ind w:left="0"/>
        <w:jc w:val="both"/>
      </w:pPr>
      <w:r>
        <w:rPr>
          <w:rFonts w:ascii="Times New Roman"/>
          <w:b w:val="false"/>
          <w:i w:val="false"/>
          <w:color w:val="000000"/>
          <w:sz w:val="28"/>
        </w:rPr>
        <w:t>
      23. Наградтау материалдары - мінездемелер, наградтау қағаздары қазақ және орыс тілдерінде ресімделіп, басшының қолы қойылып, ресімделеді, гербі бар мөрмен бекітіліп, Министрліктің Персоналды басқару қызметіне мемлекеттік, кәсіби, өзге де мерекелерге және мерейтой күндерін мерекелеуге дейін 2 айдан кешіктірілмей бірінші басшының қолы қойылған ілеспе хатпен ұсынылады. Марапаттау материалдарының көшірмелері Қазақстан Республикасының мемлекеттік органдарының электрондық құжат айналымының бірыңғай жүйесі бойынша жіберіледі.</w:t>
      </w:r>
    </w:p>
    <w:bookmarkEnd w:id="49"/>
    <w:bookmarkStart w:name="z52" w:id="50"/>
    <w:p>
      <w:pPr>
        <w:spacing w:after="0"/>
        <w:ind w:left="0"/>
        <w:jc w:val="both"/>
      </w:pPr>
      <w:r>
        <w:rPr>
          <w:rFonts w:ascii="Times New Roman"/>
          <w:b w:val="false"/>
          <w:i w:val="false"/>
          <w:color w:val="000000"/>
          <w:sz w:val="28"/>
        </w:rPr>
        <w:t>
      24. Нысанға сәйкес ресімделмеген немесе белгіленген мерзімдерден кеш ұсынылған наградтау материалдары қарауға қабылданбайды.</w:t>
      </w:r>
    </w:p>
    <w:bookmarkEnd w:id="50"/>
    <w:bookmarkStart w:name="z53" w:id="51"/>
    <w:p>
      <w:pPr>
        <w:spacing w:after="0"/>
        <w:ind w:left="0"/>
        <w:jc w:val="both"/>
      </w:pPr>
      <w:r>
        <w:rPr>
          <w:rFonts w:ascii="Times New Roman"/>
          <w:b w:val="false"/>
          <w:i w:val="false"/>
          <w:color w:val="000000"/>
          <w:sz w:val="28"/>
        </w:rPr>
        <w:t>
      25. Министрліктің Персоналды басқару қызметі наградтау материалдарының түпнұсқаларын қабылдауды, олардың бекітілген квота бойынша ресімделу сәйкестігіне тексеруді жүзеге асырады және Комиссияның қарауына дайындайды.</w:t>
      </w:r>
    </w:p>
    <w:bookmarkEnd w:id="51"/>
    <w:bookmarkStart w:name="z54" w:id="52"/>
    <w:p>
      <w:pPr>
        <w:spacing w:after="0"/>
        <w:ind w:left="0"/>
        <w:jc w:val="both"/>
      </w:pPr>
      <w:r>
        <w:rPr>
          <w:rFonts w:ascii="Times New Roman"/>
          <w:b w:val="false"/>
          <w:i w:val="false"/>
          <w:color w:val="000000"/>
          <w:sz w:val="28"/>
        </w:rPr>
        <w:t>
      26. Комиссияның наградтауға ұсыну туралы шешімі хаттамамен ресімделеді және Министрге келісуге жіберіледі.</w:t>
      </w:r>
    </w:p>
    <w:bookmarkEnd w:id="52"/>
    <w:bookmarkStart w:name="z55" w:id="53"/>
    <w:p>
      <w:pPr>
        <w:spacing w:after="0"/>
        <w:ind w:left="0"/>
        <w:jc w:val="both"/>
      </w:pPr>
      <w:r>
        <w:rPr>
          <w:rFonts w:ascii="Times New Roman"/>
          <w:b w:val="false"/>
          <w:i w:val="false"/>
          <w:color w:val="000000"/>
          <w:sz w:val="28"/>
        </w:rPr>
        <w:t>
      27. Келісілгеннен кейін Министрліктің Персоналды басқару қызметі наградтау (көтермелеу) туралы бұйрық жобасын дайындауды жүзеге асырады.</w:t>
      </w:r>
    </w:p>
    <w:bookmarkEnd w:id="53"/>
    <w:bookmarkStart w:name="z56" w:id="54"/>
    <w:p>
      <w:pPr>
        <w:spacing w:after="0"/>
        <w:ind w:left="0"/>
        <w:jc w:val="both"/>
      </w:pPr>
      <w:r>
        <w:rPr>
          <w:rFonts w:ascii="Times New Roman"/>
          <w:b w:val="false"/>
          <w:i w:val="false"/>
          <w:color w:val="000000"/>
          <w:sz w:val="28"/>
        </w:rPr>
        <w:t xml:space="preserve">
      28. Комиссия шешім шығарған сәттен бастап күнтізбелік 10 күн ішінде мемлекеттік орган ведомстолық наградаларымен марапаттау (ведомстволық наградаларынан айыру) туралы бұйрықты қабылдайды.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көтермелеу</w:t>
            </w:r>
            <w:r>
              <w:br/>
            </w:r>
            <w:r>
              <w:rPr>
                <w:rFonts w:ascii="Times New Roman"/>
                <w:b w:val="false"/>
                <w:i w:val="false"/>
                <w:color w:val="000000"/>
                <w:sz w:val="20"/>
              </w:rPr>
              <w:t>жүйесі қағидаларына</w:t>
            </w:r>
            <w:r>
              <w:br/>
            </w:r>
            <w:r>
              <w:rPr>
                <w:rFonts w:ascii="Times New Roman"/>
                <w:b w:val="false"/>
                <w:i w:val="false"/>
                <w:color w:val="000000"/>
                <w:sz w:val="20"/>
              </w:rPr>
              <w:t>1-қосымша</w:t>
            </w:r>
          </w:p>
        </w:tc>
      </w:tr>
    </w:tbl>
    <w:bookmarkStart w:name="z58" w:id="55"/>
    <w:p>
      <w:pPr>
        <w:spacing w:after="0"/>
        <w:ind w:left="0"/>
        <w:jc w:val="left"/>
      </w:pPr>
      <w:r>
        <w:rPr>
          <w:rFonts w:ascii="Times New Roman"/>
          <w:b/>
          <w:i w:val="false"/>
          <w:color w:val="000000"/>
        </w:rPr>
        <w:t xml:space="preserve"> МІНЕЗДЕМЕ</w:t>
      </w:r>
    </w:p>
    <w:bookmarkEnd w:id="55"/>
    <w:bookmarkStart w:name="z59" w:id="56"/>
    <w:p>
      <w:pPr>
        <w:spacing w:after="0"/>
        <w:ind w:left="0"/>
        <w:jc w:val="both"/>
      </w:pPr>
      <w:r>
        <w:rPr>
          <w:rFonts w:ascii="Times New Roman"/>
          <w:b w:val="false"/>
          <w:i w:val="false"/>
          <w:color w:val="000000"/>
          <w:sz w:val="28"/>
        </w:rPr>
        <w:t>
      1. Тегі, аты, әкесінің аты (бар болса), ЖСН, туған жылы мен туған жері, лауазымы.</w:t>
      </w:r>
    </w:p>
    <w:bookmarkEnd w:id="56"/>
    <w:bookmarkStart w:name="z60" w:id="57"/>
    <w:p>
      <w:pPr>
        <w:spacing w:after="0"/>
        <w:ind w:left="0"/>
        <w:jc w:val="both"/>
      </w:pPr>
      <w:r>
        <w:rPr>
          <w:rFonts w:ascii="Times New Roman"/>
          <w:b w:val="false"/>
          <w:i w:val="false"/>
          <w:color w:val="000000"/>
          <w:sz w:val="28"/>
        </w:rPr>
        <w:t>
      2. Білімі.</w:t>
      </w:r>
    </w:p>
    <w:bookmarkEnd w:id="57"/>
    <w:bookmarkStart w:name="z61" w:id="58"/>
    <w:p>
      <w:pPr>
        <w:spacing w:after="0"/>
        <w:ind w:left="0"/>
        <w:jc w:val="both"/>
      </w:pPr>
      <w:r>
        <w:rPr>
          <w:rFonts w:ascii="Times New Roman"/>
          <w:b w:val="false"/>
          <w:i w:val="false"/>
          <w:color w:val="000000"/>
          <w:sz w:val="28"/>
        </w:rPr>
        <w:t>
      3. Осы ұйымда не осы салада жалпы жұмыс ұзақтығы.</w:t>
      </w:r>
    </w:p>
    <w:bookmarkEnd w:id="58"/>
    <w:bookmarkStart w:name="z62" w:id="59"/>
    <w:p>
      <w:pPr>
        <w:spacing w:after="0"/>
        <w:ind w:left="0"/>
        <w:jc w:val="both"/>
      </w:pPr>
      <w:r>
        <w:rPr>
          <w:rFonts w:ascii="Times New Roman"/>
          <w:b w:val="false"/>
          <w:i w:val="false"/>
          <w:color w:val="000000"/>
          <w:sz w:val="28"/>
        </w:rPr>
        <w:t>
      4. Ұйым алдындағы ерекше жетістіктері.</w:t>
      </w:r>
    </w:p>
    <w:bookmarkEnd w:id="59"/>
    <w:bookmarkStart w:name="z63" w:id="60"/>
    <w:p>
      <w:pPr>
        <w:spacing w:after="0"/>
        <w:ind w:left="0"/>
        <w:jc w:val="both"/>
      </w:pPr>
      <w:r>
        <w:rPr>
          <w:rFonts w:ascii="Times New Roman"/>
          <w:b w:val="false"/>
          <w:i w:val="false"/>
          <w:color w:val="000000"/>
          <w:sz w:val="28"/>
        </w:rPr>
        <w:t>
      5. Еңбек қызметінің қысқаша сипаттамасы.</w:t>
      </w:r>
    </w:p>
    <w:bookmarkEnd w:id="60"/>
    <w:bookmarkStart w:name="z64" w:id="61"/>
    <w:p>
      <w:pPr>
        <w:spacing w:after="0"/>
        <w:ind w:left="0"/>
        <w:jc w:val="both"/>
      </w:pPr>
      <w:r>
        <w:rPr>
          <w:rFonts w:ascii="Times New Roman"/>
          <w:b w:val="false"/>
          <w:i w:val="false"/>
          <w:color w:val="000000"/>
          <w:sz w:val="28"/>
        </w:rPr>
        <w:t>
      6. Наградтау түрі (құрмет грамотасы, алғыс хат).</w:t>
      </w:r>
    </w:p>
    <w:bookmarkEnd w:id="61"/>
    <w:bookmarkStart w:name="z65" w:id="62"/>
    <w:p>
      <w:pPr>
        <w:spacing w:after="0"/>
        <w:ind w:left="0"/>
        <w:jc w:val="both"/>
      </w:pPr>
      <w:r>
        <w:rPr>
          <w:rFonts w:ascii="Times New Roman"/>
          <w:b w:val="false"/>
          <w:i w:val="false"/>
          <w:color w:val="000000"/>
          <w:sz w:val="28"/>
        </w:rPr>
        <w:t>
      7. Бұрын алған наградалар мен алғыстары туралы деректер.</w:t>
      </w:r>
    </w:p>
    <w:bookmarkEnd w:id="62"/>
    <w:p>
      <w:pPr>
        <w:spacing w:after="0"/>
        <w:ind w:left="0"/>
        <w:jc w:val="both"/>
      </w:pPr>
      <w:r>
        <w:rPr>
          <w:rFonts w:ascii="Times New Roman"/>
          <w:b w:val="false"/>
          <w:i w:val="false"/>
          <w:color w:val="000000"/>
          <w:sz w:val="28"/>
        </w:rPr>
        <w:t>
      _______________________(қолы)</w:t>
      </w:r>
    </w:p>
    <w:p>
      <w:pPr>
        <w:spacing w:after="0"/>
        <w:ind w:left="0"/>
        <w:jc w:val="both"/>
      </w:pPr>
      <w:r>
        <w:rPr>
          <w:rFonts w:ascii="Times New Roman"/>
          <w:b w:val="false"/>
          <w:i w:val="false"/>
          <w:color w:val="000000"/>
          <w:sz w:val="28"/>
        </w:rPr>
        <w:t>
      (Т.А.Ә ( бар болса)</w:t>
      </w:r>
    </w:p>
    <w:p>
      <w:pPr>
        <w:spacing w:after="0"/>
        <w:ind w:left="0"/>
        <w:jc w:val="both"/>
      </w:pPr>
      <w:r>
        <w:rPr>
          <w:rFonts w:ascii="Times New Roman"/>
          <w:b w:val="false"/>
          <w:i w:val="false"/>
          <w:color w:val="000000"/>
          <w:sz w:val="28"/>
        </w:rPr>
        <w:t xml:space="preserve">
      _____жылғы "___"________ </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көтермелеу</w:t>
            </w:r>
            <w:r>
              <w:br/>
            </w:r>
            <w:r>
              <w:rPr>
                <w:rFonts w:ascii="Times New Roman"/>
                <w:b w:val="false"/>
                <w:i w:val="false"/>
                <w:color w:val="000000"/>
                <w:sz w:val="20"/>
              </w:rPr>
              <w:t>жүйесі қағидаларына</w:t>
            </w:r>
            <w:r>
              <w:br/>
            </w:r>
            <w:r>
              <w:rPr>
                <w:rFonts w:ascii="Times New Roman"/>
                <w:b w:val="false"/>
                <w:i w:val="false"/>
                <w:color w:val="000000"/>
                <w:sz w:val="20"/>
              </w:rPr>
              <w:t>2-қосымша</w:t>
            </w:r>
          </w:p>
        </w:tc>
      </w:tr>
    </w:tbl>
    <w:bookmarkStart w:name="z67" w:id="63"/>
    <w:p>
      <w:pPr>
        <w:spacing w:after="0"/>
        <w:ind w:left="0"/>
        <w:jc w:val="left"/>
      </w:pPr>
      <w:r>
        <w:rPr>
          <w:rFonts w:ascii="Times New Roman"/>
          <w:b/>
          <w:i w:val="false"/>
          <w:color w:val="000000"/>
        </w:rPr>
        <w:t xml:space="preserve"> НАГРАДА ҚАҒАЗЫ</w:t>
      </w:r>
    </w:p>
    <w:bookmarkEnd w:id="63"/>
    <w:bookmarkStart w:name="z68" w:id="64"/>
    <w:p>
      <w:pPr>
        <w:spacing w:after="0"/>
        <w:ind w:left="0"/>
        <w:jc w:val="both"/>
      </w:pPr>
      <w:r>
        <w:rPr>
          <w:rFonts w:ascii="Times New Roman"/>
          <w:b w:val="false"/>
          <w:i w:val="false"/>
          <w:color w:val="000000"/>
          <w:sz w:val="28"/>
        </w:rPr>
        <w:t>
      1. Тегі, аты, әкесінің аты (бар болса), ЖСН ___________</w:t>
      </w:r>
    </w:p>
    <w:bookmarkEnd w:id="64"/>
    <w:bookmarkStart w:name="z69" w:id="65"/>
    <w:p>
      <w:pPr>
        <w:spacing w:after="0"/>
        <w:ind w:left="0"/>
        <w:jc w:val="both"/>
      </w:pPr>
      <w:r>
        <w:rPr>
          <w:rFonts w:ascii="Times New Roman"/>
          <w:b w:val="false"/>
          <w:i w:val="false"/>
          <w:color w:val="000000"/>
          <w:sz w:val="28"/>
        </w:rPr>
        <w:t>
      2. Лауазымы, жұмыс орны, қызметі ______________________________</w:t>
      </w:r>
    </w:p>
    <w:bookmarkEnd w:id="65"/>
    <w:p>
      <w:pPr>
        <w:spacing w:after="0"/>
        <w:ind w:left="0"/>
        <w:jc w:val="both"/>
      </w:pPr>
      <w:r>
        <w:rPr>
          <w:rFonts w:ascii="Times New Roman"/>
          <w:b w:val="false"/>
          <w:i w:val="false"/>
          <w:color w:val="000000"/>
          <w:sz w:val="28"/>
        </w:rPr>
        <w:t>
      (кәсіпорын, мекеме, ұйым бөлімшесінің нақты атауы көрсетіледі)</w:t>
      </w:r>
    </w:p>
    <w:bookmarkStart w:name="z70" w:id="66"/>
    <w:p>
      <w:pPr>
        <w:spacing w:after="0"/>
        <w:ind w:left="0"/>
        <w:jc w:val="both"/>
      </w:pPr>
      <w:r>
        <w:rPr>
          <w:rFonts w:ascii="Times New Roman"/>
          <w:b w:val="false"/>
          <w:i w:val="false"/>
          <w:color w:val="000000"/>
          <w:sz w:val="28"/>
        </w:rPr>
        <w:t>
      3. Жынысы ____________________________________________________</w:t>
      </w:r>
    </w:p>
    <w:bookmarkEnd w:id="66"/>
    <w:bookmarkStart w:name="z71" w:id="67"/>
    <w:p>
      <w:pPr>
        <w:spacing w:after="0"/>
        <w:ind w:left="0"/>
        <w:jc w:val="both"/>
      </w:pPr>
      <w:r>
        <w:rPr>
          <w:rFonts w:ascii="Times New Roman"/>
          <w:b w:val="false"/>
          <w:i w:val="false"/>
          <w:color w:val="000000"/>
          <w:sz w:val="28"/>
        </w:rPr>
        <w:t>
      4. Туған жылы мен туған жері _________________________________</w:t>
      </w:r>
    </w:p>
    <w:bookmarkEnd w:id="67"/>
    <w:bookmarkStart w:name="z72" w:id="68"/>
    <w:p>
      <w:pPr>
        <w:spacing w:after="0"/>
        <w:ind w:left="0"/>
        <w:jc w:val="both"/>
      </w:pPr>
      <w:r>
        <w:rPr>
          <w:rFonts w:ascii="Times New Roman"/>
          <w:b w:val="false"/>
          <w:i w:val="false"/>
          <w:color w:val="000000"/>
          <w:sz w:val="28"/>
        </w:rPr>
        <w:t>
      5. Ұлты ______________________________________________________</w:t>
      </w:r>
    </w:p>
    <w:bookmarkEnd w:id="68"/>
    <w:bookmarkStart w:name="z73" w:id="69"/>
    <w:p>
      <w:pPr>
        <w:spacing w:after="0"/>
        <w:ind w:left="0"/>
        <w:jc w:val="both"/>
      </w:pPr>
      <w:r>
        <w:rPr>
          <w:rFonts w:ascii="Times New Roman"/>
          <w:b w:val="false"/>
          <w:i w:val="false"/>
          <w:color w:val="000000"/>
          <w:sz w:val="28"/>
        </w:rPr>
        <w:t>
      6. Білімі ____________________________________________________</w:t>
      </w:r>
    </w:p>
    <w:bookmarkEnd w:id="69"/>
    <w:bookmarkStart w:name="z74" w:id="70"/>
    <w:p>
      <w:pPr>
        <w:spacing w:after="0"/>
        <w:ind w:left="0"/>
        <w:jc w:val="both"/>
      </w:pPr>
      <w:r>
        <w:rPr>
          <w:rFonts w:ascii="Times New Roman"/>
          <w:b w:val="false"/>
          <w:i w:val="false"/>
          <w:color w:val="000000"/>
          <w:sz w:val="28"/>
        </w:rPr>
        <w:t>
      7. Ғылыми дәрежесі, ғылыми атағы ____________________________</w:t>
      </w:r>
    </w:p>
    <w:bookmarkEnd w:id="70"/>
    <w:bookmarkStart w:name="z75" w:id="71"/>
    <w:p>
      <w:pPr>
        <w:spacing w:after="0"/>
        <w:ind w:left="0"/>
        <w:jc w:val="both"/>
      </w:pPr>
      <w:r>
        <w:rPr>
          <w:rFonts w:ascii="Times New Roman"/>
          <w:b w:val="false"/>
          <w:i w:val="false"/>
          <w:color w:val="000000"/>
          <w:sz w:val="28"/>
        </w:rPr>
        <w:t xml:space="preserve">
      8. Қазақстан Республикасының қандай мемлекеттік наградаларымен марапатталған </w:t>
      </w:r>
    </w:p>
    <w:bookmarkEnd w:id="71"/>
    <w:p>
      <w:pPr>
        <w:spacing w:after="0"/>
        <w:ind w:left="0"/>
        <w:jc w:val="both"/>
      </w:pPr>
      <w:r>
        <w:rPr>
          <w:rFonts w:ascii="Times New Roman"/>
          <w:b w:val="false"/>
          <w:i w:val="false"/>
          <w:color w:val="000000"/>
          <w:sz w:val="28"/>
        </w:rPr>
        <w:t>
      және марапатталған күні:___________________________</w:t>
      </w:r>
    </w:p>
    <w:bookmarkStart w:name="z76" w:id="72"/>
    <w:p>
      <w:pPr>
        <w:spacing w:after="0"/>
        <w:ind w:left="0"/>
        <w:jc w:val="both"/>
      </w:pPr>
      <w:r>
        <w:rPr>
          <w:rFonts w:ascii="Times New Roman"/>
          <w:b w:val="false"/>
          <w:i w:val="false"/>
          <w:color w:val="000000"/>
          <w:sz w:val="28"/>
        </w:rPr>
        <w:t>
      9. Үйінің мекенжайы: ________________________________________</w:t>
      </w:r>
    </w:p>
    <w:bookmarkEnd w:id="72"/>
    <w:bookmarkStart w:name="z77" w:id="73"/>
    <w:p>
      <w:pPr>
        <w:spacing w:after="0"/>
        <w:ind w:left="0"/>
        <w:jc w:val="both"/>
      </w:pPr>
      <w:r>
        <w:rPr>
          <w:rFonts w:ascii="Times New Roman"/>
          <w:b w:val="false"/>
          <w:i w:val="false"/>
          <w:color w:val="000000"/>
          <w:sz w:val="28"/>
        </w:rPr>
        <w:t>
      10. Жалпы жұмыс өтілі ________________________________________</w:t>
      </w:r>
    </w:p>
    <w:bookmarkEnd w:id="73"/>
    <w:bookmarkStart w:name="z78" w:id="74"/>
    <w:p>
      <w:pPr>
        <w:spacing w:after="0"/>
        <w:ind w:left="0"/>
        <w:jc w:val="both"/>
      </w:pPr>
      <w:r>
        <w:rPr>
          <w:rFonts w:ascii="Times New Roman"/>
          <w:b w:val="false"/>
          <w:i w:val="false"/>
          <w:color w:val="000000"/>
          <w:sz w:val="28"/>
        </w:rPr>
        <w:t>
      11. Саладағы жұмыс өтілі _____________________________________</w:t>
      </w:r>
    </w:p>
    <w:bookmarkEnd w:id="74"/>
    <w:bookmarkStart w:name="z79" w:id="75"/>
    <w:p>
      <w:pPr>
        <w:spacing w:after="0"/>
        <w:ind w:left="0"/>
        <w:jc w:val="both"/>
      </w:pPr>
      <w:r>
        <w:rPr>
          <w:rFonts w:ascii="Times New Roman"/>
          <w:b w:val="false"/>
          <w:i w:val="false"/>
          <w:color w:val="000000"/>
          <w:sz w:val="28"/>
        </w:rPr>
        <w:t>
      12. Осы еңбек ұжымындағы жұмыс өтілі ________________________</w:t>
      </w:r>
    </w:p>
    <w:bookmarkEnd w:id="75"/>
    <w:bookmarkStart w:name="z80" w:id="76"/>
    <w:p>
      <w:pPr>
        <w:spacing w:after="0"/>
        <w:ind w:left="0"/>
        <w:jc w:val="both"/>
      </w:pPr>
      <w:r>
        <w:rPr>
          <w:rFonts w:ascii="Times New Roman"/>
          <w:b w:val="false"/>
          <w:i w:val="false"/>
          <w:color w:val="000000"/>
          <w:sz w:val="28"/>
        </w:rPr>
        <w:t xml:space="preserve">
      13. Марапатталушының нақты айрықша сіңірген еңбегі көрсетілген </w:t>
      </w:r>
    </w:p>
    <w:bookmarkEnd w:id="76"/>
    <w:p>
      <w:pPr>
        <w:spacing w:after="0"/>
        <w:ind w:left="0"/>
        <w:jc w:val="both"/>
      </w:pPr>
      <w:r>
        <w:rPr>
          <w:rFonts w:ascii="Times New Roman"/>
          <w:b w:val="false"/>
          <w:i w:val="false"/>
          <w:color w:val="000000"/>
          <w:sz w:val="28"/>
        </w:rPr>
        <w:t>
      мінездеме: _________________________________________________________</w:t>
      </w:r>
    </w:p>
    <w:p>
      <w:pPr>
        <w:spacing w:after="0"/>
        <w:ind w:left="0"/>
        <w:jc w:val="both"/>
      </w:pPr>
      <w:r>
        <w:rPr>
          <w:rFonts w:ascii="Times New Roman"/>
          <w:b w:val="false"/>
          <w:i w:val="false"/>
          <w:color w:val="000000"/>
          <w:sz w:val="28"/>
        </w:rPr>
        <w:t>
      Кандидатура __________________________________________________</w:t>
      </w:r>
    </w:p>
    <w:p>
      <w:pPr>
        <w:spacing w:after="0"/>
        <w:ind w:left="0"/>
        <w:jc w:val="both"/>
      </w:pPr>
      <w:r>
        <w:rPr>
          <w:rFonts w:ascii="Times New Roman"/>
          <w:b w:val="false"/>
          <w:i w:val="false"/>
          <w:color w:val="000000"/>
          <w:sz w:val="28"/>
        </w:rPr>
        <w:t xml:space="preserve">
      (кәсіпорынның, мекеменің, ұйымның атауы, талқылау күні, хаттаманың </w:t>
      </w:r>
    </w:p>
    <w:p>
      <w:pPr>
        <w:spacing w:after="0"/>
        <w:ind w:left="0"/>
        <w:jc w:val="both"/>
      </w:pPr>
      <w:r>
        <w:rPr>
          <w:rFonts w:ascii="Times New Roman"/>
          <w:b w:val="false"/>
          <w:i w:val="false"/>
          <w:color w:val="000000"/>
          <w:sz w:val="28"/>
        </w:rPr>
        <w:t>
      №) _________________________________ талқыланды және ұсынылды.</w:t>
      </w:r>
    </w:p>
    <w:p>
      <w:pPr>
        <w:spacing w:after="0"/>
        <w:ind w:left="0"/>
        <w:jc w:val="both"/>
      </w:pPr>
      <w:r>
        <w:rPr>
          <w:rFonts w:ascii="Times New Roman"/>
          <w:b w:val="false"/>
          <w:i w:val="false"/>
          <w:color w:val="000000"/>
          <w:sz w:val="28"/>
        </w:rPr>
        <w:t xml:space="preserve">
      Мына наградаға ұсынылады ____________________________________ </w:t>
      </w:r>
    </w:p>
    <w:p>
      <w:pPr>
        <w:spacing w:after="0"/>
        <w:ind w:left="0"/>
        <w:jc w:val="both"/>
      </w:pPr>
      <w:r>
        <w:rPr>
          <w:rFonts w:ascii="Times New Roman"/>
          <w:b w:val="false"/>
          <w:i w:val="false"/>
          <w:color w:val="000000"/>
          <w:sz w:val="28"/>
        </w:rPr>
        <w:t>
      (награданың түрі)</w:t>
      </w:r>
    </w:p>
    <w:p>
      <w:pPr>
        <w:spacing w:after="0"/>
        <w:ind w:left="0"/>
        <w:jc w:val="both"/>
      </w:pPr>
      <w:r>
        <w:rPr>
          <w:rFonts w:ascii="Times New Roman"/>
          <w:b w:val="false"/>
          <w:i w:val="false"/>
          <w:color w:val="000000"/>
          <w:sz w:val="28"/>
        </w:rPr>
        <w:t xml:space="preserve">
      ____________________             _______________________ </w:t>
      </w:r>
    </w:p>
    <w:p>
      <w:pPr>
        <w:spacing w:after="0"/>
        <w:ind w:left="0"/>
        <w:jc w:val="both"/>
      </w:pPr>
      <w:r>
        <w:rPr>
          <w:rFonts w:ascii="Times New Roman"/>
          <w:b w:val="false"/>
          <w:i w:val="false"/>
          <w:color w:val="000000"/>
          <w:sz w:val="28"/>
        </w:rPr>
        <w:t>
      (қолы)       (Т.А.Ә (бар болса) М.О.</w:t>
      </w:r>
    </w:p>
    <w:p>
      <w:pPr>
        <w:spacing w:after="0"/>
        <w:ind w:left="0"/>
        <w:jc w:val="both"/>
      </w:pPr>
      <w:r>
        <w:rPr>
          <w:rFonts w:ascii="Times New Roman"/>
          <w:b w:val="false"/>
          <w:i w:val="false"/>
          <w:color w:val="000000"/>
          <w:sz w:val="28"/>
        </w:rPr>
        <w:t xml:space="preserve">
      _____ жылғы "___"________ </w:t>
      </w:r>
    </w:p>
    <w:p>
      <w:pPr>
        <w:spacing w:after="0"/>
        <w:ind w:left="0"/>
        <w:jc w:val="both"/>
      </w:pPr>
      <w:r>
        <w:rPr>
          <w:rFonts w:ascii="Times New Roman"/>
          <w:b w:val="false"/>
          <w:i w:val="false"/>
          <w:color w:val="000000"/>
          <w:sz w:val="28"/>
        </w:rPr>
        <w:t>
      (толтырылған күні)</w:t>
      </w:r>
    </w:p>
    <w:bookmarkStart w:name="z81" w:id="77"/>
    <w:p>
      <w:pPr>
        <w:spacing w:after="0"/>
        <w:ind w:left="0"/>
        <w:jc w:val="both"/>
      </w:pPr>
      <w:r>
        <w:rPr>
          <w:rFonts w:ascii="Times New Roman"/>
          <w:b w:val="false"/>
          <w:i w:val="false"/>
          <w:color w:val="000000"/>
          <w:sz w:val="28"/>
        </w:rPr>
        <w:t>
      Ескертпе: наградталушының тегі, аты, әкесінің аты (бар болса) жеке куәлігі бойынша толтырылады және міндетті түрде қазақ және орыс тілдеріндегі транскрипциясы көрсетіледі.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