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a596" w14:textId="e5ba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30 қарашадағы № 383 бұйрығы. Қазақстан Республикасының Әділет министрлігінде 2020 жылғы 1 желтоқсанда № 21700 болып тіркелді. Күші жойылды - Қазақстан Республикасы Мәдениет және ақпарат министрінің 2024 жылғы 29 тамыздағы № 393-НҚ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 Заңының 42-бабы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17082 болып тіркелген, 2018 жылғы 20 маусымда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Цифрлық эфирлік телерадио хабарларын таратуға көшудің мынадай мерзімдері айқындалсын: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кезең, 2018 жылғы 31 желтоқсанға дейін: Маңғыстау, Жамбыл, Түркістан облыстары және Шымкент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кезең, 2019 жылғы 1 шілдеге дейін: Алматы, Павлодар және Қостанай облыстары;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кезең, 2021 жылғы 1 ақпанға дейін: Солтүстік Қазақстан облысы және Алматы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кезең, 2021 жылғы 1 желтоқсанға дейін: Қарағанды облысы және Нұр-Сұлтан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кезең, 2022 жылғы 1 шілдеге дейін: Ақмола, Ақтөбе, Атырау, Шығыс Қазақстан, Батыс Қазақстан, Қызылорда облыстары.".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