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927d9" w14:textId="19927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мамандарды сертификаттауға жататын мамандықтар мен мамандандырулар тізбесін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30 қарашадағы № ҚР ДСМ-218/2020 бұйрығы. Қазақстан Республикасының Әділет министрлігінде 2020 жылғы 30 қарашада № 21699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27-бабы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30.09.2025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денсаулық сақтау саласындағы мамандарды сертификаттауға жататын мамандықтар мен мамандандырулар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11" w:id="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w:t>
      </w:r>
      <w:r>
        <w:rPr>
          <w:rFonts w:ascii="Times New Roman"/>
          <w:b w:val="false"/>
          <w:i w:val="false"/>
          <w:color w:val="000000"/>
          <w:sz w:val="28"/>
        </w:rPr>
        <w:t>тар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30 қарашасы</w:t>
            </w:r>
            <w:r>
              <w:br/>
            </w:r>
            <w:r>
              <w:rPr>
                <w:rFonts w:ascii="Times New Roman"/>
                <w:b w:val="false"/>
                <w:i w:val="false"/>
                <w:color w:val="000000"/>
                <w:sz w:val="20"/>
              </w:rPr>
              <w:t>№ ҚР ДСМ-218/2020</w:t>
            </w:r>
            <w:r>
              <w:br/>
            </w:r>
            <w:r>
              <w:rPr>
                <w:rFonts w:ascii="Times New Roman"/>
                <w:b w:val="false"/>
                <w:i w:val="false"/>
                <w:color w:val="000000"/>
                <w:sz w:val="20"/>
              </w:rPr>
              <w:t>Бұйрыққа қосымша</w:t>
            </w:r>
          </w:p>
        </w:tc>
      </w:tr>
    </w:tbl>
    <w:bookmarkStart w:name="z10" w:id="8"/>
    <w:p>
      <w:pPr>
        <w:spacing w:after="0"/>
        <w:ind w:left="0"/>
        <w:jc w:val="left"/>
      </w:pPr>
      <w:r>
        <w:rPr>
          <w:rFonts w:ascii="Times New Roman"/>
          <w:b/>
          <w:i w:val="false"/>
          <w:color w:val="000000"/>
        </w:rPr>
        <w:t xml:space="preserve"> Денсаулық сақтау саласындағы мамандарды сертификаттауға жататын мамандықтар мен мамандандырулардың тізбесі</w:t>
      </w:r>
    </w:p>
    <w:bookmarkEnd w:id="8"/>
    <w:p>
      <w:pPr>
        <w:spacing w:after="0"/>
        <w:ind w:left="0"/>
        <w:jc w:val="both"/>
      </w:pPr>
      <w:r>
        <w:rPr>
          <w:rFonts w:ascii="Times New Roman"/>
          <w:b w:val="false"/>
          <w:i w:val="false"/>
          <w:color w:val="ff0000"/>
          <w:sz w:val="28"/>
        </w:rPr>
        <w:t xml:space="preserve">
      Ескерту. Тізбе жаңа редакцияда – ҚР Денсаулық сақтау министрінің м.а. 24.06.2026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Техникалық және кәсіптік медициналық білімі бар қызметкерлердің мамандықтары мен мамандандырулары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p>
            <w:pPr>
              <w:spacing w:after="20"/>
              <w:ind w:left="20"/>
              <w:jc w:val="both"/>
            </w:pPr>
            <w:r>
              <w:rPr>
                <w:rFonts w:ascii="Times New Roman"/>
                <w:b w:val="false"/>
                <w:i w:val="false"/>
                <w:color w:val="000000"/>
                <w:sz w:val="20"/>
              </w:rPr>
              <w:t>
ейіргер ісі (мейіргер, жалпы практикадағы мейіргер, мамандандырылған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Рентгенологиядағы мейіргер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медицинасындағы мейіргер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және емдік массаж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Косметологиядағы мейіргер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(массажист)</w:t>
            </w:r>
          </w:p>
          <w:p>
            <w:pPr>
              <w:spacing w:after="20"/>
              <w:ind w:left="20"/>
              <w:jc w:val="both"/>
            </w:pPr>
            <w:r>
              <w:rPr>
                <w:rFonts w:ascii="Times New Roman"/>
                <w:b w:val="false"/>
                <w:i w:val="false"/>
                <w:color w:val="000000"/>
                <w:sz w:val="20"/>
              </w:rPr>
              <w:t>
Мейіргер ісі (күтім жөніндегі кіші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Емдеу ісі (фельдшер, жалпы практика фельдшері)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мейіргер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медицинасындағы мейіргер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Рентгенологиядағы мейіргер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және емдік массаж</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(жалпы практикадағы мейіргер)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Рентгенологиядағы мейіргер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және емдік массаж</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 Зертханалық диагностика (зертханашы, дәрігер-зертханашының көмекшісі, фельдшер-зертханашы)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анатомиялық бюродағы зертханалық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зертханадағы зертханалық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Цитологиядағы, гистологиядағы зертханалық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Стоматология (тіс дәрігері, дантист,стоматологтың ассистенті, стоматологиялық гигиенист)</w:t>
            </w:r>
          </w:p>
          <w:p>
            <w:pPr>
              <w:spacing w:after="20"/>
              <w:ind w:left="20"/>
              <w:jc w:val="both"/>
            </w:pPr>
            <w:r>
              <w:rPr>
                <w:rFonts w:ascii="Times New Roman"/>
                <w:b w:val="false"/>
                <w:i w:val="false"/>
                <w:color w:val="000000"/>
                <w:sz w:val="20"/>
              </w:rPr>
              <w:t>
Ортопедиялық стоматология (тіс технигі)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Рентгенологиядағы мейіргер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оптика</w:t>
            </w:r>
          </w:p>
          <w:p>
            <w:pPr>
              <w:spacing w:after="20"/>
              <w:ind w:left="20"/>
              <w:jc w:val="both"/>
            </w:pPr>
            <w:r>
              <w:rPr>
                <w:rFonts w:ascii="Times New Roman"/>
                <w:b w:val="false"/>
                <w:i w:val="false"/>
                <w:color w:val="000000"/>
                <w:sz w:val="20"/>
              </w:rPr>
              <w:t>
Оптикөлшеуші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2-тарау. Мейіргер мамандығы бойынша орта білімнен кейінгі және академиялық бакалавр білімі бар қызметкерлердің мамандығы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Рентгенологиядағы мейіргер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медицинасындағы мейіргер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және емдік массаж</w:t>
            </w:r>
          </w:p>
        </w:tc>
      </w:tr>
    </w:tbl>
    <w:p>
      <w:pPr>
        <w:spacing w:after="0"/>
        <w:ind w:left="0"/>
        <w:jc w:val="both"/>
      </w:pPr>
      <w:r>
        <w:rPr>
          <w:rFonts w:ascii="Times New Roman"/>
          <w:b w:val="false"/>
          <w:i w:val="false"/>
          <w:color w:val="000000"/>
          <w:sz w:val="28"/>
        </w:rPr>
        <w:t>
      * Мейіргер ісі мамандығы бойынша қашықтықтан оқытудан басқа</w:t>
      </w:r>
    </w:p>
    <w:p>
      <w:pPr>
        <w:spacing w:after="0"/>
        <w:ind w:left="0"/>
        <w:jc w:val="left"/>
      </w:pPr>
      <w:r>
        <w:rPr>
          <w:rFonts w:ascii="Times New Roman"/>
          <w:b/>
          <w:i w:val="false"/>
          <w:color w:val="000000"/>
        </w:rPr>
        <w:t xml:space="preserve"> 3-тарау. Қоғамдық денсаулық және денсаулық сақтау менеджменті, санитариялық-эпидемиологиялық бейін саласындағы жоғары және жоғары оқу орнынан кейінгі медициналық білімі бар қызметкерлердің мамандықтары мен мамандандырулары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денсаулық Қоғамдық денсаулық сақтау Медициналық-профилактикалық іс Медициналық-биологиялық іс </w:t>
            </w:r>
          </w:p>
          <w:p>
            <w:pPr>
              <w:spacing w:after="20"/>
              <w:ind w:left="20"/>
              <w:jc w:val="both"/>
            </w:pPr>
            <w:r>
              <w:rPr>
                <w:rFonts w:ascii="Times New Roman"/>
                <w:b w:val="false"/>
                <w:i w:val="false"/>
                <w:color w:val="000000"/>
                <w:sz w:val="20"/>
              </w:rPr>
              <w:t xml:space="preserve">
Гигиена-эпидемиология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гигиена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зертханадағы зертханалық 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гигиена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және жасөспірімдердің гигиенасы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гигиенасы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гигиена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Нутрициология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микроорганизмдермен (обамен, тырысқақпен) жұмыс істеу кезіндегі биоқауіпсіздік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 топтағы аса қауіпті микроорганизмдермен (тырысқақпен) жұмыс істеу кезіндегі биоқауіпсіздік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 топтағы микроорганизмдермен жұмыс істеу кезіндегі биоқауіпсіздік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микроорганизмдермен жұмыс істеу кезіндегі далалық биоқауіпсіздік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Нутрициология</w:t>
            </w:r>
          </w:p>
        </w:tc>
      </w:tr>
    </w:tbl>
    <w:p>
      <w:pPr>
        <w:spacing w:after="0"/>
        <w:ind w:left="0"/>
        <w:jc w:val="left"/>
      </w:pPr>
      <w:r>
        <w:rPr>
          <w:rFonts w:ascii="Times New Roman"/>
          <w:b/>
          <w:i w:val="false"/>
          <w:color w:val="000000"/>
        </w:rPr>
        <w:t xml:space="preserve"> 4-тарау. Санитариялық-эпидемиологиялық бейін саласындағы жоғары және жоғары оқу орнынан кейінгі медициналық емес білімі бар қызметкерлердің мамандықтары мен мамандандырулары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Биотехнология</w:t>
            </w:r>
          </w:p>
          <w:p>
            <w:pPr>
              <w:spacing w:after="20"/>
              <w:ind w:left="20"/>
              <w:jc w:val="both"/>
            </w:pPr>
            <w:r>
              <w:rPr>
                <w:rFonts w:ascii="Times New Roman"/>
                <w:b w:val="false"/>
                <w:i w:val="false"/>
                <w:color w:val="000000"/>
                <w:sz w:val="20"/>
              </w:rPr>
              <w:t>
Органикалық заттардың химиялық технологиясы</w:t>
            </w:r>
          </w:p>
          <w:p>
            <w:pPr>
              <w:spacing w:after="20"/>
              <w:ind w:left="20"/>
              <w:jc w:val="both"/>
            </w:pPr>
            <w:r>
              <w:rPr>
                <w:rFonts w:ascii="Times New Roman"/>
                <w:b w:val="false"/>
                <w:i w:val="false"/>
                <w:color w:val="000000"/>
                <w:sz w:val="20"/>
              </w:rPr>
              <w:t>
Химиялық технология бейорганикалық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зертханадағы зертханалық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Биоинженерия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Биоинформатика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IT ( IT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құқық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жабдықтардың инженериясы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микроорганизмдермен жұмыс істеу кезіндегі далалық биоқауіпсіздік</w:t>
            </w:r>
          </w:p>
        </w:tc>
      </w:tr>
    </w:tbl>
    <w:p>
      <w:pPr>
        <w:spacing w:after="0"/>
        <w:ind w:left="0"/>
        <w:jc w:val="both"/>
      </w:pPr>
      <w:r>
        <w:rPr>
          <w:rFonts w:ascii="Times New Roman"/>
          <w:b w:val="false"/>
          <w:i w:val="false"/>
          <w:color w:val="000000"/>
          <w:sz w:val="28"/>
        </w:rPr>
        <w:t>
       *- "Жаратылыстану ғылымдары, математика және статистика" даярлау бағыты</w:t>
      </w:r>
    </w:p>
    <w:p>
      <w:pPr>
        <w:spacing w:after="0"/>
        <w:ind w:left="0"/>
        <w:jc w:val="left"/>
      </w:pPr>
      <w:r>
        <w:rPr>
          <w:rFonts w:ascii="Times New Roman"/>
          <w:b/>
          <w:i w:val="false"/>
          <w:color w:val="000000"/>
        </w:rPr>
        <w:t xml:space="preserve"> 5-тарау. Санитариялық-эпидемиологиялық бейін саласындағы техникалық және кәсіптік медициналық білімі бар қызметкерлердің мамандықтары мен мамандандырулары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 эпидемиология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микроорганизмдермен жұмыс істеу кезіндегі биоқауіпсіздік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микроорганизмдермен жұмыс істеу кезіндегі далалық биоқауіпсіздік</w:t>
            </w:r>
          </w:p>
        </w:tc>
      </w:tr>
    </w:tbl>
    <w:p>
      <w:pPr>
        <w:spacing w:after="0"/>
        <w:ind w:left="0"/>
        <w:jc w:val="left"/>
      </w:pPr>
      <w:r>
        <w:rPr>
          <w:rFonts w:ascii="Times New Roman"/>
          <w:b/>
          <w:i w:val="false"/>
          <w:color w:val="000000"/>
        </w:rPr>
        <w:t xml:space="preserve"> 6-тарау. Жоғары және жоғары оқу орнынан кейінгі фармацевтикалық білімі бар қызметкерлердің мамандығы мен мамандануы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менеджменті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фармация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қызметтегі сапа менеджменті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фармация</w:t>
            </w:r>
          </w:p>
        </w:tc>
      </w:tr>
    </w:tbl>
    <w:p>
      <w:pPr>
        <w:spacing w:after="0"/>
        <w:ind w:left="0"/>
        <w:jc w:val="left"/>
      </w:pPr>
      <w:r>
        <w:rPr>
          <w:rFonts w:ascii="Times New Roman"/>
          <w:b/>
          <w:i w:val="false"/>
          <w:color w:val="000000"/>
        </w:rPr>
        <w:t xml:space="preserve"> 7-тарау. Жоғары және жоғары оқу орнынан кейінгі медициналық білімі бар қызметкерлердің мамандықтары мен маманданулары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практика Жалпы дәрігерлік практика (отбасылық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ересектердің, балалардың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 онкология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медицина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Акушерия-гинекология (ересектер, балалар)</w:t>
            </w:r>
          </w:p>
          <w:p>
            <w:pPr>
              <w:spacing w:after="20"/>
              <w:ind w:left="20"/>
              <w:jc w:val="both"/>
            </w:pPr>
            <w:r>
              <w:rPr>
                <w:rFonts w:ascii="Times New Roman"/>
                <w:b w:val="false"/>
                <w:i w:val="false"/>
                <w:color w:val="000000"/>
                <w:sz w:val="20"/>
              </w:rPr>
              <w:t>
Акушерия-гинекология (балалар гинекологиясы) (амбулаториялық-емханалық ұйымдар және ұйымдар үшін ауылдық елді мекендерде, оның ішінде аудан орталықтарында, сондай-ақ қала үлгісіндегі кенттерде орналасқан)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балаларға арналған акушерлік және гинекология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онкология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медицина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 Акушерия-гинекология (балалар гинекологиясы, негізгі мамандық бейіні бойынша ультрадыбыстық диагностика) Акушерия-гинекология (балалар гинекологиясы, негізгі мамандық бейіні бойынша ультрадыбыстық диагностика, негізгі мамандық бейіні бойынша эндоскопия) Акушерия-гинекология (балалар гинекологиясы, негізгі мамандық бейіні бойынша функционалдық диагностика) Акушерия-гинекология (балалар гинекологиясы, негізгі мамандық бейіні бойынша функционалдық диагностика, негізгі мамандық бейіні бойынша ультрадыбыстық диагностика) Акушерия-гинекология (балалар гинекологиясы, негізгі мамандық бейіні бойынша функционалдық диагностика, негізгі мамандық бейіні бойынша ультрадыбыстық диагностика, негізгі мамандық бейіні бойынша эндоскопия) Акушерия-гинекология (балалар гинекологиясы, негізгі мамандық бейіні бойынша функционалдық диагностика, негізгі мамандық бейіні бойынша эндоскопия) Акушерия-гинекология (балалар гинекологиясы, негізгі мамандық бейіні бойынша эндоскопия) Акушерия және гинекология,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гинекология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ересектердің, балалардың </w:t>
            </w:r>
          </w:p>
          <w:p>
            <w:pPr>
              <w:spacing w:after="20"/>
              <w:ind w:left="20"/>
              <w:jc w:val="both"/>
            </w:pPr>
            <w:r>
              <w:rPr>
                <w:rFonts w:ascii="Times New Roman"/>
                <w:b w:val="false"/>
                <w:i w:val="false"/>
                <w:color w:val="000000"/>
                <w:sz w:val="20"/>
              </w:rPr>
              <w:t>
Аллергология және иммунология (ересектер, балалар) Аллергология және иммунология (ересектер) Аллергология және иммунология (балалар) Аллергология және иммунология,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медицина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ересектердің, балалардың Ангиохирургия (ересектер, балалар)</w:t>
            </w:r>
          </w:p>
          <w:p>
            <w:pPr>
              <w:spacing w:after="20"/>
              <w:ind w:left="20"/>
              <w:jc w:val="both"/>
            </w:pPr>
            <w:r>
              <w:rPr>
                <w:rFonts w:ascii="Times New Roman"/>
                <w:b w:val="false"/>
                <w:i w:val="false"/>
                <w:color w:val="000000"/>
                <w:sz w:val="20"/>
              </w:rPr>
              <w:t>
Ангиохирургия ( сәулелік терапия , интервенциялық хирургия) (ересектер) Ангиохирургия ( сәулелік терапия , интервенциялық хирургия) (ересектер, балалар) Ангиохирургия ( сәулелік терапия , интервенциялық хирургия) (балалар) Ангиохирургия , соның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радиология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мамандық бейіні бойынша трансплантология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кардиология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Перфузиология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 Анестезиология және реаниматология (ересектер) Анестезиология және реаниматология (балалар) Анестезиология және реаниматология (балалар) (амбулаториялық-емханалық ұйымдар және ұйымдар үшін ауылдық елді мекендерде, оның ішінде аудан орталықтарында, сондай-ақ қала үлгісіндегі кенттерде орналасқан) Анестезиология және реаниматология (ересектер) (амбулаториялық-емханалық ұйымдар және ұйымдар үшін ауылдық елді мекендерде, оның ішінде аудан орталықтарында, сондай-ақ қала үлгісіндегі кенттерде орналасқан) Анестезиология және реаниматология (неонаталдық реанимация) (балалар) Анестезиология және реаниматология (перфузиология) (ересектер) Анестезиология және реаниматология (перфузиология) (балалар) Анестезиология және реаниматология (перфузиология, токсикология) (ересектер) Анестезиология және реаниматология (перфузиология, токсикология, неонаталдық реанимация) (балалар) Анестезиология және реаниматология (токсикология) (ересектер) Анестезиология және реаниматология (токсикология) (балалар) Анестезиология және реаниматология,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терапия және неонатальды реанимация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кезек күттірмейтін медициналық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(балалар)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хирургиялық араласу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 Гастроэнтерология (ересектер, балалар) Гастроэнтерология (ересектер) Гастроэнтерология (балалар) Гастроэнтерология (негізгі мамандық бейіні бойынша ультрадыбыстық диагностика) (ересектер) Гастроэнтерология (негізгі мамандық бейіні бойынша ультрадыбыстық диагностика) (балалар) Гастроэнтерология (негізгі мамандық бейіні бойынша эндоскопия) (ересектер) Гастроэнтерология (негізгі мамандық бейіні бойынша эндоскопия) (балалар) Гастроэнтерология (негізгі мамандық бейіні бойынша эндоскопия, негізгі мамандық бейіні бойынша ультрадыбыстық диагностика) (ересектер) Гастроэнтерология (негізгі мамандық бейіні бойынша эндоскопия, негізгі мамандық бейіні бойынша ультрадыбыстық диагностика) (балалар) Гастроэнтерология,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 балалар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медицина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гематологиясы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ересектердің, балалардың Дерматовенерология (ересектер, балалар) Дерматовенерология (дерматокосметология) (ересектер) Дерматовенерология (дерматокосметология) (ересектер, балалар) Дерматовенерология (дерматокосметология) (балалар) Дерматовенерология,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Дерматокосметология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 балалар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медицина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 Балалар хирургиясы (неонаталдық хирургия) Балалар хирургиясы (комбустиология) Балалар хирургиясы (колопроктология) Балалар хирургиясы (абдоминалдық хирургия) Балалар хирургиясы (торакалды хирургия) Балалар хирургиясы (негізгі мамандық бейіні бойынша эндоскопия) Балалар хирургиясы (негізгі мамандық бейіні бойынша ультрадыбыстық диагностика) Балалар хирургиясы (комбустиология, колопроктология, абдоминалдық хирургия, Торакалдық хирургия, негізгі мамандық бейіні бойынша эндоскопия, негізгі мамандық бейіні бойынша ультрадыбыстық диагностика) Балалар хирургиясы (негізгі мамандық бейіні бойынша трансплантология)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торакалды хирургиясы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абдоминалды хирургиясы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 хирургия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комбустиологиясы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(балалар)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 (амбулаториялық-емханалық ұйымдар және ұйымдар үшін ауылдық елді мекендерде, оның ішінде аудан орталықтарында, сондай-ақ қала үлгісіндегі кенттерде орналасқан)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 Инфекциялық аурулар (ересектер, балалар) Инфекциялық аурулар (ересектер) Инфекциялық аурулар (балалар) Инфекциялық аурулар,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 балалар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медицина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 балалардың</w:t>
            </w:r>
          </w:p>
          <w:p>
            <w:pPr>
              <w:spacing w:after="20"/>
              <w:ind w:left="20"/>
              <w:jc w:val="both"/>
            </w:pPr>
            <w:r>
              <w:rPr>
                <w:rFonts w:ascii="Times New Roman"/>
                <w:b w:val="false"/>
                <w:i w:val="false"/>
                <w:color w:val="000000"/>
                <w:sz w:val="20"/>
              </w:rPr>
              <w:t>
Кардиология (ересектер, балалар)</w:t>
            </w:r>
          </w:p>
          <w:p>
            <w:pPr>
              <w:spacing w:after="20"/>
              <w:ind w:left="20"/>
              <w:jc w:val="both"/>
            </w:pPr>
            <w:r>
              <w:rPr>
                <w:rFonts w:ascii="Times New Roman"/>
                <w:b w:val="false"/>
                <w:i w:val="false"/>
                <w:color w:val="000000"/>
                <w:sz w:val="20"/>
              </w:rPr>
              <w:t>
Кардиология (ересектер),</w:t>
            </w:r>
          </w:p>
          <w:p>
            <w:pPr>
              <w:spacing w:after="20"/>
              <w:ind w:left="20"/>
              <w:jc w:val="both"/>
            </w:pPr>
            <w:r>
              <w:rPr>
                <w:rFonts w:ascii="Times New Roman"/>
                <w:b w:val="false"/>
                <w:i w:val="false"/>
                <w:color w:val="000000"/>
                <w:sz w:val="20"/>
              </w:rPr>
              <w:t>
Ересектерге арналған кардиология,</w:t>
            </w:r>
          </w:p>
          <w:p>
            <w:pPr>
              <w:spacing w:after="20"/>
              <w:ind w:left="20"/>
              <w:jc w:val="both"/>
            </w:pPr>
            <w:r>
              <w:rPr>
                <w:rFonts w:ascii="Times New Roman"/>
                <w:b w:val="false"/>
                <w:i w:val="false"/>
                <w:color w:val="000000"/>
                <w:sz w:val="20"/>
              </w:rPr>
              <w:t>
Кардиология (балалар),</w:t>
            </w:r>
          </w:p>
          <w:p>
            <w:pPr>
              <w:spacing w:after="20"/>
              <w:ind w:left="20"/>
              <w:jc w:val="both"/>
            </w:pPr>
            <w:r>
              <w:rPr>
                <w:rFonts w:ascii="Times New Roman"/>
                <w:b w:val="false"/>
                <w:i w:val="false"/>
                <w:color w:val="000000"/>
                <w:sz w:val="20"/>
              </w:rPr>
              <w:t>
Кардиология (интервенциялық кардиология) (ересектер)</w:t>
            </w:r>
          </w:p>
          <w:p>
            <w:pPr>
              <w:spacing w:after="20"/>
              <w:ind w:left="20"/>
              <w:jc w:val="both"/>
            </w:pPr>
            <w:r>
              <w:rPr>
                <w:rFonts w:ascii="Times New Roman"/>
                <w:b w:val="false"/>
                <w:i w:val="false"/>
                <w:color w:val="000000"/>
                <w:sz w:val="20"/>
              </w:rPr>
              <w:t>
Кардиология (интервенциялық кардиология) (балалар)</w:t>
            </w:r>
          </w:p>
          <w:p>
            <w:pPr>
              <w:spacing w:after="20"/>
              <w:ind w:left="20"/>
              <w:jc w:val="both"/>
            </w:pPr>
            <w:r>
              <w:rPr>
                <w:rFonts w:ascii="Times New Roman"/>
                <w:b w:val="false"/>
                <w:i w:val="false"/>
                <w:color w:val="000000"/>
                <w:sz w:val="20"/>
              </w:rPr>
              <w:t>
Кардиология (интервенциялық кардиология, интервенциялық аритмология) (ересектер)</w:t>
            </w:r>
          </w:p>
          <w:p>
            <w:pPr>
              <w:spacing w:after="20"/>
              <w:ind w:left="20"/>
              <w:jc w:val="both"/>
            </w:pPr>
            <w:r>
              <w:rPr>
                <w:rFonts w:ascii="Times New Roman"/>
                <w:b w:val="false"/>
                <w:i w:val="false"/>
                <w:color w:val="000000"/>
                <w:sz w:val="20"/>
              </w:rPr>
              <w:t>
Кардиология (интервенциялық кардиология, интервенциялық аритмология) (балалар)</w:t>
            </w:r>
          </w:p>
          <w:p>
            <w:pPr>
              <w:spacing w:after="20"/>
              <w:ind w:left="20"/>
              <w:jc w:val="both"/>
            </w:pPr>
            <w:r>
              <w:rPr>
                <w:rFonts w:ascii="Times New Roman"/>
                <w:b w:val="false"/>
                <w:i w:val="false"/>
                <w:color w:val="000000"/>
                <w:sz w:val="20"/>
              </w:rPr>
              <w:t>
Кардиология (негізгі мамандық бейіні бойынша ультрадыбыстық диагностика, негізгі мамандық бейіні бойынша функционалдық диагностика, интервенциялық кардиология) (ересектер)</w:t>
            </w:r>
          </w:p>
          <w:p>
            <w:pPr>
              <w:spacing w:after="20"/>
              <w:ind w:left="20"/>
              <w:jc w:val="both"/>
            </w:pPr>
            <w:r>
              <w:rPr>
                <w:rFonts w:ascii="Times New Roman"/>
                <w:b w:val="false"/>
                <w:i w:val="false"/>
                <w:color w:val="000000"/>
                <w:sz w:val="20"/>
              </w:rPr>
              <w:t>
Кардиология (негізгі мамандық бейіні бойынша ультрадыбыстық диагностика, негізгі мамандық бейіні бойынша функционалдық диагностика, интервенциялық кардиология) (балалар)</w:t>
            </w:r>
          </w:p>
          <w:p>
            <w:pPr>
              <w:spacing w:after="20"/>
              <w:ind w:left="20"/>
              <w:jc w:val="both"/>
            </w:pPr>
            <w:r>
              <w:rPr>
                <w:rFonts w:ascii="Times New Roman"/>
                <w:b w:val="false"/>
                <w:i w:val="false"/>
                <w:color w:val="000000"/>
                <w:sz w:val="20"/>
              </w:rPr>
              <w:t>
Кардиология (негізгі мамандық бейіні бойынша ультрадыбыстық диагностика, негізгі мамандық бейіні бойынша функционалдық диагностика, интервенциялық кардиология, интервенциялық аритмология) (ересектер)</w:t>
            </w:r>
          </w:p>
          <w:p>
            <w:pPr>
              <w:spacing w:after="20"/>
              <w:ind w:left="20"/>
              <w:jc w:val="both"/>
            </w:pPr>
            <w:r>
              <w:rPr>
                <w:rFonts w:ascii="Times New Roman"/>
                <w:b w:val="false"/>
                <w:i w:val="false"/>
                <w:color w:val="000000"/>
                <w:sz w:val="20"/>
              </w:rPr>
              <w:t>
Кардиология (негізгі мамандық бейіні бойынша ультрадыбыстық диагностика, негізгі мамандық бейіні бойынша функционалдық диагностика, интервенциялық кардиология, интервенциялық аритмология) (балалар)</w:t>
            </w:r>
          </w:p>
          <w:p>
            <w:pPr>
              <w:spacing w:after="20"/>
              <w:ind w:left="20"/>
              <w:jc w:val="both"/>
            </w:pPr>
            <w:r>
              <w:rPr>
                <w:rFonts w:ascii="Times New Roman"/>
                <w:b w:val="false"/>
                <w:i w:val="false"/>
                <w:color w:val="000000"/>
                <w:sz w:val="20"/>
              </w:rPr>
              <w:t>
Кардиология (негізгі мамандық бейіні бойынша функционалдық диагностика, интервенциялық кардиология) (ересектер)</w:t>
            </w:r>
          </w:p>
          <w:p>
            <w:pPr>
              <w:spacing w:after="20"/>
              <w:ind w:left="20"/>
              <w:jc w:val="both"/>
            </w:pPr>
            <w:r>
              <w:rPr>
                <w:rFonts w:ascii="Times New Roman"/>
                <w:b w:val="false"/>
                <w:i w:val="false"/>
                <w:color w:val="000000"/>
                <w:sz w:val="20"/>
              </w:rPr>
              <w:t>
Кардиология (негізгі мамандық бейіні бойынша функционалдық диагностика, интервенциялық кардиология) (балалар)</w:t>
            </w:r>
          </w:p>
          <w:p>
            <w:pPr>
              <w:spacing w:after="20"/>
              <w:ind w:left="20"/>
              <w:jc w:val="both"/>
            </w:pPr>
            <w:r>
              <w:rPr>
                <w:rFonts w:ascii="Times New Roman"/>
                <w:b w:val="false"/>
                <w:i w:val="false"/>
                <w:color w:val="000000"/>
                <w:sz w:val="20"/>
              </w:rPr>
              <w:t>
Кардиология,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аритмология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кардиология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медицина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ересектердің, балалардың</w:t>
            </w:r>
          </w:p>
          <w:p>
            <w:pPr>
              <w:spacing w:after="20"/>
              <w:ind w:left="20"/>
              <w:jc w:val="both"/>
            </w:pPr>
            <w:r>
              <w:rPr>
                <w:rFonts w:ascii="Times New Roman"/>
                <w:b w:val="false"/>
                <w:i w:val="false"/>
                <w:color w:val="000000"/>
                <w:sz w:val="20"/>
              </w:rPr>
              <w:t>
Кардиохирургия (ересектер, балалар)</w:t>
            </w:r>
          </w:p>
          <w:p>
            <w:pPr>
              <w:spacing w:after="20"/>
              <w:ind w:left="20"/>
              <w:jc w:val="both"/>
            </w:pPr>
            <w:r>
              <w:rPr>
                <w:rFonts w:ascii="Times New Roman"/>
                <w:b w:val="false"/>
                <w:i w:val="false"/>
                <w:color w:val="000000"/>
                <w:sz w:val="20"/>
              </w:rPr>
              <w:t>
Кардиохирургия (ересектер)</w:t>
            </w:r>
          </w:p>
          <w:p>
            <w:pPr>
              <w:spacing w:after="20"/>
              <w:ind w:left="20"/>
              <w:jc w:val="both"/>
            </w:pPr>
            <w:r>
              <w:rPr>
                <w:rFonts w:ascii="Times New Roman"/>
                <w:b w:val="false"/>
                <w:i w:val="false"/>
                <w:color w:val="000000"/>
                <w:sz w:val="20"/>
              </w:rPr>
              <w:t>
Кардиохирургия (балалар)</w:t>
            </w:r>
          </w:p>
          <w:p>
            <w:pPr>
              <w:spacing w:after="20"/>
              <w:ind w:left="20"/>
              <w:jc w:val="both"/>
            </w:pPr>
            <w:r>
              <w:rPr>
                <w:rFonts w:ascii="Times New Roman"/>
                <w:b w:val="false"/>
                <w:i w:val="false"/>
                <w:color w:val="000000"/>
                <w:sz w:val="20"/>
              </w:rPr>
              <w:t>
Кардиохирургия,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мамандық бейіні бойынша трансплантология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мамандық бейіні бойынша трансплантология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Кинезитерапия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Дербестендірілген медицина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фармакология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Психофармакология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мен апаттар медицинасы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эпидемиологиясы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медицина және гигиена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нейрофизиология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ересектердің, балалардың</w:t>
            </w:r>
          </w:p>
          <w:p>
            <w:pPr>
              <w:spacing w:after="20"/>
              <w:ind w:left="20"/>
              <w:jc w:val="both"/>
            </w:pPr>
            <w:r>
              <w:rPr>
                <w:rFonts w:ascii="Times New Roman"/>
                <w:b w:val="false"/>
                <w:i w:val="false"/>
                <w:color w:val="000000"/>
                <w:sz w:val="20"/>
              </w:rPr>
              <w:t>
Неврология (ересектер, балалар)</w:t>
            </w:r>
          </w:p>
          <w:p>
            <w:pPr>
              <w:spacing w:after="20"/>
              <w:ind w:left="20"/>
              <w:jc w:val="both"/>
            </w:pPr>
            <w:r>
              <w:rPr>
                <w:rFonts w:ascii="Times New Roman"/>
                <w:b w:val="false"/>
                <w:i w:val="false"/>
                <w:color w:val="000000"/>
                <w:sz w:val="20"/>
              </w:rPr>
              <w:t>
Неврология (ересектер)</w:t>
            </w:r>
          </w:p>
          <w:p>
            <w:pPr>
              <w:spacing w:after="20"/>
              <w:ind w:left="20"/>
              <w:jc w:val="both"/>
            </w:pPr>
            <w:r>
              <w:rPr>
                <w:rFonts w:ascii="Times New Roman"/>
                <w:b w:val="false"/>
                <w:i w:val="false"/>
                <w:color w:val="000000"/>
                <w:sz w:val="20"/>
              </w:rPr>
              <w:t>
Неврология (балалар)</w:t>
            </w:r>
          </w:p>
          <w:p>
            <w:pPr>
              <w:spacing w:after="20"/>
              <w:ind w:left="20"/>
              <w:jc w:val="both"/>
            </w:pPr>
            <w:r>
              <w:rPr>
                <w:rFonts w:ascii="Times New Roman"/>
                <w:b w:val="false"/>
                <w:i w:val="false"/>
                <w:color w:val="000000"/>
                <w:sz w:val="20"/>
              </w:rPr>
              <w:t>
Неврология (негізгі мамандық бейіні бойынша функционалдық диагностика) (ересектер)</w:t>
            </w:r>
          </w:p>
          <w:p>
            <w:pPr>
              <w:spacing w:after="20"/>
              <w:ind w:left="20"/>
              <w:jc w:val="both"/>
            </w:pPr>
            <w:r>
              <w:rPr>
                <w:rFonts w:ascii="Times New Roman"/>
                <w:b w:val="false"/>
                <w:i w:val="false"/>
                <w:color w:val="000000"/>
                <w:sz w:val="20"/>
              </w:rPr>
              <w:t>
Неврология (негізгі мамандық бейіні бойынша функционалдық диагностика) (балалар)</w:t>
            </w:r>
          </w:p>
          <w:p>
            <w:pPr>
              <w:spacing w:after="20"/>
              <w:ind w:left="20"/>
              <w:jc w:val="both"/>
            </w:pPr>
            <w:r>
              <w:rPr>
                <w:rFonts w:ascii="Times New Roman"/>
                <w:b w:val="false"/>
                <w:i w:val="false"/>
                <w:color w:val="000000"/>
                <w:sz w:val="20"/>
              </w:rPr>
              <w:t>
Неврология, оның ішінде балалар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Нейропсихиатрия ( балалар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 балалар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медицинасы (кәсіптік патология)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медицина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ересектердің, балалардың</w:t>
            </w:r>
          </w:p>
          <w:p>
            <w:pPr>
              <w:spacing w:after="20"/>
              <w:ind w:left="20"/>
              <w:jc w:val="both"/>
            </w:pPr>
            <w:r>
              <w:rPr>
                <w:rFonts w:ascii="Times New Roman"/>
                <w:b w:val="false"/>
                <w:i w:val="false"/>
                <w:color w:val="000000"/>
                <w:sz w:val="20"/>
              </w:rPr>
              <w:t>
Нейрохирургия (ересектер, балалар)</w:t>
            </w:r>
          </w:p>
          <w:p>
            <w:pPr>
              <w:spacing w:after="20"/>
              <w:ind w:left="20"/>
              <w:jc w:val="both"/>
            </w:pPr>
            <w:r>
              <w:rPr>
                <w:rFonts w:ascii="Times New Roman"/>
                <w:b w:val="false"/>
                <w:i w:val="false"/>
                <w:color w:val="000000"/>
                <w:sz w:val="20"/>
              </w:rPr>
              <w:t>
Нейрохирургия (ересектер)</w:t>
            </w:r>
          </w:p>
          <w:p>
            <w:pPr>
              <w:spacing w:after="20"/>
              <w:ind w:left="20"/>
              <w:jc w:val="both"/>
            </w:pPr>
            <w:r>
              <w:rPr>
                <w:rFonts w:ascii="Times New Roman"/>
                <w:b w:val="false"/>
                <w:i w:val="false"/>
                <w:color w:val="000000"/>
                <w:sz w:val="20"/>
              </w:rPr>
              <w:t>
Нейрохирургия (балалар)</w:t>
            </w:r>
          </w:p>
          <w:p>
            <w:pPr>
              <w:spacing w:after="20"/>
              <w:ind w:left="20"/>
              <w:jc w:val="both"/>
            </w:pPr>
            <w:r>
              <w:rPr>
                <w:rFonts w:ascii="Times New Roman"/>
                <w:b w:val="false"/>
                <w:i w:val="false"/>
                <w:color w:val="000000"/>
                <w:sz w:val="20"/>
              </w:rPr>
              <w:t>
Нейрохирургия,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мамандық бейіні бойынша трансплантология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 балалар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нейрохирургия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p>
            <w:pPr>
              <w:spacing w:after="20"/>
              <w:ind w:left="20"/>
              <w:jc w:val="both"/>
            </w:pPr>
            <w:r>
              <w:rPr>
                <w:rFonts w:ascii="Times New Roman"/>
                <w:b w:val="false"/>
                <w:i w:val="false"/>
                <w:color w:val="000000"/>
                <w:sz w:val="20"/>
              </w:rPr>
              <w:t>
Неонатология (қарқынды терапия және неонаталдық реанимация)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терапия және неонаталдық реанимация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 ересектердің, балалардың</w:t>
            </w:r>
          </w:p>
          <w:p>
            <w:pPr>
              <w:spacing w:after="20"/>
              <w:ind w:left="20"/>
              <w:jc w:val="both"/>
            </w:pPr>
            <w:r>
              <w:rPr>
                <w:rFonts w:ascii="Times New Roman"/>
                <w:b w:val="false"/>
                <w:i w:val="false"/>
                <w:color w:val="000000"/>
                <w:sz w:val="20"/>
              </w:rPr>
              <w:t>
Кезек күттірмейтін медицина (ересектер, балалар)</w:t>
            </w:r>
          </w:p>
          <w:p>
            <w:pPr>
              <w:spacing w:after="20"/>
              <w:ind w:left="20"/>
              <w:jc w:val="both"/>
            </w:pPr>
            <w:r>
              <w:rPr>
                <w:rFonts w:ascii="Times New Roman"/>
                <w:b w:val="false"/>
                <w:i w:val="false"/>
                <w:color w:val="000000"/>
                <w:sz w:val="20"/>
              </w:rPr>
              <w:t>
Жедел және кезек күттірмейтін медициналық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ғарыштың медицинасы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балалар 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балалардың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ересектердің, балалардың</w:t>
            </w:r>
          </w:p>
          <w:p>
            <w:pPr>
              <w:spacing w:after="20"/>
              <w:ind w:left="20"/>
              <w:jc w:val="both"/>
            </w:pPr>
            <w:r>
              <w:rPr>
                <w:rFonts w:ascii="Times New Roman"/>
                <w:b w:val="false"/>
                <w:i w:val="false"/>
                <w:color w:val="000000"/>
                <w:sz w:val="20"/>
              </w:rPr>
              <w:t>
Нефрология (ересектер, балалар)</w:t>
            </w:r>
          </w:p>
          <w:p>
            <w:pPr>
              <w:spacing w:after="20"/>
              <w:ind w:left="20"/>
              <w:jc w:val="both"/>
            </w:pPr>
            <w:r>
              <w:rPr>
                <w:rFonts w:ascii="Times New Roman"/>
                <w:b w:val="false"/>
                <w:i w:val="false"/>
                <w:color w:val="000000"/>
                <w:sz w:val="20"/>
              </w:rPr>
              <w:t>
Нефрология (ересектер)</w:t>
            </w:r>
          </w:p>
          <w:p>
            <w:pPr>
              <w:spacing w:after="20"/>
              <w:ind w:left="20"/>
              <w:jc w:val="both"/>
            </w:pPr>
            <w:r>
              <w:rPr>
                <w:rFonts w:ascii="Times New Roman"/>
                <w:b w:val="false"/>
                <w:i w:val="false"/>
                <w:color w:val="000000"/>
                <w:sz w:val="20"/>
              </w:rPr>
              <w:t>
Нефрология (балалар)</w:t>
            </w:r>
          </w:p>
          <w:p>
            <w:pPr>
              <w:spacing w:after="20"/>
              <w:ind w:left="20"/>
              <w:jc w:val="both"/>
            </w:pPr>
            <w:r>
              <w:rPr>
                <w:rFonts w:ascii="Times New Roman"/>
                <w:b w:val="false"/>
                <w:i w:val="false"/>
                <w:color w:val="000000"/>
                <w:sz w:val="20"/>
              </w:rPr>
              <w:t>
Нефрология (негізгі мамандық бейіні бойынша ультрадыбыстық диагностика) (ересектер)</w:t>
            </w:r>
          </w:p>
          <w:p>
            <w:pPr>
              <w:spacing w:after="20"/>
              <w:ind w:left="20"/>
              <w:jc w:val="both"/>
            </w:pPr>
            <w:r>
              <w:rPr>
                <w:rFonts w:ascii="Times New Roman"/>
                <w:b w:val="false"/>
                <w:i w:val="false"/>
                <w:color w:val="000000"/>
                <w:sz w:val="20"/>
              </w:rPr>
              <w:t>
Нефрология (негізгі мамандық бейіні бойынша ультрадыбыстық диагностика) (балалар)</w:t>
            </w:r>
          </w:p>
          <w:p>
            <w:pPr>
              <w:spacing w:after="20"/>
              <w:ind w:left="20"/>
              <w:jc w:val="both"/>
            </w:pPr>
            <w:r>
              <w:rPr>
                <w:rFonts w:ascii="Times New Roman"/>
                <w:b w:val="false"/>
                <w:i w:val="false"/>
                <w:color w:val="000000"/>
                <w:sz w:val="20"/>
              </w:rPr>
              <w:t>
Нефрология,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медицина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 (торакалдық хирургия, абдоминалдық хирургия, трансплантология, колопроктология) (амбулаториялық-емханалық ұйымдар және ұйымдар үшін ауылдық елді мекендерде, оның ішінде аудан орталықтарында, сондай-ақ қала үлгісіндегі кенттерде орналасқан)*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p>
            <w:pPr>
              <w:spacing w:after="20"/>
              <w:ind w:left="20"/>
              <w:jc w:val="both"/>
            </w:pPr>
            <w:r>
              <w:rPr>
                <w:rFonts w:ascii="Times New Roman"/>
                <w:b w:val="false"/>
                <w:i w:val="false"/>
                <w:color w:val="000000"/>
                <w:sz w:val="20"/>
              </w:rPr>
              <w:t>
Жалпы хирургия (торакалдық хирургия, абдоминалдық хирургия, трансплантология, колопроктология)</w:t>
            </w:r>
          </w:p>
          <w:p>
            <w:pPr>
              <w:spacing w:after="20"/>
              <w:ind w:left="20"/>
              <w:jc w:val="both"/>
            </w:pPr>
            <w:r>
              <w:rPr>
                <w:rFonts w:ascii="Times New Roman"/>
                <w:b w:val="false"/>
                <w:i w:val="false"/>
                <w:color w:val="000000"/>
                <w:sz w:val="20"/>
              </w:rPr>
              <w:t>
Жалпы хирургия (торакалдық хирургия, абдоминалдық хирургия, трансплантология, колопроктология, негізгі мамандық бейіні бойынша эндоскопия)</w:t>
            </w:r>
          </w:p>
          <w:p>
            <w:pPr>
              <w:spacing w:after="20"/>
              <w:ind w:left="20"/>
              <w:jc w:val="both"/>
            </w:pPr>
            <w:r>
              <w:rPr>
                <w:rFonts w:ascii="Times New Roman"/>
                <w:b w:val="false"/>
                <w:i w:val="false"/>
                <w:color w:val="000000"/>
                <w:sz w:val="20"/>
              </w:rPr>
              <w:t>
Жалпы хирургия (торакалдық хирургия, абдоминалдық хирургия, трансплантология, колопроктология, онкологиялық хирургия)</w:t>
            </w:r>
          </w:p>
          <w:p>
            <w:pPr>
              <w:spacing w:after="20"/>
              <w:ind w:left="20"/>
              <w:jc w:val="both"/>
            </w:pPr>
            <w:r>
              <w:rPr>
                <w:rFonts w:ascii="Times New Roman"/>
                <w:b w:val="false"/>
                <w:i w:val="false"/>
                <w:color w:val="000000"/>
                <w:sz w:val="20"/>
              </w:rPr>
              <w:t>
Жалпы хирургия (торакалдық хирургия, абдоминалдық хирургия, трансплантология, колопроктология, онкологиялық хирургия, негізгі мамандық бейіні бойынша ультрадыбыстық диагностика)</w:t>
            </w:r>
          </w:p>
          <w:p>
            <w:pPr>
              <w:spacing w:after="20"/>
              <w:ind w:left="20"/>
              <w:jc w:val="both"/>
            </w:pPr>
            <w:r>
              <w:rPr>
                <w:rFonts w:ascii="Times New Roman"/>
                <w:b w:val="false"/>
                <w:i w:val="false"/>
                <w:color w:val="000000"/>
                <w:sz w:val="20"/>
              </w:rPr>
              <w:t>
Жалпы хирургия (торакалдық хирургия, абдоминалдық хирургия, трансплантология, колопроктология, онкологиялық хирургия, негізгі мамандық бейіні бойынша ультрадыбыстық диагностика, негізгі мамандық бейіні бойынша эндоскопия)</w:t>
            </w:r>
          </w:p>
          <w:p>
            <w:pPr>
              <w:spacing w:after="20"/>
              <w:ind w:left="20"/>
              <w:jc w:val="both"/>
            </w:pPr>
            <w:r>
              <w:rPr>
                <w:rFonts w:ascii="Times New Roman"/>
                <w:b w:val="false"/>
                <w:i w:val="false"/>
                <w:color w:val="000000"/>
                <w:sz w:val="20"/>
              </w:rPr>
              <w:t>
Жалпы хирургия (торакалдық хирургия, абдоминалдық хирургия, трансплантология, колопроктология, онкологиялық хирургия, негізгі мамандық бейіні бойынша эндоскопия)</w:t>
            </w:r>
          </w:p>
          <w:p>
            <w:pPr>
              <w:spacing w:after="20"/>
              <w:ind w:left="20"/>
              <w:jc w:val="both"/>
            </w:pPr>
            <w:r>
              <w:rPr>
                <w:rFonts w:ascii="Times New Roman"/>
                <w:b w:val="false"/>
                <w:i w:val="false"/>
                <w:color w:val="000000"/>
                <w:sz w:val="20"/>
              </w:rPr>
              <w:t>
Жалпы хирургия (торакалдық хирургия, абдоминалдық хирургия, трансплантология, колопроктология, негізгі мамандық бейіні бойынша ультрадыбыстық диагностика)</w:t>
            </w:r>
          </w:p>
          <w:p>
            <w:pPr>
              <w:spacing w:after="20"/>
              <w:ind w:left="20"/>
              <w:jc w:val="both"/>
            </w:pPr>
            <w:r>
              <w:rPr>
                <w:rFonts w:ascii="Times New Roman"/>
                <w:b w:val="false"/>
                <w:i w:val="false"/>
                <w:color w:val="000000"/>
                <w:sz w:val="20"/>
              </w:rPr>
              <w:t>
Жалпы хирургия (торакалдық хирургия, абдоминалдық хирургия, трансплантология, колопроктология, негізгі мамандық бейіні бойынша ультрадыбыстық диагностика, негізгі мамандық бейіні бойынша эндоскопия)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Флебология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мамандық бейіні бойынша трансплантология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Колопроктология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Абдоминалды хирургия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ересектердің, балалардың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хирургия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Торакальдық хирургия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Бариатикалық және метаболикалық хирургия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ғарыштың медицинасы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Лимфология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онкологиясы Химиотерапиялық онкология</w:t>
            </w:r>
          </w:p>
          <w:p>
            <w:pPr>
              <w:spacing w:after="20"/>
              <w:ind w:left="20"/>
              <w:jc w:val="both"/>
            </w:pPr>
            <w:r>
              <w:rPr>
                <w:rFonts w:ascii="Times New Roman"/>
                <w:b w:val="false"/>
                <w:i w:val="false"/>
                <w:color w:val="000000"/>
                <w:sz w:val="20"/>
              </w:rPr>
              <w:t>
Онкология (химиотерапия, маммология) (ересектер)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медицина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 және гематология балалардың  </w:t>
            </w:r>
          </w:p>
          <w:p>
            <w:pPr>
              <w:spacing w:after="20"/>
              <w:ind w:left="20"/>
              <w:jc w:val="both"/>
            </w:pPr>
            <w:r>
              <w:rPr>
                <w:rFonts w:ascii="Times New Roman"/>
                <w:b w:val="false"/>
                <w:i w:val="false"/>
                <w:color w:val="000000"/>
                <w:sz w:val="20"/>
              </w:rPr>
              <w:t>
Онкология және гематология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адиациялық онкология Сәулелік терапия (радиациялық онкология)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 терапия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 балалардың</w:t>
            </w:r>
          </w:p>
          <w:p>
            <w:pPr>
              <w:spacing w:after="20"/>
              <w:ind w:left="20"/>
              <w:jc w:val="both"/>
            </w:pPr>
            <w:r>
              <w:rPr>
                <w:rFonts w:ascii="Times New Roman"/>
                <w:b w:val="false"/>
                <w:i w:val="false"/>
                <w:color w:val="000000"/>
                <w:sz w:val="20"/>
              </w:rPr>
              <w:t>
Отоларингология (ересектер, балалар)</w:t>
            </w:r>
          </w:p>
          <w:p>
            <w:pPr>
              <w:spacing w:after="20"/>
              <w:ind w:left="20"/>
              <w:jc w:val="both"/>
            </w:pPr>
            <w:r>
              <w:rPr>
                <w:rFonts w:ascii="Times New Roman"/>
                <w:b w:val="false"/>
                <w:i w:val="false"/>
                <w:color w:val="000000"/>
                <w:sz w:val="20"/>
              </w:rPr>
              <w:t>
Оториноларингология (сурдология) (ересектер)</w:t>
            </w:r>
          </w:p>
          <w:p>
            <w:pPr>
              <w:spacing w:after="20"/>
              <w:ind w:left="20"/>
              <w:jc w:val="both"/>
            </w:pPr>
            <w:r>
              <w:rPr>
                <w:rFonts w:ascii="Times New Roman"/>
                <w:b w:val="false"/>
                <w:i w:val="false"/>
                <w:color w:val="000000"/>
                <w:sz w:val="20"/>
              </w:rPr>
              <w:t>
Оториноларингология (сурдология) (ересектер, балалар)</w:t>
            </w:r>
          </w:p>
          <w:p>
            <w:pPr>
              <w:spacing w:after="20"/>
              <w:ind w:left="20"/>
              <w:jc w:val="both"/>
            </w:pPr>
            <w:r>
              <w:rPr>
                <w:rFonts w:ascii="Times New Roman"/>
                <w:b w:val="false"/>
                <w:i w:val="false"/>
                <w:color w:val="000000"/>
                <w:sz w:val="20"/>
              </w:rPr>
              <w:t>
Оториноларингология (сурдология) (балалар)</w:t>
            </w:r>
          </w:p>
          <w:p>
            <w:pPr>
              <w:spacing w:after="20"/>
              <w:ind w:left="20"/>
              <w:jc w:val="both"/>
            </w:pPr>
            <w:r>
              <w:rPr>
                <w:rFonts w:ascii="Times New Roman"/>
                <w:b w:val="false"/>
                <w:i w:val="false"/>
                <w:color w:val="000000"/>
                <w:sz w:val="20"/>
              </w:rPr>
              <w:t>
Оториноларингология (сурдология, негізгі мамандық бейіні бойынша эндоскопия) (ересектер)</w:t>
            </w:r>
          </w:p>
          <w:p>
            <w:pPr>
              <w:spacing w:after="20"/>
              <w:ind w:left="20"/>
              <w:jc w:val="both"/>
            </w:pPr>
            <w:r>
              <w:rPr>
                <w:rFonts w:ascii="Times New Roman"/>
                <w:b w:val="false"/>
                <w:i w:val="false"/>
                <w:color w:val="000000"/>
                <w:sz w:val="20"/>
              </w:rPr>
              <w:t>
Оториноларингология (сурдология, негізгі мамандық бейіні бойынша эндоскопия) (ересектер, балалар)</w:t>
            </w:r>
          </w:p>
          <w:p>
            <w:pPr>
              <w:spacing w:after="20"/>
              <w:ind w:left="20"/>
              <w:jc w:val="both"/>
            </w:pPr>
            <w:r>
              <w:rPr>
                <w:rFonts w:ascii="Times New Roman"/>
                <w:b w:val="false"/>
                <w:i w:val="false"/>
                <w:color w:val="000000"/>
                <w:sz w:val="20"/>
              </w:rPr>
              <w:t>
Оториноларингология (сурдология, негізгі мамандық бейіні бойынша эндоскопия) (балалар)</w:t>
            </w:r>
          </w:p>
          <w:p>
            <w:pPr>
              <w:spacing w:after="20"/>
              <w:ind w:left="20"/>
              <w:jc w:val="both"/>
            </w:pPr>
            <w:r>
              <w:rPr>
                <w:rFonts w:ascii="Times New Roman"/>
                <w:b w:val="false"/>
                <w:i w:val="false"/>
                <w:color w:val="000000"/>
                <w:sz w:val="20"/>
              </w:rPr>
              <w:t>
Оториноларингология,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 ( балалар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оториноларингология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 балалардың</w:t>
            </w:r>
          </w:p>
          <w:p>
            <w:pPr>
              <w:spacing w:after="20"/>
              <w:ind w:left="20"/>
              <w:jc w:val="both"/>
            </w:pPr>
            <w:r>
              <w:rPr>
                <w:rFonts w:ascii="Times New Roman"/>
                <w:b w:val="false"/>
                <w:i w:val="false"/>
                <w:color w:val="000000"/>
                <w:sz w:val="20"/>
              </w:rPr>
              <w:t>
Офтальмология (ересектер, балалар)</w:t>
            </w:r>
          </w:p>
          <w:p>
            <w:pPr>
              <w:spacing w:after="20"/>
              <w:ind w:left="20"/>
              <w:jc w:val="both"/>
            </w:pPr>
            <w:r>
              <w:rPr>
                <w:rFonts w:ascii="Times New Roman"/>
                <w:b w:val="false"/>
                <w:i w:val="false"/>
                <w:color w:val="000000"/>
                <w:sz w:val="20"/>
              </w:rPr>
              <w:t>
Офтальмология (ересектер)</w:t>
            </w:r>
          </w:p>
          <w:p>
            <w:pPr>
              <w:spacing w:after="20"/>
              <w:ind w:left="20"/>
              <w:jc w:val="both"/>
            </w:pPr>
            <w:r>
              <w:rPr>
                <w:rFonts w:ascii="Times New Roman"/>
                <w:b w:val="false"/>
                <w:i w:val="false"/>
                <w:color w:val="000000"/>
                <w:sz w:val="20"/>
              </w:rPr>
              <w:t>
Офтальмология (балалар)</w:t>
            </w:r>
          </w:p>
          <w:p>
            <w:pPr>
              <w:spacing w:after="20"/>
              <w:ind w:left="20"/>
              <w:jc w:val="both"/>
            </w:pPr>
            <w:r>
              <w:rPr>
                <w:rFonts w:ascii="Times New Roman"/>
                <w:b w:val="false"/>
                <w:i w:val="false"/>
                <w:color w:val="000000"/>
                <w:sz w:val="20"/>
              </w:rPr>
              <w:t>
Офтальмология,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Витреоретиналдық хирургия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офтальмология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медицина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Патоморфология</w:t>
            </w:r>
          </w:p>
          <w:p>
            <w:pPr>
              <w:spacing w:after="20"/>
              <w:ind w:left="20"/>
              <w:jc w:val="both"/>
            </w:pPr>
            <w:r>
              <w:rPr>
                <w:rFonts w:ascii="Times New Roman"/>
                <w:b w:val="false"/>
                <w:i w:val="false"/>
                <w:color w:val="000000"/>
                <w:sz w:val="20"/>
              </w:rPr>
              <w:t>
Патологиялық анатомия (цитопатология)</w:t>
            </w:r>
          </w:p>
          <w:p>
            <w:pPr>
              <w:spacing w:after="20"/>
              <w:ind w:left="20"/>
              <w:jc w:val="both"/>
            </w:pPr>
            <w:r>
              <w:rPr>
                <w:rFonts w:ascii="Times New Roman"/>
                <w:b w:val="false"/>
                <w:i w:val="false"/>
                <w:color w:val="000000"/>
                <w:sz w:val="20"/>
              </w:rPr>
              <w:t>
(ересектер)</w:t>
            </w:r>
          </w:p>
          <w:p>
            <w:pPr>
              <w:spacing w:after="20"/>
              <w:ind w:left="20"/>
              <w:jc w:val="both"/>
            </w:pPr>
            <w:r>
              <w:rPr>
                <w:rFonts w:ascii="Times New Roman"/>
                <w:b w:val="false"/>
                <w:i w:val="false"/>
                <w:color w:val="000000"/>
                <w:sz w:val="20"/>
              </w:rPr>
              <w:t>
Патологиялық анатомия (цитопатология) (ересектер, балалар)</w:t>
            </w:r>
          </w:p>
          <w:p>
            <w:pPr>
              <w:spacing w:after="20"/>
              <w:ind w:left="20"/>
              <w:jc w:val="both"/>
            </w:pPr>
            <w:r>
              <w:rPr>
                <w:rFonts w:ascii="Times New Roman"/>
                <w:b w:val="false"/>
                <w:i w:val="false"/>
                <w:color w:val="000000"/>
                <w:sz w:val="20"/>
              </w:rPr>
              <w:t>
Патологиялық анатомия (цитопатология)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Сот-медициналық сараптама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 ( жалпы сараптамалық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 (сот-биологиялық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 (химиялық-токсикологиялық сараптама)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 (сот-медициналық гистологиялық сараптама)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 (медициналық-сот-медициналық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 (молекулалық-генетикалық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Онкоморфология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Педиатрия (амбулаториялық-емханалық ұйымдар және ұйымдар үшін ауылдық елді мекендерде, оның ішінде аудан орталықтарында, сондай-ақ қала үлгісіндегі кенттерде орналасқан)*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медицина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p>
            <w:pPr>
              <w:spacing w:after="20"/>
              <w:ind w:left="20"/>
              <w:jc w:val="both"/>
            </w:pPr>
            <w:r>
              <w:rPr>
                <w:rFonts w:ascii="Times New Roman"/>
                <w:b w:val="false"/>
                <w:i w:val="false"/>
                <w:color w:val="000000"/>
                <w:sz w:val="20"/>
              </w:rPr>
              <w:t>
Педиатрия ( неонатология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терапия ( балалар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гастроэнтерологиясы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кардиологиясы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неврологиясы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пульмонологиясы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ревматологиясы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балалардың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нейропсихиатриясы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ғарыштың медицинасы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медицина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хирургия ересектердің, балалардың</w:t>
            </w:r>
          </w:p>
          <w:p>
            <w:pPr>
              <w:spacing w:after="20"/>
              <w:ind w:left="20"/>
              <w:jc w:val="both"/>
            </w:pPr>
            <w:r>
              <w:rPr>
                <w:rFonts w:ascii="Times New Roman"/>
                <w:b w:val="false"/>
                <w:i w:val="false"/>
                <w:color w:val="000000"/>
                <w:sz w:val="20"/>
              </w:rPr>
              <w:t>
Пластикалық хирургия (ересектер мен балалар)</w:t>
            </w:r>
          </w:p>
          <w:p>
            <w:pPr>
              <w:spacing w:after="20"/>
              <w:ind w:left="20"/>
              <w:jc w:val="both"/>
            </w:pPr>
            <w:r>
              <w:rPr>
                <w:rFonts w:ascii="Times New Roman"/>
                <w:b w:val="false"/>
                <w:i w:val="false"/>
                <w:color w:val="000000"/>
                <w:sz w:val="20"/>
              </w:rPr>
              <w:t>
Пластикалық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хирургия ( балалар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медицинасы (кәсіптік патология)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Психиатрия ересектердің, балалардың </w:t>
            </w:r>
          </w:p>
          <w:p>
            <w:pPr>
              <w:spacing w:after="20"/>
              <w:ind w:left="20"/>
              <w:jc w:val="both"/>
            </w:pPr>
            <w:r>
              <w:rPr>
                <w:rFonts w:ascii="Times New Roman"/>
                <w:b w:val="false"/>
                <w:i w:val="false"/>
                <w:color w:val="000000"/>
                <w:sz w:val="20"/>
              </w:rPr>
              <w:t>
Психиатрия (ересектер, балалар)</w:t>
            </w:r>
          </w:p>
          <w:p>
            <w:pPr>
              <w:spacing w:after="20"/>
              <w:ind w:left="20"/>
              <w:jc w:val="both"/>
            </w:pPr>
            <w:r>
              <w:rPr>
                <w:rFonts w:ascii="Times New Roman"/>
                <w:b w:val="false"/>
                <w:i w:val="false"/>
                <w:color w:val="000000"/>
                <w:sz w:val="20"/>
              </w:rPr>
              <w:t>
Психиатрия (наркология, психотерапия, сексопатология, медициналық психология, сот-психиатриялық сараптама, сот-наркологиялық сараптама)</w:t>
            </w:r>
          </w:p>
          <w:p>
            <w:pPr>
              <w:spacing w:after="20"/>
              <w:ind w:left="20"/>
              <w:jc w:val="both"/>
            </w:pPr>
            <w:r>
              <w:rPr>
                <w:rFonts w:ascii="Times New Roman"/>
                <w:b w:val="false"/>
                <w:i w:val="false"/>
                <w:color w:val="000000"/>
                <w:sz w:val="20"/>
              </w:rPr>
              <w:t>
Балалар психиатриясы (балалар наркологиясы, балалар психотерапиясы, балалар медициналық психологиясы, сот-наркологиялық сараптама, сот-психиатриялық сараптама)</w:t>
            </w:r>
          </w:p>
          <w:p>
            <w:pPr>
              <w:spacing w:after="20"/>
              <w:ind w:left="20"/>
              <w:jc w:val="both"/>
            </w:pPr>
            <w:r>
              <w:rPr>
                <w:rFonts w:ascii="Times New Roman"/>
                <w:b w:val="false"/>
                <w:i w:val="false"/>
                <w:color w:val="000000"/>
                <w:sz w:val="20"/>
              </w:rPr>
              <w:t>
Балалар психиатриясы (балалар наркологиясы, балалар психотерапиясы, балалар медициналық психологиясы, суицидология, сот-наркологиялық сараптама, сот-психиатриялық сараптама)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психиатриясы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нейропсихиатриясы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Сексопатология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Сот-наркологиялық сараптама ересектердің, балалардың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 ересектердің, балалардың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ересектердің, балалардың Пульмонология (ересектер, балалар)</w:t>
            </w:r>
          </w:p>
          <w:p>
            <w:pPr>
              <w:spacing w:after="20"/>
              <w:ind w:left="20"/>
              <w:jc w:val="both"/>
            </w:pPr>
            <w:r>
              <w:rPr>
                <w:rFonts w:ascii="Times New Roman"/>
                <w:b w:val="false"/>
                <w:i w:val="false"/>
                <w:color w:val="000000"/>
                <w:sz w:val="20"/>
              </w:rPr>
              <w:t>
Пульмонология (ересектер)</w:t>
            </w:r>
          </w:p>
          <w:p>
            <w:pPr>
              <w:spacing w:after="20"/>
              <w:ind w:left="20"/>
              <w:jc w:val="both"/>
            </w:pPr>
            <w:r>
              <w:rPr>
                <w:rFonts w:ascii="Times New Roman"/>
                <w:b w:val="false"/>
                <w:i w:val="false"/>
                <w:color w:val="000000"/>
                <w:sz w:val="20"/>
              </w:rPr>
              <w:t>
Пульмонология (балалар)</w:t>
            </w:r>
          </w:p>
          <w:p>
            <w:pPr>
              <w:spacing w:after="20"/>
              <w:ind w:left="20"/>
              <w:jc w:val="both"/>
            </w:pPr>
            <w:r>
              <w:rPr>
                <w:rFonts w:ascii="Times New Roman"/>
                <w:b w:val="false"/>
                <w:i w:val="false"/>
                <w:color w:val="000000"/>
                <w:sz w:val="20"/>
              </w:rPr>
              <w:t>
Пульмонология (негізгі мамандық бейіні бойынша функционалдық диагностика) (ересектер)</w:t>
            </w:r>
          </w:p>
          <w:p>
            <w:pPr>
              <w:spacing w:after="20"/>
              <w:ind w:left="20"/>
              <w:jc w:val="both"/>
            </w:pPr>
            <w:r>
              <w:rPr>
                <w:rFonts w:ascii="Times New Roman"/>
                <w:b w:val="false"/>
                <w:i w:val="false"/>
                <w:color w:val="000000"/>
                <w:sz w:val="20"/>
              </w:rPr>
              <w:t>
Пульмонология (негізгі мамандық бейіні бойынша функционалдық диагностика) (балалар)</w:t>
            </w:r>
          </w:p>
          <w:p>
            <w:pPr>
              <w:spacing w:after="20"/>
              <w:ind w:left="20"/>
              <w:jc w:val="both"/>
            </w:pPr>
            <w:r>
              <w:rPr>
                <w:rFonts w:ascii="Times New Roman"/>
                <w:b w:val="false"/>
                <w:i w:val="false"/>
                <w:color w:val="000000"/>
                <w:sz w:val="20"/>
              </w:rPr>
              <w:t>
Пульмонология (негізгі мамандық бейіні бойынша эндоскопия) (ересектер)</w:t>
            </w:r>
          </w:p>
          <w:p>
            <w:pPr>
              <w:spacing w:after="20"/>
              <w:ind w:left="20"/>
              <w:jc w:val="both"/>
            </w:pPr>
            <w:r>
              <w:rPr>
                <w:rFonts w:ascii="Times New Roman"/>
                <w:b w:val="false"/>
                <w:i w:val="false"/>
                <w:color w:val="000000"/>
                <w:sz w:val="20"/>
              </w:rPr>
              <w:t>
Пульмонология (негізгі мамандық бейіні бойынша эндоскопия) (балалар)</w:t>
            </w:r>
          </w:p>
          <w:p>
            <w:pPr>
              <w:spacing w:after="20"/>
              <w:ind w:left="20"/>
              <w:jc w:val="both"/>
            </w:pPr>
            <w:r>
              <w:rPr>
                <w:rFonts w:ascii="Times New Roman"/>
                <w:b w:val="false"/>
                <w:i w:val="false"/>
                <w:color w:val="000000"/>
                <w:sz w:val="20"/>
              </w:rPr>
              <w:t>
Пульмонология (негізгі мамандық бейіні бойынша эндоскопия, негізгі мамандық бейіні бойынша функционалдық диагностика) (ересектер)</w:t>
            </w:r>
          </w:p>
          <w:p>
            <w:pPr>
              <w:spacing w:after="20"/>
              <w:ind w:left="20"/>
              <w:jc w:val="both"/>
            </w:pPr>
            <w:r>
              <w:rPr>
                <w:rFonts w:ascii="Times New Roman"/>
                <w:b w:val="false"/>
                <w:i w:val="false"/>
                <w:color w:val="000000"/>
                <w:sz w:val="20"/>
              </w:rPr>
              <w:t>
Пульмонология (негізгі мамандық бейіні бойынша эндоскопия, негізгі мамандық бейіні бойынша функционалдық диагностика) (балалар)</w:t>
            </w:r>
          </w:p>
          <w:p>
            <w:pPr>
              <w:spacing w:after="20"/>
              <w:ind w:left="20"/>
              <w:jc w:val="both"/>
            </w:pPr>
            <w:r>
              <w:rPr>
                <w:rFonts w:ascii="Times New Roman"/>
                <w:b w:val="false"/>
                <w:i w:val="false"/>
                <w:color w:val="000000"/>
                <w:sz w:val="20"/>
              </w:rPr>
              <w:t>
Пульмонология,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 балалар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медицина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p>
            <w:pPr>
              <w:spacing w:after="20"/>
              <w:ind w:left="20"/>
              <w:jc w:val="both"/>
            </w:pPr>
            <w:r>
              <w:rPr>
                <w:rFonts w:ascii="Times New Roman"/>
                <w:b w:val="false"/>
                <w:i w:val="false"/>
                <w:color w:val="000000"/>
                <w:sz w:val="20"/>
              </w:rPr>
              <w:t>
Сәулелік диагностика (рентгенология, компьютерлік және магниттік-резонанстық томография, ультрадыбыстық диагностика, ядролық медицина)</w:t>
            </w:r>
          </w:p>
          <w:p>
            <w:pPr>
              <w:spacing w:after="20"/>
              <w:ind w:left="20"/>
              <w:jc w:val="both"/>
            </w:pPr>
            <w:r>
              <w:rPr>
                <w:rFonts w:ascii="Times New Roman"/>
                <w:b w:val="false"/>
                <w:i w:val="false"/>
                <w:color w:val="000000"/>
                <w:sz w:val="20"/>
              </w:rPr>
              <w:t>
Сәулелік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Радионуклидтік диагностика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ересектердің, балалардың </w:t>
            </w:r>
          </w:p>
          <w:p>
            <w:pPr>
              <w:spacing w:after="20"/>
              <w:ind w:left="20"/>
              <w:jc w:val="both"/>
            </w:pPr>
            <w:r>
              <w:rPr>
                <w:rFonts w:ascii="Times New Roman"/>
                <w:b w:val="false"/>
                <w:i w:val="false"/>
                <w:color w:val="000000"/>
                <w:sz w:val="20"/>
              </w:rPr>
              <w:t>
Ревматология (ересектер, балалар)</w:t>
            </w:r>
          </w:p>
          <w:p>
            <w:pPr>
              <w:spacing w:after="20"/>
              <w:ind w:left="20"/>
              <w:jc w:val="both"/>
            </w:pPr>
            <w:r>
              <w:rPr>
                <w:rFonts w:ascii="Times New Roman"/>
                <w:b w:val="false"/>
                <w:i w:val="false"/>
                <w:color w:val="000000"/>
                <w:sz w:val="20"/>
              </w:rPr>
              <w:t>
Ревматология (ересектер) Ревматология (балалар)</w:t>
            </w:r>
          </w:p>
          <w:p>
            <w:pPr>
              <w:spacing w:after="20"/>
              <w:ind w:left="20"/>
              <w:jc w:val="both"/>
            </w:pPr>
            <w:r>
              <w:rPr>
                <w:rFonts w:ascii="Times New Roman"/>
                <w:b w:val="false"/>
                <w:i w:val="false"/>
                <w:color w:val="000000"/>
                <w:sz w:val="20"/>
              </w:rPr>
              <w:t>
Ревматология,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(ересектер)</w:t>
            </w:r>
          </w:p>
          <w:p>
            <w:pPr>
              <w:spacing w:after="20"/>
              <w:ind w:left="20"/>
              <w:jc w:val="both"/>
            </w:pPr>
            <w:r>
              <w:rPr>
                <w:rFonts w:ascii="Times New Roman"/>
                <w:b w:val="false"/>
                <w:i w:val="false"/>
                <w:color w:val="000000"/>
                <w:sz w:val="20"/>
              </w:rPr>
              <w:t>
Терапиялық стоматология</w:t>
            </w:r>
          </w:p>
          <w:p>
            <w:pPr>
              <w:spacing w:after="20"/>
              <w:ind w:left="20"/>
              <w:jc w:val="both"/>
            </w:pPr>
            <w:r>
              <w:rPr>
                <w:rFonts w:ascii="Times New Roman"/>
                <w:b w:val="false"/>
                <w:i w:val="false"/>
                <w:color w:val="000000"/>
                <w:sz w:val="20"/>
              </w:rPr>
              <w:t>
Хирургиялық стоматология</w:t>
            </w:r>
          </w:p>
          <w:p>
            <w:pPr>
              <w:spacing w:after="20"/>
              <w:ind w:left="20"/>
              <w:jc w:val="both"/>
            </w:pPr>
            <w:r>
              <w:rPr>
                <w:rFonts w:ascii="Times New Roman"/>
                <w:b w:val="false"/>
                <w:i w:val="false"/>
                <w:color w:val="000000"/>
                <w:sz w:val="20"/>
              </w:rPr>
              <w:t>
Ортопедиялық стоматология Ортодонтия</w:t>
            </w:r>
          </w:p>
          <w:p>
            <w:pPr>
              <w:spacing w:after="20"/>
              <w:ind w:left="20"/>
              <w:jc w:val="both"/>
            </w:pPr>
            <w:r>
              <w:rPr>
                <w:rFonts w:ascii="Times New Roman"/>
                <w:b w:val="false"/>
                <w:i w:val="false"/>
                <w:color w:val="000000"/>
                <w:sz w:val="20"/>
              </w:rPr>
              <w:t>
Жалпы практика стоматологиясы</w:t>
            </w:r>
          </w:p>
          <w:p>
            <w:pPr>
              <w:spacing w:after="20"/>
              <w:ind w:left="20"/>
              <w:jc w:val="both"/>
            </w:pPr>
            <w:r>
              <w:rPr>
                <w:rFonts w:ascii="Times New Roman"/>
                <w:b w:val="false"/>
                <w:i w:val="false"/>
                <w:color w:val="000000"/>
                <w:sz w:val="20"/>
              </w:rPr>
              <w:t>
Стоматология (ересектер, балалар)</w:t>
            </w:r>
          </w:p>
          <w:p>
            <w:pPr>
              <w:spacing w:after="20"/>
              <w:ind w:left="20"/>
              <w:jc w:val="both"/>
            </w:pPr>
            <w:r>
              <w:rPr>
                <w:rFonts w:ascii="Times New Roman"/>
                <w:b w:val="false"/>
                <w:i w:val="false"/>
                <w:color w:val="000000"/>
                <w:sz w:val="20"/>
              </w:rPr>
              <w:t>
Стоматология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Сот-медициналық сараптама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Медициналық-криминалистикалық сараптама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биологиясы және гистология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(жасөспірімдер терапиясы, диетология) (амбулаториялық-емханалық ұйымдар және ұйымдар үшін ауылдық елді мекендерде, оның ішінде аудан орталықтарында, сондай – ақ қала үлгісіндегі кенттерде орналасқан)*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ғарыштың медицинасы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 онкология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Терапия (жасөспірімдер терапиясы)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 ересектер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 ересектер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 ересектер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 ересектер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 ересектер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 ересектер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 ересектер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Гериатрия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ғарыштың медицинасы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 онкология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 (ересектер)</w:t>
            </w:r>
          </w:p>
          <w:p>
            <w:pPr>
              <w:spacing w:after="20"/>
              <w:ind w:left="20"/>
              <w:jc w:val="both"/>
            </w:pPr>
            <w:r>
              <w:rPr>
                <w:rFonts w:ascii="Times New Roman"/>
                <w:b w:val="false"/>
                <w:i w:val="false"/>
                <w:color w:val="000000"/>
                <w:sz w:val="20"/>
              </w:rPr>
              <w:t>
Токсикология (ересектер, балалар)</w:t>
            </w:r>
          </w:p>
          <w:p>
            <w:pPr>
              <w:spacing w:after="20"/>
              <w:ind w:left="20"/>
              <w:jc w:val="both"/>
            </w:pPr>
            <w:r>
              <w:rPr>
                <w:rFonts w:ascii="Times New Roman"/>
                <w:b w:val="false"/>
                <w:i w:val="false"/>
                <w:color w:val="000000"/>
                <w:sz w:val="20"/>
              </w:rPr>
              <w:t>
Токсикология (балалар)</w:t>
            </w:r>
          </w:p>
          <w:p>
            <w:pPr>
              <w:spacing w:after="20"/>
              <w:ind w:left="20"/>
              <w:jc w:val="both"/>
            </w:pPr>
            <w:r>
              <w:rPr>
                <w:rFonts w:ascii="Times New Roman"/>
                <w:b w:val="false"/>
                <w:i w:val="false"/>
                <w:color w:val="000000"/>
                <w:sz w:val="20"/>
              </w:rPr>
              <w:t>
Токсикология,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 (балалар)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 – ортопедия ересектердің, балалардың </w:t>
            </w:r>
          </w:p>
          <w:p>
            <w:pPr>
              <w:spacing w:after="20"/>
              <w:ind w:left="20"/>
              <w:jc w:val="both"/>
            </w:pPr>
            <w:r>
              <w:rPr>
                <w:rFonts w:ascii="Times New Roman"/>
                <w:b w:val="false"/>
                <w:i w:val="false"/>
                <w:color w:val="000000"/>
                <w:sz w:val="20"/>
              </w:rPr>
              <w:t>
Травматология-ортопедия (ересектер мен балалар)</w:t>
            </w:r>
          </w:p>
          <w:p>
            <w:pPr>
              <w:spacing w:after="20"/>
              <w:ind w:left="20"/>
              <w:jc w:val="both"/>
            </w:pPr>
            <w:r>
              <w:rPr>
                <w:rFonts w:ascii="Times New Roman"/>
                <w:b w:val="false"/>
                <w:i w:val="false"/>
                <w:color w:val="000000"/>
                <w:sz w:val="20"/>
              </w:rPr>
              <w:t>
Травматология-ортопедия (камбустиология) (ересектер)</w:t>
            </w:r>
          </w:p>
          <w:p>
            <w:pPr>
              <w:spacing w:after="20"/>
              <w:ind w:left="20"/>
              <w:jc w:val="both"/>
            </w:pPr>
            <w:r>
              <w:rPr>
                <w:rFonts w:ascii="Times New Roman"/>
                <w:b w:val="false"/>
                <w:i w:val="false"/>
                <w:color w:val="000000"/>
                <w:sz w:val="20"/>
              </w:rPr>
              <w:t>
Травматология-ортопедия (камбустиология) (ересектер, балалар)</w:t>
            </w:r>
          </w:p>
          <w:p>
            <w:pPr>
              <w:spacing w:after="20"/>
              <w:ind w:left="20"/>
              <w:jc w:val="both"/>
            </w:pPr>
            <w:r>
              <w:rPr>
                <w:rFonts w:ascii="Times New Roman"/>
                <w:b w:val="false"/>
                <w:i w:val="false"/>
                <w:color w:val="000000"/>
                <w:sz w:val="20"/>
              </w:rPr>
              <w:t>
Травматология-ортопедия (камбустиология) (балалар)</w:t>
            </w:r>
          </w:p>
          <w:p>
            <w:pPr>
              <w:spacing w:after="20"/>
              <w:ind w:left="20"/>
              <w:jc w:val="both"/>
            </w:pPr>
            <w:r>
              <w:rPr>
                <w:rFonts w:ascii="Times New Roman"/>
                <w:b w:val="false"/>
                <w:i w:val="false"/>
                <w:color w:val="000000"/>
                <w:sz w:val="20"/>
              </w:rPr>
              <w:t>
Травматология-ортопедия,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Комбустиология балалардың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Комбустиология ересектердің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Комбустиология ересектердің, балалардың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онкология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 (рефлексотерапия, мануалдық терапия, су-джок терапия, гомеопатия, гирудотерапия, фитотерапия)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медицина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ересектердің, балалардың</w:t>
            </w:r>
          </w:p>
          <w:p>
            <w:pPr>
              <w:spacing w:after="20"/>
              <w:ind w:left="20"/>
              <w:jc w:val="both"/>
            </w:pPr>
            <w:r>
              <w:rPr>
                <w:rFonts w:ascii="Times New Roman"/>
                <w:b w:val="false"/>
                <w:i w:val="false"/>
                <w:color w:val="000000"/>
                <w:sz w:val="20"/>
              </w:rPr>
              <w:t>
Урология және андрология (ересектер, балалар)</w:t>
            </w:r>
          </w:p>
          <w:p>
            <w:pPr>
              <w:spacing w:after="20"/>
              <w:ind w:left="20"/>
              <w:jc w:val="both"/>
            </w:pPr>
            <w:r>
              <w:rPr>
                <w:rFonts w:ascii="Times New Roman"/>
                <w:b w:val="false"/>
                <w:i w:val="false"/>
                <w:color w:val="000000"/>
                <w:sz w:val="20"/>
              </w:rPr>
              <w:t>
Урология және андрология (ересектер)</w:t>
            </w:r>
          </w:p>
          <w:p>
            <w:pPr>
              <w:spacing w:after="20"/>
              <w:ind w:left="20"/>
              <w:jc w:val="both"/>
            </w:pPr>
            <w:r>
              <w:rPr>
                <w:rFonts w:ascii="Times New Roman"/>
                <w:b w:val="false"/>
                <w:i w:val="false"/>
                <w:color w:val="000000"/>
                <w:sz w:val="20"/>
              </w:rPr>
              <w:t>
Урология және андрология (балалар)</w:t>
            </w:r>
          </w:p>
          <w:p>
            <w:pPr>
              <w:spacing w:after="20"/>
              <w:ind w:left="20"/>
              <w:jc w:val="both"/>
            </w:pPr>
            <w:r>
              <w:rPr>
                <w:rFonts w:ascii="Times New Roman"/>
                <w:b w:val="false"/>
                <w:i w:val="false"/>
                <w:color w:val="000000"/>
                <w:sz w:val="20"/>
              </w:rPr>
              <w:t>
Урология және андрология (негізгі мамандық бейіні бойынша ультрадыбыстық диагностика (ересектер)</w:t>
            </w:r>
          </w:p>
          <w:p>
            <w:pPr>
              <w:spacing w:after="20"/>
              <w:ind w:left="20"/>
              <w:jc w:val="both"/>
            </w:pPr>
            <w:r>
              <w:rPr>
                <w:rFonts w:ascii="Times New Roman"/>
                <w:b w:val="false"/>
                <w:i w:val="false"/>
                <w:color w:val="000000"/>
                <w:sz w:val="20"/>
              </w:rPr>
              <w:t>
Урология және андрология (негізгі мамандық бейіні бойынша ультрадыбыстық диагностика (ересектер, балалар)</w:t>
            </w:r>
          </w:p>
          <w:p>
            <w:pPr>
              <w:spacing w:after="20"/>
              <w:ind w:left="20"/>
              <w:jc w:val="both"/>
            </w:pPr>
            <w:r>
              <w:rPr>
                <w:rFonts w:ascii="Times New Roman"/>
                <w:b w:val="false"/>
                <w:i w:val="false"/>
                <w:color w:val="000000"/>
                <w:sz w:val="20"/>
              </w:rPr>
              <w:t>
Урология және андрология (негізгі мамандық бейіні бойынша ультрадыбыстық диагностика (балалар)</w:t>
            </w:r>
          </w:p>
          <w:p>
            <w:pPr>
              <w:spacing w:after="20"/>
              <w:ind w:left="20"/>
              <w:jc w:val="both"/>
            </w:pPr>
            <w:r>
              <w:rPr>
                <w:rFonts w:ascii="Times New Roman"/>
                <w:b w:val="false"/>
                <w:i w:val="false"/>
                <w:color w:val="000000"/>
                <w:sz w:val="20"/>
              </w:rPr>
              <w:t>
Урология және андрология (негізгі мамандық бейіні бойынша ультрадыбыстық диагностика, негізгі мамандық бейіні бойынша эндоскопия) (ересектер)</w:t>
            </w:r>
          </w:p>
          <w:p>
            <w:pPr>
              <w:spacing w:after="20"/>
              <w:ind w:left="20"/>
              <w:jc w:val="both"/>
            </w:pPr>
            <w:r>
              <w:rPr>
                <w:rFonts w:ascii="Times New Roman"/>
                <w:b w:val="false"/>
                <w:i w:val="false"/>
                <w:color w:val="000000"/>
                <w:sz w:val="20"/>
              </w:rPr>
              <w:t>
Урология және андрология (негізгі мамандық бейіні бойынша ультрадыбыстық диагностика, негізгі мамандық бейіні бойынша эндоскопия) (ересектер, балалар)</w:t>
            </w:r>
          </w:p>
          <w:p>
            <w:pPr>
              <w:spacing w:after="20"/>
              <w:ind w:left="20"/>
              <w:jc w:val="both"/>
            </w:pPr>
            <w:r>
              <w:rPr>
                <w:rFonts w:ascii="Times New Roman"/>
                <w:b w:val="false"/>
                <w:i w:val="false"/>
                <w:color w:val="000000"/>
                <w:sz w:val="20"/>
              </w:rPr>
              <w:t>
Урология және андрология (негізгі мамандық бейіні бойынша ультрадыбыстық диагностика, негізгі мамандық бейіні бойынша эндоскопия) (балалар) Урология және андрология (негізгі мамандық бейіні бойынша эндоскопия) (ересектер) Урология және андрология (негізгі мамандық бейіні бойынша эндоскопия) (ересектер, балалар) Урология және андрология (негізгі мамандық бейіні бойынша эндоскопия) (балалар)</w:t>
            </w:r>
          </w:p>
          <w:p>
            <w:pPr>
              <w:spacing w:after="20"/>
              <w:ind w:left="20"/>
              <w:jc w:val="both"/>
            </w:pPr>
            <w:r>
              <w:rPr>
                <w:rFonts w:ascii="Times New Roman"/>
                <w:b w:val="false"/>
                <w:i w:val="false"/>
                <w:color w:val="000000"/>
                <w:sz w:val="20"/>
              </w:rPr>
              <w:t>
Урология және андрология,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мамандық бойынша трансплантология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урология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медицина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реабилитация ересектердің, балалардың</w:t>
            </w:r>
          </w:p>
          <w:p>
            <w:pPr>
              <w:spacing w:after="20"/>
              <w:ind w:left="20"/>
              <w:jc w:val="both"/>
            </w:pPr>
            <w:r>
              <w:rPr>
                <w:rFonts w:ascii="Times New Roman"/>
                <w:b w:val="false"/>
                <w:i w:val="false"/>
                <w:color w:val="000000"/>
                <w:sz w:val="20"/>
              </w:rPr>
              <w:t>
Медициналық реабилитология (ересектер)</w:t>
            </w:r>
          </w:p>
          <w:p>
            <w:pPr>
              <w:spacing w:after="20"/>
              <w:ind w:left="20"/>
              <w:jc w:val="both"/>
            </w:pPr>
            <w:r>
              <w:rPr>
                <w:rFonts w:ascii="Times New Roman"/>
                <w:b w:val="false"/>
                <w:i w:val="false"/>
                <w:color w:val="000000"/>
                <w:sz w:val="20"/>
              </w:rPr>
              <w:t>
Медициналық реабилитология (ересектер, балалар)</w:t>
            </w:r>
          </w:p>
          <w:p>
            <w:pPr>
              <w:spacing w:after="20"/>
              <w:ind w:left="20"/>
              <w:jc w:val="both"/>
            </w:pPr>
            <w:r>
              <w:rPr>
                <w:rFonts w:ascii="Times New Roman"/>
                <w:b w:val="false"/>
                <w:i w:val="false"/>
                <w:color w:val="000000"/>
                <w:sz w:val="20"/>
              </w:rPr>
              <w:t>
Медициналық реабилитология (балалар)</w:t>
            </w:r>
          </w:p>
          <w:p>
            <w:pPr>
              <w:spacing w:after="20"/>
              <w:ind w:left="20"/>
              <w:jc w:val="both"/>
            </w:pPr>
            <w:r>
              <w:rPr>
                <w:rFonts w:ascii="Times New Roman"/>
                <w:b w:val="false"/>
                <w:i w:val="false"/>
                <w:color w:val="000000"/>
                <w:sz w:val="20"/>
              </w:rPr>
              <w:t>
Физикалық медицина және реабилитация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реабилитология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Лимфореабилитация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Фтизиатрия ересектердің, балалардың </w:t>
            </w:r>
          </w:p>
          <w:p>
            <w:pPr>
              <w:spacing w:after="20"/>
              <w:ind w:left="20"/>
              <w:jc w:val="both"/>
            </w:pPr>
            <w:r>
              <w:rPr>
                <w:rFonts w:ascii="Times New Roman"/>
                <w:b w:val="false"/>
                <w:i w:val="false"/>
                <w:color w:val="000000"/>
                <w:sz w:val="20"/>
              </w:rPr>
              <w:t>
Фтизиатрия (ересектер, балалар)</w:t>
            </w:r>
          </w:p>
          <w:p>
            <w:pPr>
              <w:spacing w:after="20"/>
              <w:ind w:left="20"/>
              <w:jc w:val="both"/>
            </w:pPr>
            <w:r>
              <w:rPr>
                <w:rFonts w:ascii="Times New Roman"/>
                <w:b w:val="false"/>
                <w:i w:val="false"/>
                <w:color w:val="000000"/>
                <w:sz w:val="20"/>
              </w:rPr>
              <w:t>
Фтизиатрия (ересектер)</w:t>
            </w:r>
          </w:p>
          <w:p>
            <w:pPr>
              <w:spacing w:after="20"/>
              <w:ind w:left="20"/>
              <w:jc w:val="both"/>
            </w:pPr>
            <w:r>
              <w:rPr>
                <w:rFonts w:ascii="Times New Roman"/>
                <w:b w:val="false"/>
                <w:i w:val="false"/>
                <w:color w:val="000000"/>
                <w:sz w:val="20"/>
              </w:rPr>
              <w:t>
Фтизиатрия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 балалар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хирургиясы ересектердің, балалардың</w:t>
            </w:r>
          </w:p>
          <w:p>
            <w:pPr>
              <w:spacing w:after="20"/>
              <w:ind w:left="20"/>
              <w:jc w:val="both"/>
            </w:pPr>
            <w:r>
              <w:rPr>
                <w:rFonts w:ascii="Times New Roman"/>
                <w:b w:val="false"/>
                <w:i w:val="false"/>
                <w:color w:val="000000"/>
                <w:sz w:val="20"/>
              </w:rPr>
              <w:t>
Жақ сүйек-бет хирургиясы (ересектер, балалар)</w:t>
            </w:r>
          </w:p>
          <w:p>
            <w:pPr>
              <w:spacing w:after="20"/>
              <w:ind w:left="20"/>
              <w:jc w:val="both"/>
            </w:pPr>
            <w:r>
              <w:rPr>
                <w:rFonts w:ascii="Times New Roman"/>
                <w:b w:val="false"/>
                <w:i w:val="false"/>
                <w:color w:val="000000"/>
                <w:sz w:val="20"/>
              </w:rPr>
              <w:t>
Жақ-бет хирургиясы (ересектер) Жақ-бет хирургиясы (балалар)</w:t>
            </w:r>
          </w:p>
          <w:p>
            <w:pPr>
              <w:spacing w:after="20"/>
              <w:ind w:left="20"/>
              <w:jc w:val="both"/>
            </w:pPr>
            <w:r>
              <w:rPr>
                <w:rFonts w:ascii="Times New Roman"/>
                <w:b w:val="false"/>
                <w:i w:val="false"/>
                <w:color w:val="000000"/>
                <w:sz w:val="20"/>
              </w:rPr>
              <w:t>
Жақ-бет хирургиясы,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Онкохирургия бас және мойын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 балалардың</w:t>
            </w:r>
          </w:p>
          <w:p>
            <w:pPr>
              <w:spacing w:after="20"/>
              <w:ind w:left="20"/>
              <w:jc w:val="both"/>
            </w:pPr>
            <w:r>
              <w:rPr>
                <w:rFonts w:ascii="Times New Roman"/>
                <w:b w:val="false"/>
                <w:i w:val="false"/>
                <w:color w:val="000000"/>
                <w:sz w:val="20"/>
              </w:rPr>
              <w:t>
Эндокринология (ересектер, балалар)</w:t>
            </w:r>
          </w:p>
          <w:p>
            <w:pPr>
              <w:spacing w:after="20"/>
              <w:ind w:left="20"/>
              <w:jc w:val="both"/>
            </w:pPr>
            <w:r>
              <w:rPr>
                <w:rFonts w:ascii="Times New Roman"/>
                <w:b w:val="false"/>
                <w:i w:val="false"/>
                <w:color w:val="000000"/>
                <w:sz w:val="20"/>
              </w:rPr>
              <w:t>
Эндокринология (ересектер) Эндокринология (балалар)</w:t>
            </w:r>
          </w:p>
          <w:p>
            <w:pPr>
              <w:spacing w:after="20"/>
              <w:ind w:left="20"/>
              <w:jc w:val="both"/>
            </w:pPr>
            <w:r>
              <w:rPr>
                <w:rFonts w:ascii="Times New Roman"/>
                <w:b w:val="false"/>
                <w:i w:val="false"/>
                <w:color w:val="000000"/>
                <w:sz w:val="20"/>
              </w:rPr>
              <w:t>
Эндокринология,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медицина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фармация </w:t>
            </w:r>
          </w:p>
        </w:tc>
      </w:tr>
    </w:tbl>
    <w:p>
      <w:pPr>
        <w:spacing w:after="0"/>
        <w:ind w:left="0"/>
        <w:jc w:val="both"/>
      </w:pPr>
      <w:r>
        <w:rPr>
          <w:rFonts w:ascii="Times New Roman"/>
          <w:b w:val="false"/>
          <w:i w:val="false"/>
          <w:color w:val="000000"/>
          <w:sz w:val="28"/>
        </w:rPr>
        <w:t>
      * Сертификаттау курсына 5 жыл және одан да көп жұмыс өтілі бар тағылымдамадан өткен түлектер жіберіледі.</w:t>
      </w:r>
    </w:p>
    <w:p>
      <w:pPr>
        <w:spacing w:after="0"/>
        <w:ind w:left="0"/>
        <w:jc w:val="left"/>
      </w:pPr>
      <w:r>
        <w:rPr>
          <w:rFonts w:ascii="Times New Roman"/>
          <w:b/>
          <w:i w:val="false"/>
          <w:color w:val="000000"/>
        </w:rPr>
        <w:t xml:space="preserve"> 8-тарау. Бейін аралық мамандандырулар* Жоғары медициналық білімі бар қызметкерлердің ішкібейіндік мамандықтары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Мамандырулар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бейін</w:t>
            </w:r>
          </w:p>
          <w:p>
            <w:pPr>
              <w:spacing w:after="20"/>
              <w:ind w:left="20"/>
              <w:jc w:val="both"/>
            </w:pPr>
            <w:r>
              <w:rPr>
                <w:rFonts w:ascii="Times New Roman"/>
                <w:b w:val="false"/>
                <w:i w:val="false"/>
                <w:color w:val="000000"/>
                <w:sz w:val="20"/>
              </w:rPr>
              <w:t>
(Терапия,</w:t>
            </w:r>
          </w:p>
          <w:p>
            <w:pPr>
              <w:spacing w:after="20"/>
              <w:ind w:left="20"/>
              <w:jc w:val="both"/>
            </w:pPr>
            <w:r>
              <w:rPr>
                <w:rFonts w:ascii="Times New Roman"/>
                <w:b w:val="false"/>
                <w:i w:val="false"/>
                <w:color w:val="000000"/>
                <w:sz w:val="20"/>
              </w:rPr>
              <w:t>
Гастроэнтерология,</w:t>
            </w:r>
          </w:p>
          <w:p>
            <w:pPr>
              <w:spacing w:after="20"/>
              <w:ind w:left="20"/>
              <w:jc w:val="both"/>
            </w:pPr>
            <w:r>
              <w:rPr>
                <w:rFonts w:ascii="Times New Roman"/>
                <w:b w:val="false"/>
                <w:i w:val="false"/>
                <w:color w:val="000000"/>
                <w:sz w:val="20"/>
              </w:rPr>
              <w:t>
Кардиология,</w:t>
            </w:r>
          </w:p>
          <w:p>
            <w:pPr>
              <w:spacing w:after="20"/>
              <w:ind w:left="20"/>
              <w:jc w:val="both"/>
            </w:pPr>
            <w:r>
              <w:rPr>
                <w:rFonts w:ascii="Times New Roman"/>
                <w:b w:val="false"/>
                <w:i w:val="false"/>
                <w:color w:val="000000"/>
                <w:sz w:val="20"/>
              </w:rPr>
              <w:t>
Ревматология,</w:t>
            </w:r>
          </w:p>
          <w:p>
            <w:pPr>
              <w:spacing w:after="20"/>
              <w:ind w:left="20"/>
              <w:jc w:val="both"/>
            </w:pPr>
            <w:r>
              <w:rPr>
                <w:rFonts w:ascii="Times New Roman"/>
                <w:b w:val="false"/>
                <w:i w:val="false"/>
                <w:color w:val="000000"/>
                <w:sz w:val="20"/>
              </w:rPr>
              <w:t>
Пульмонология,</w:t>
            </w:r>
          </w:p>
          <w:p>
            <w:pPr>
              <w:spacing w:after="20"/>
              <w:ind w:left="20"/>
              <w:jc w:val="both"/>
            </w:pPr>
            <w:r>
              <w:rPr>
                <w:rFonts w:ascii="Times New Roman"/>
                <w:b w:val="false"/>
                <w:i w:val="false"/>
                <w:color w:val="000000"/>
                <w:sz w:val="20"/>
              </w:rPr>
              <w:t>
Нефрология,</w:t>
            </w:r>
          </w:p>
          <w:p>
            <w:pPr>
              <w:spacing w:after="20"/>
              <w:ind w:left="20"/>
              <w:jc w:val="both"/>
            </w:pPr>
            <w:r>
              <w:rPr>
                <w:rFonts w:ascii="Times New Roman"/>
                <w:b w:val="false"/>
                <w:i w:val="false"/>
                <w:color w:val="000000"/>
                <w:sz w:val="20"/>
              </w:rPr>
              <w:t>
Эндокринология,</w:t>
            </w:r>
          </w:p>
          <w:p>
            <w:pPr>
              <w:spacing w:after="20"/>
              <w:ind w:left="20"/>
              <w:jc w:val="both"/>
            </w:pPr>
            <w:r>
              <w:rPr>
                <w:rFonts w:ascii="Times New Roman"/>
                <w:b w:val="false"/>
                <w:i w:val="false"/>
                <w:color w:val="000000"/>
                <w:sz w:val="20"/>
              </w:rPr>
              <w:t>
Отбасылық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 ересектер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 ересектер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 ересектер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 ересектер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 ересектер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 ( ересектер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 ересектер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 ересектер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 ересектер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мединасы (Кәсіптік патология)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бейін</w:t>
            </w:r>
          </w:p>
          <w:p>
            <w:pPr>
              <w:spacing w:after="20"/>
              <w:ind w:left="20"/>
              <w:jc w:val="both"/>
            </w:pPr>
            <w:r>
              <w:rPr>
                <w:rFonts w:ascii="Times New Roman"/>
                <w:b w:val="false"/>
                <w:i w:val="false"/>
                <w:color w:val="000000"/>
                <w:sz w:val="20"/>
              </w:rPr>
              <w:t>
(Педиатрия,</w:t>
            </w:r>
          </w:p>
          <w:p>
            <w:pPr>
              <w:spacing w:after="20"/>
              <w:ind w:left="20"/>
              <w:jc w:val="both"/>
            </w:pPr>
            <w:r>
              <w:rPr>
                <w:rFonts w:ascii="Times New Roman"/>
                <w:b w:val="false"/>
                <w:i w:val="false"/>
                <w:color w:val="000000"/>
                <w:sz w:val="20"/>
              </w:rPr>
              <w:t>
Неонатология,</w:t>
            </w:r>
          </w:p>
          <w:p>
            <w:pPr>
              <w:spacing w:after="20"/>
              <w:ind w:left="20"/>
              <w:jc w:val="both"/>
            </w:pPr>
            <w:r>
              <w:rPr>
                <w:rFonts w:ascii="Times New Roman"/>
                <w:b w:val="false"/>
                <w:i w:val="false"/>
                <w:color w:val="000000"/>
                <w:sz w:val="20"/>
              </w:rPr>
              <w:t>
Кардиология балалардың,</w:t>
            </w:r>
          </w:p>
          <w:p>
            <w:pPr>
              <w:spacing w:after="20"/>
              <w:ind w:left="20"/>
              <w:jc w:val="both"/>
            </w:pPr>
            <w:r>
              <w:rPr>
                <w:rFonts w:ascii="Times New Roman"/>
                <w:b w:val="false"/>
                <w:i w:val="false"/>
                <w:color w:val="000000"/>
                <w:sz w:val="20"/>
              </w:rPr>
              <w:t>
Ревматология балалардың,</w:t>
            </w:r>
          </w:p>
          <w:p>
            <w:pPr>
              <w:spacing w:after="20"/>
              <w:ind w:left="20"/>
              <w:jc w:val="both"/>
            </w:pPr>
            <w:r>
              <w:rPr>
                <w:rFonts w:ascii="Times New Roman"/>
                <w:b w:val="false"/>
                <w:i w:val="false"/>
                <w:color w:val="000000"/>
                <w:sz w:val="20"/>
              </w:rPr>
              <w:t>
Пульмонология балалардың,</w:t>
            </w:r>
          </w:p>
          <w:p>
            <w:pPr>
              <w:spacing w:after="20"/>
              <w:ind w:left="20"/>
              <w:jc w:val="both"/>
            </w:pPr>
            <w:r>
              <w:rPr>
                <w:rFonts w:ascii="Times New Roman"/>
                <w:b w:val="false"/>
                <w:i w:val="false"/>
                <w:color w:val="000000"/>
                <w:sz w:val="20"/>
              </w:rPr>
              <w:t>
Гастроэнтерология балалардың,</w:t>
            </w:r>
          </w:p>
          <w:p>
            <w:pPr>
              <w:spacing w:after="20"/>
              <w:ind w:left="20"/>
              <w:jc w:val="both"/>
            </w:pPr>
            <w:r>
              <w:rPr>
                <w:rFonts w:ascii="Times New Roman"/>
                <w:b w:val="false"/>
                <w:i w:val="false"/>
                <w:color w:val="000000"/>
                <w:sz w:val="20"/>
              </w:rPr>
              <w:t>
Нефрология балалардың,</w:t>
            </w:r>
          </w:p>
          <w:p>
            <w:pPr>
              <w:spacing w:after="20"/>
              <w:ind w:left="20"/>
              <w:jc w:val="both"/>
            </w:pPr>
            <w:r>
              <w:rPr>
                <w:rFonts w:ascii="Times New Roman"/>
                <w:b w:val="false"/>
                <w:i w:val="false"/>
                <w:color w:val="000000"/>
                <w:sz w:val="20"/>
              </w:rPr>
              <w:t>
Эндокринология балалардың,</w:t>
            </w:r>
          </w:p>
          <w:p>
            <w:pPr>
              <w:spacing w:after="20"/>
              <w:ind w:left="20"/>
              <w:jc w:val="both"/>
            </w:pPr>
            <w:r>
              <w:rPr>
                <w:rFonts w:ascii="Times New Roman"/>
                <w:b w:val="false"/>
                <w:i w:val="false"/>
                <w:color w:val="000000"/>
                <w:sz w:val="20"/>
              </w:rPr>
              <w:t>
Фтизиатрия балалардың)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Неонатология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балалардың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Пульмонология балалардың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балалардың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балалардың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и гематология балалардың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Фтизиатрия балалардың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бейін</w:t>
            </w:r>
          </w:p>
          <w:p>
            <w:pPr>
              <w:spacing w:after="20"/>
              <w:ind w:left="20"/>
              <w:jc w:val="both"/>
            </w:pPr>
            <w:r>
              <w:rPr>
                <w:rFonts w:ascii="Times New Roman"/>
                <w:b w:val="false"/>
                <w:i w:val="false"/>
                <w:color w:val="000000"/>
                <w:sz w:val="20"/>
              </w:rPr>
              <w:t>
(Жалпы хирургия,</w:t>
            </w:r>
          </w:p>
          <w:p>
            <w:pPr>
              <w:spacing w:after="20"/>
              <w:ind w:left="20"/>
              <w:jc w:val="both"/>
            </w:pPr>
            <w:r>
              <w:rPr>
                <w:rFonts w:ascii="Times New Roman"/>
                <w:b w:val="false"/>
                <w:i w:val="false"/>
                <w:color w:val="000000"/>
                <w:sz w:val="20"/>
              </w:rPr>
              <w:t>
Урология,</w:t>
            </w:r>
          </w:p>
          <w:p>
            <w:pPr>
              <w:spacing w:after="20"/>
              <w:ind w:left="20"/>
              <w:jc w:val="both"/>
            </w:pPr>
            <w:r>
              <w:rPr>
                <w:rFonts w:ascii="Times New Roman"/>
                <w:b w:val="false"/>
                <w:i w:val="false"/>
                <w:color w:val="000000"/>
                <w:sz w:val="20"/>
              </w:rPr>
              <w:t>
Травматология,</w:t>
            </w:r>
          </w:p>
          <w:p>
            <w:pPr>
              <w:spacing w:after="20"/>
              <w:ind w:left="20"/>
              <w:jc w:val="both"/>
            </w:pPr>
            <w:r>
              <w:rPr>
                <w:rFonts w:ascii="Times New Roman"/>
                <w:b w:val="false"/>
                <w:i w:val="false"/>
                <w:color w:val="000000"/>
                <w:sz w:val="20"/>
              </w:rPr>
              <w:t>
Ангиохирургия)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Торакальная хирургия ересектердің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Комбустиология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ересектердің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ересектердің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ересектердің</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p>
            <w:pPr>
              <w:spacing w:after="20"/>
              <w:ind w:left="20"/>
              <w:jc w:val="both"/>
            </w:pPr>
            <w:r>
              <w:rPr>
                <w:rFonts w:ascii="Times New Roman"/>
                <w:b w:val="false"/>
                <w:i w:val="false"/>
                <w:color w:val="000000"/>
                <w:sz w:val="20"/>
              </w:rPr>
              <w:t>
(Травматология-ортопедия балалардың,</w:t>
            </w:r>
          </w:p>
          <w:p>
            <w:pPr>
              <w:spacing w:after="20"/>
              <w:ind w:left="20"/>
              <w:jc w:val="both"/>
            </w:pPr>
            <w:r>
              <w:rPr>
                <w:rFonts w:ascii="Times New Roman"/>
                <w:b w:val="false"/>
                <w:i w:val="false"/>
                <w:color w:val="000000"/>
                <w:sz w:val="20"/>
              </w:rPr>
              <w:t>
Торакалды хирургия балалардың,</w:t>
            </w:r>
          </w:p>
          <w:p>
            <w:pPr>
              <w:spacing w:after="20"/>
              <w:ind w:left="20"/>
              <w:jc w:val="both"/>
            </w:pPr>
            <w:r>
              <w:rPr>
                <w:rFonts w:ascii="Times New Roman"/>
                <w:b w:val="false"/>
                <w:i w:val="false"/>
                <w:color w:val="000000"/>
                <w:sz w:val="20"/>
              </w:rPr>
              <w:t>
Неонаталды хирургия,</w:t>
            </w:r>
          </w:p>
          <w:p>
            <w:pPr>
              <w:spacing w:after="20"/>
              <w:ind w:left="20"/>
              <w:jc w:val="both"/>
            </w:pPr>
            <w:r>
              <w:rPr>
                <w:rFonts w:ascii="Times New Roman"/>
                <w:b w:val="false"/>
                <w:i w:val="false"/>
                <w:color w:val="000000"/>
                <w:sz w:val="20"/>
              </w:rPr>
              <w:t>
Урология-андрология балалардың)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балалардың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Торакальды хирургия балалардың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Комбустиология балалардың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Неонаталды хирургия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Урология-андрология балалардың</w:t>
            </w:r>
          </w:p>
        </w:tc>
      </w:tr>
    </w:tbl>
    <w:p>
      <w:pPr>
        <w:spacing w:after="0"/>
        <w:ind w:left="0"/>
        <w:jc w:val="left"/>
      </w:pPr>
      <w:r>
        <w:rPr>
          <w:rFonts w:ascii="Times New Roman"/>
          <w:b/>
          <w:i w:val="false"/>
          <w:color w:val="000000"/>
        </w:rPr>
        <w:t xml:space="preserve"> Жоғары медициналық білімі бар қызметкерлердің пәнаралық мамандықтары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Мамандырулар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медициналық білімі бар қызметкерлердің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Трансплантацияны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ғарыш медицинасы*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медицина*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медицина (рефлексология)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медицина (мануалды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медицина (су-джок терапиясы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медицина (гомеопатия)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медицина (гирудотерапия)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медицина (Фитотерапия)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 негізгі мамандық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 негізгі мамандық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диагностика негізгі мамандық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менеджменті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Патоморфология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лабораторлық диагностика*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нутрициология </w:t>
            </w:r>
          </w:p>
        </w:tc>
      </w:tr>
    </w:tbl>
    <w:p>
      <w:pPr>
        <w:spacing w:after="0"/>
        <w:ind w:left="0"/>
        <w:jc w:val="both"/>
      </w:pPr>
      <w:r>
        <w:rPr>
          <w:rFonts w:ascii="Times New Roman"/>
          <w:b w:val="false"/>
          <w:i w:val="false"/>
          <w:color w:val="000000"/>
          <w:sz w:val="28"/>
        </w:rPr>
        <w:t>
      * Резидентурада оқуды аяқтамаған 2014 жылдан кейін интернатураны бітірген түлектерді қоспағанда, жоғары медициналық білімі бар тұлғалар пәнаралық мамандандыру бойынша сертификаттау курсында оқуға жіберіледі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