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2d27" w14:textId="0352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мәдениет саласында білім беру, тілдерді дамыту, архив ісі және құжаттама, дене шынықтыру және спорт салаларындағы азаматтық қызметшілер лауазымдарының тізілімін бекіту туралы" Қазақстан Республикасы Мәдениет және спорт министрінің міндетін атқарушының 2015 жылғы 31 желтоқсандағы № 419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13 қарашадағы № 313 бұйрығы. Қазақстан Республикасының Әділет министрлігінде 2020 жылғы 16 қарашада № 21641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Республикасының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"Мәдениет, мәдениет саласында білім беру, тілдерді дамыту, архив ісі және құжаттама, дене шынықтыру және спорт салаларындағы азаматтық қызметшілер лауазымдарының тізілімін бекіту туралы" Қазақстан Республикасы Мәдениет және спорт министрінің міндетін атқарушысының 2015 жылғы 31 желтоқсандағы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13179 болып тіркелген, "Әділет" ақпараттық-құқықтық жүйесінде 2016 жылғы 11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"Мәдениет, мәдениет саласында білім беру, тілдерді дамыту, архив ісі және басқаруды құжаттамалық қамтамасыз ету, дене шынықтыру және спорт салаларындағы азаматтық қызметшілер лауазымдарының тізілімін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орыс тіліндегі мәтін өзгермейді:</w:t>
      </w:r>
    </w:p>
    <w:bookmarkEnd w:id="4"/>
    <w:bookmarkStart w:name="z6" w:id="5"/>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архив ісі және басқаруды құжаттамалық қамтамасыз ету саласындағы азаматтық қызметшілер лауазымдарының тізілімі;";</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Мәдениет, мәдениет саласында білім беру салаларындағы азаматтық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А Блогы – Басқарушы персонал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312"/>
        <w:gridCol w:w="10305"/>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басшысының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басшысының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басшысының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басшылары (директорлары)</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басшысының (директорының) әкімшілік-шаруашылық мәселелер жөніндегі басшысының (директорының)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жоғары оқу орнының факультеті, ғылыми-зерттеу институты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ғылыми хатшысы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көркемдік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филиалының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қызметінің, кафедраның, орталығының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жоғары оқу орнының ғылыми-зерттеу институты, факультет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бас: қор сақтаушы, редактор, режиссер, балетмейстер, дирижер, хормейстер,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филиалының басшысының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басшысының (директорының) әкімшілік-шаруашылық мәселелер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көркемдік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ғылыми хатшысы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бас: қор сақтаушы, редактор, режиссер, балетмейстер, дирижер, хормейстер,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қызметінің, орталығының, басқармасының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филиалының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филиал басшысының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басшысының (директорының) әкімшілік-шаруашылық мәселелер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көркемдік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ғылыми хатшысы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бас: қор сақтаушы, редактор, режиссер, балетмейстер, дирижер, хормейстер, суретші</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қызметі, орталығы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 редакторының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жоғары оқу орнының кітапханасы, ғылыми-зерттеу зертханасының басшысы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тобының, бөлімінің, зертханасының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 әкімші, инженер, тарихи-мәдени мұралар объектілерін қорғау және есепке алу жөніндегі инспектор, энергетик, экономист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труппа, әдеби-драмалық бөлім, режиссерлық, музыкалық бөлім, көркемдік қойылым бөлімі, педагогикалық бөлім, өндірістік шеберхана, концерттік зал, әдістемелік кабинет, қалпына келтіру шеберханасы, кітапхана, зертхана меңгерушісі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жоғары оқу орнының кітапханасы, ғылыми-зерттеу зертханасы басшысының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тобы, бөлімі, зертханасы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секторының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труппа, әдеби-драмалық бөлім, режиссерлық, музыкалық бөлім, көркемдік қойылым бөлімі, педагогикалық бөлім, өндірістік шеберхана, концерттік зал, әдістемелік кабинет, қалпына келтіру шеберханасы, кітапхана, зертхана меңгерушісінің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қызметі, орталығы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бас редакторының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оқу орнының кітапхана, оқу бөлімі басшысы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тобының, бөлімінің, зертхана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бас: әкімші, инженер, тарихи-мәдени мұралар объектілерін қорғау және есепке алу жөніндегі инспектор, энергетик, экономист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труппа, әдеби-драмалық бөлім, режиссерлық, музыкалық бөлім, көркемдік қойылым бөлімі, педагогикалық бөлім, өндірістік шеберхана, концерттік зал, әдістемелік кабинет, қалпына келтіру шеберханасы, кітапхана, зертхана меңгерушісі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оқу орнының кітапхана, оқу бөлімі басшысының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(астана,республикалық маңызы бар қалалар) тобы, бөлімінің, зертханасы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филиал бөлімінің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(астана, республикалық маңызы бар қалалар) сектор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қызметі, орталығы, басқармасы басшысының орынбасары (облыстық маңызы бар қалалар)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бас редакторының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тобының, бөлімінің, зертханасының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бас: әкімші, инженер, экономист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труппа, әдеби-драмалық бөлім, режиссерлық, музыкалық бөлім, көркемдік қойылым бөлімі, педагогикалық бөлім, өндірістік шеберхана, концерттік зал, әдістемелік кабинет, қалпына келтіру шеберханасы, кітапхана, зертхана меңгерушісі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тобы, зертханасы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(облыстық маңызы бар қалалар) сектор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бөлім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В Блогы – Негізгі персоналда:</w:t>
      </w:r>
    </w:p>
    <w:bookmarkEnd w:id="8"/>
    <w:bookmarkStart w:name="z10" w:id="9"/>
    <w:p>
      <w:pPr>
        <w:spacing w:after="0"/>
        <w:ind w:left="0"/>
        <w:jc w:val="both"/>
      </w:pPr>
      <w:r>
        <w:rPr>
          <w:rFonts w:ascii="Times New Roman"/>
          <w:b w:val="false"/>
          <w:i w:val="false"/>
          <w:color w:val="000000"/>
          <w:sz w:val="28"/>
        </w:rPr>
        <w:t>
      "Мәдениет" бөлімінде:</w:t>
      </w:r>
    </w:p>
    <w:bookmarkEnd w:id="9"/>
    <w:bookmarkStart w:name="z11" w:id="10"/>
    <w:p>
      <w:pPr>
        <w:spacing w:after="0"/>
        <w:ind w:left="0"/>
        <w:jc w:val="both"/>
      </w:pPr>
      <w:r>
        <w:rPr>
          <w:rFonts w:ascii="Times New Roman"/>
          <w:b w:val="false"/>
          <w:i w:val="false"/>
          <w:color w:val="000000"/>
          <w:sz w:val="28"/>
        </w:rPr>
        <w:t>
      В2 және В3 звенолары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11818"/>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санаттағы мамандар: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кинорежиссер, кинооператор,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палеограф,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санаттағы мамандар: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кинорежиссер, кинооператор,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палеограф,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екінші санаттағы мамандар: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кинорежиссер, кинооператор,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палеограф,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 әкімші (негізгі қызметтер),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археолог, сәулетші (негізгі қызметтер), режиссер ассистенті, арт-менеджер,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тарихшы (негізгі қызметтер), өнертанушы, кинорежиссер, кинооператор, мәдени ұйымдастырушы (негізгі қызметтер), зертханашы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музыкалық әрлеуші, палеограф, продюсер, редактор (негізгі қызметтер), режиссер, қоюшы режиссер, вокал, балет бойынша, сахналық қимылды, цирк нөмірлерін үйретуші, таксидермист, хореограф, хормейстер, қор сақтаушы, барлық атаудағы суретшілер (негізгі қызметтер), экскурсовод</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санаттағы мамандар: аккомпаниатор, концертмейстр, аккомпаниатор – концертмейстр, барлық атаудағы әртістері, музейлер қорын есепке алу архивисті, балетмейстер, библиограф, кітапханашы, цирктің (хайуанаттар паркінің) мал дәрігері, дирижер, дыбыс режиссері, кинооператор, цирк (хайуанаттар паркінің) 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бірінші санаттағы мамандар: аккомпаниатор, концертмейстр, аккомпаниатор – концертмейстр, барлық атаудағы әртістері, музейлер қорын есепке алу архивисті, балетмейстер, библиограф, кітапханашы, цирктің (хайуанаттар паркінің) мал дәрігері, дирижер, дыбыс режиссері, кинооператор, цирк (хайуанаттар паркінің) 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санаттағы мамандар: аккомпаниатор, концертмейстр, аккомпаниатор – концертмейстр, барлық атаудағы әртістері, музейлер қорын есепке алу архивисті, балетмейстер, библиограф, кітапханашы, цирктің (хайуанаттар паркінің) мал дәрігері, дирижер, дыбыс режиссері, кинооператор, цирк (хайуанаттар паркінің) 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мамандар: әкімші (негізгі қызметтер), аккомпаниатор, концертмейстр, аккомпаниатор – концертмейстр, барлық атаудағы әртістері, музейлер қорын есепке алу архивисті, археолог, сәулетші (негізгі қызметтер), режиссер ассистенті, балетмейстер, библиограф, кітапханашы, цирктің (хайуанаттар паркінің) мал дәрігері, дирижер, дыбыс режиссері, кинооператор, цирк (хайуанаттар паркінің) зоотехнигі, барлық атаудағы инженер (негізгі қызметтер), тарихшы (негізгі қызметтер), өнертанушы,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музыкалық әрлеуші, продюсер, редактор (негізгі қызметтер), режиссер, қоюшы режиссер, вокал, балет бойынша, сахналық қимылды, цирк нөмірлерін үйретуші, таксидермист, хореограф, хормейстер, қор сақтаушы, барлық атаудағы суретшілер (негізгі қызметтер), экскурсовод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С Блогы – Әкімшілік персоналда:</w:t>
      </w:r>
    </w:p>
    <w:bookmarkEnd w:id="11"/>
    <w:bookmarkStart w:name="z13" w:id="12"/>
    <w:p>
      <w:pPr>
        <w:spacing w:after="0"/>
        <w:ind w:left="0"/>
        <w:jc w:val="both"/>
      </w:pPr>
      <w:r>
        <w:rPr>
          <w:rFonts w:ascii="Times New Roman"/>
          <w:b w:val="false"/>
          <w:i w:val="false"/>
          <w:color w:val="000000"/>
          <w:sz w:val="28"/>
        </w:rPr>
        <w:t>
      С-1, С-2 және С-3 звенолары мынадай редакцияда жазылсын, орыс тіліндегі мәтін өзгермейді:</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69"/>
        <w:gridCol w:w="11917"/>
      </w:tblGrid>
      <w:tr>
        <w:trPr>
          <w:trHeight w:val="30" w:hRule="atLeast"/>
        </w:trPr>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музей, кітпахана, тәрбиеші жұмысы бойынша, асхана, пайдалану-техникалық қамтамасыз ету қоймасы, жылу қазандығы басшысы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интернат, оқу шеберханасы, қашықтықтан оқыту бөлімі, кафедра жанындағы зертхана, музыкалық зал, студия, павильон, оқу театры, жатахана басшысы Басшының көмекшісі.Баспасөз - хатшысы</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мамандар: аранжировщик, архивист, кітапханашы, бухгалтер, визажист, гример-пастижер, барлық мамандықтағы инженер, дизайнер, инспектор, инструктор, зертханашы, киномеханик, кинофильмді жалға алу тексерушісі, конферансье, консультант, мәдени ұйымдастырушы, аспаптарды реттеуші-күйіне келтіруші, барлық атаудағы мастер, маркетолог, әдістемеші, механик, барлық атаудағы менеджер, ТЖ бойынша маман, кеңсе-менеджері, аудармашы, психолог, бағдарламашы, фильм материалдарын қалпына келтіруші (фильм көшірмелерін қалпына келтіруші), референт, статистик, барлық атаудағы техниктер, технолог, фотограф, энергетик, экономист, заңгер, қор сақтаушы, корректор, редактор, репетитор, суретшілердің барлық атауы, дыбыс операторы, дыбыс режиссері, иллюстрациялаушы. Режисердің көмекшісі</w:t>
            </w:r>
          </w:p>
        </w:tc>
      </w:tr>
      <w:tr>
        <w:trPr>
          <w:trHeight w:val="30" w:hRule="atLeast"/>
        </w:trPr>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мамандар: аранжировщик, архивист, кітапханашы, бухгалтер, визажист, гример-пастижер, барлық мамандықтағы инженер, дизайнер, инспектор, инструктор, зертханашы, киномеханик, кинофильмді жалға алу тексерушісі, конферансье, мәдени ұйымдастырушы, аспаптарды реттеуші-күйіне келтіруші, барлық атаудағы мастер, маркетолог, әдістемеші, механик, барлық атаудағы менеджер, ТЖ бойынша маман, кеңсе-менеджері, аудармашы, психолог, бағдарламашы, фильм материалдарын қалпына келтіруші (фильм көшірмелерін қалпына келтіруші), референт, социолог, статистик, барлық атаудағы техниктер, технолог, фотограф, энергетик, экономист, заң кеңесшісі, қор сақтаушы, корректор, редактор, репетитор, технолог, суретшілердің барлық атауы, дыбыс операторы, дыбыс режиссері, иллюстрациялаушы. Режисердің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шаруашылық қызмет көрсетумен айналысатын құрылымдық бөлімшенің жетекшісі: билет кассалары, бюро (анықтама, машиналық жазба, ақпараттық, көшіру-көбейту) видеотека, гараж, іс-жүргізу, сақтау камерасы, кеңсе, киім бөлмесі, жатақхана, кір жуатын орын, жалға беру пункті, қойма, ауысым, учаске, шаруашылық, фильмотека, фонотека, фотозертхана, бөлім, экспедиция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xml:space="preserve">
      көрсетілген бұйрықпен бекітілген Архив ісі және құжаттама саласындағы азаматтық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16" w:id="14"/>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азаматтық қызметшілер лауазымдарының тізілімі";</w:t>
      </w:r>
    </w:p>
    <w:bookmarkEnd w:id="14"/>
    <w:bookmarkStart w:name="z17" w:id="15"/>
    <w:p>
      <w:pPr>
        <w:spacing w:after="0"/>
        <w:ind w:left="0"/>
        <w:jc w:val="both"/>
      </w:pPr>
      <w:r>
        <w:rPr>
          <w:rFonts w:ascii="Times New Roman"/>
          <w:b w:val="false"/>
          <w:i w:val="false"/>
          <w:color w:val="000000"/>
          <w:sz w:val="28"/>
        </w:rPr>
        <w:t>
      А Блогы – Басқарушы персоналда:</w:t>
      </w:r>
    </w:p>
    <w:bookmarkEnd w:id="15"/>
    <w:bookmarkStart w:name="z18" w:id="16"/>
    <w:p>
      <w:pPr>
        <w:spacing w:after="0"/>
        <w:ind w:left="0"/>
        <w:jc w:val="both"/>
      </w:pPr>
      <w:r>
        <w:rPr>
          <w:rFonts w:ascii="Times New Roman"/>
          <w:b w:val="false"/>
          <w:i w:val="false"/>
          <w:color w:val="000000"/>
          <w:sz w:val="28"/>
        </w:rPr>
        <w:t>
      А1 және А2 звенолары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3387"/>
        <w:gridCol w:w="7150"/>
      </w:tblGrid>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басшысының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басшысының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д басшысының (директорының) орынбасары</w:t>
            </w:r>
          </w:p>
        </w:tc>
      </w:tr>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басшысының (директорының) әкімшілік-шаруашылық мәселелер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 қор сақтаушысы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қызметінің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басшысының (директорының) әкімшілік-шаруашылық мәселелер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бас қор сақтаушысы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қызметінің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филиалының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бас қор сақтаушысы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7"/>
    <w:p>
      <w:pPr>
        <w:spacing w:after="0"/>
        <w:ind w:left="0"/>
        <w:jc w:val="both"/>
      </w:pPr>
      <w:r>
        <w:rPr>
          <w:rFonts w:ascii="Times New Roman"/>
          <w:b w:val="false"/>
          <w:i w:val="false"/>
          <w:color w:val="000000"/>
          <w:sz w:val="28"/>
        </w:rPr>
        <w:t>
      2. Қазақстан Республикасы Мәдениет және спорт министрлігінің Экономика және қаржы департаменті заңнамада белгіленген тәртіппен:</w:t>
      </w:r>
    </w:p>
    <w:bookmarkEnd w:id="17"/>
    <w:bookmarkStart w:name="z20" w:id="1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8"/>
    <w:bookmarkStart w:name="z21" w:id="19"/>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19"/>
    <w:bookmarkStart w:name="z22" w:id="2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Мәдениет және спорт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 </w:t>
      </w:r>
    </w:p>
    <w:bookmarkEnd w:id="20"/>
    <w:bookmarkStart w:name="z23" w:id="21"/>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министрлігінің Жауапты хатшысына жүктелсін.</w:t>
      </w:r>
    </w:p>
    <w:bookmarkEnd w:id="21"/>
    <w:bookmarkStart w:name="z24"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