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16ae" w14:textId="ce71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Хирургиялық стерилизиция жасау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6 қарашадағы № ҚР ДСМ-185/2020 бұйрығы. Қазақстан Республикасының Әділет министрлігінде 2020 жылғы 10 қарашада № 21615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w:t>
      </w:r>
      <w:r>
        <w:rPr>
          <w:rFonts w:ascii="Times New Roman"/>
          <w:b w:val="false"/>
          <w:i w:val="false"/>
          <w:color w:val="000000"/>
          <w:sz w:val="28"/>
        </w:rPr>
        <w:t>151-бабына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хирургиялық стерилизация жасау қағидалары мен шарттары бекітілсін.</w:t>
      </w:r>
    </w:p>
    <w:bookmarkEnd w:id="1"/>
    <w:bookmarkStart w:name="z3" w:id="2"/>
    <w:p>
      <w:pPr>
        <w:spacing w:after="0"/>
        <w:ind w:left="0"/>
        <w:jc w:val="both"/>
      </w:pPr>
      <w:r>
        <w:rPr>
          <w:rFonts w:ascii="Times New Roman"/>
          <w:b w:val="false"/>
          <w:i w:val="false"/>
          <w:color w:val="000000"/>
          <w:sz w:val="28"/>
        </w:rPr>
        <w:t xml:space="preserve">
      2. "Азаматтарға хирургиялық стерилизациялауды жүргізу ережесін бекіту туралы" Қазақстан Республикасы Денсаулық сақтау министрінің міндетін атқарушының 2009 жылғы 30 қазандағы № 625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министрлігінде 2009 жылғы 24 қарашада № 5881 болып тіркелген, 2010 жылы № 7 Қазақстан Республикасының орталық атқарушы және өзге де орталық мемлекеттік органдары актілерінің жинағында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Ана мен бала денсаулығын сақтау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6 қарашасы</w:t>
            </w:r>
            <w:r>
              <w:br/>
            </w:r>
            <w:r>
              <w:rPr>
                <w:rFonts w:ascii="Times New Roman"/>
                <w:b w:val="false"/>
                <w:i w:val="false"/>
                <w:color w:val="000000"/>
                <w:sz w:val="20"/>
              </w:rPr>
              <w:t>№ ҚР ДСМ-185/2020</w:t>
            </w:r>
            <w:r>
              <w:br/>
            </w:r>
            <w:r>
              <w:rPr>
                <w:rFonts w:ascii="Times New Roman"/>
                <w:b w:val="false"/>
                <w:i w:val="false"/>
                <w:color w:val="000000"/>
                <w:sz w:val="20"/>
              </w:rPr>
              <w:t>бұйрығына қосымша</w:t>
            </w:r>
          </w:p>
        </w:tc>
      </w:tr>
    </w:tbl>
    <w:bookmarkStart w:name="z11" w:id="9"/>
    <w:p>
      <w:pPr>
        <w:spacing w:after="0"/>
        <w:ind w:left="0"/>
        <w:jc w:val="left"/>
      </w:pPr>
      <w:r>
        <w:rPr>
          <w:rFonts w:ascii="Times New Roman"/>
          <w:b/>
          <w:i w:val="false"/>
          <w:color w:val="000000"/>
        </w:rPr>
        <w:t xml:space="preserve"> Хирургиялық стерилизация жасау қағидалары мен шарттары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Хирургиялық стерилизация жасау қағидалары "Халық денсаулығы және денсаулық сақтау жүйесі туралы" Қазақстан Республикасының 2020 жылғы 7 шілдедегі Кодексінің (бұдан әрі – Кодекс) 151-бабының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осы қызметті жүзеге асыруға лицензиясы бар денсаулық сақтау субъектілерінің хирургиялық стерилизация жасау тәртібі мен шарттарын айқындайды.</w:t>
      </w:r>
    </w:p>
    <w:bookmarkEnd w:id="11"/>
    <w:bookmarkStart w:name="z14" w:id="12"/>
    <w:p>
      <w:pPr>
        <w:spacing w:after="0"/>
        <w:ind w:left="0"/>
        <w:jc w:val="both"/>
      </w:pPr>
      <w:r>
        <w:rPr>
          <w:rFonts w:ascii="Times New Roman"/>
          <w:b w:val="false"/>
          <w:i w:val="false"/>
          <w:color w:val="000000"/>
          <w:sz w:val="28"/>
        </w:rPr>
        <w:t>
      2. Хирургиялық стерилизация жасаудың алдында емдеуші дәрігер осы процестің қайтымсыздығын, моральдық-этикалық, психологиялық және жағымсыз физиологиялық салдарлары мен асқынуларды түсіндіруге бағытталған әңгімелер жүргізеді.</w:t>
      </w:r>
    </w:p>
    <w:bookmarkEnd w:id="12"/>
    <w:bookmarkStart w:name="z15" w:id="13"/>
    <w:p>
      <w:pPr>
        <w:spacing w:after="0"/>
        <w:ind w:left="0"/>
        <w:jc w:val="left"/>
      </w:pPr>
      <w:r>
        <w:rPr>
          <w:rFonts w:ascii="Times New Roman"/>
          <w:b/>
          <w:i w:val="false"/>
          <w:color w:val="000000"/>
        </w:rPr>
        <w:t xml:space="preserve"> 2-тарау. Хирургиялық стерилизация жасау тәртібі</w:t>
      </w:r>
    </w:p>
    <w:bookmarkEnd w:id="13"/>
    <w:bookmarkStart w:name="z16" w:id="14"/>
    <w:p>
      <w:pPr>
        <w:spacing w:after="0"/>
        <w:ind w:left="0"/>
        <w:jc w:val="both"/>
      </w:pPr>
      <w:r>
        <w:rPr>
          <w:rFonts w:ascii="Times New Roman"/>
          <w:b w:val="false"/>
          <w:i w:val="false"/>
          <w:color w:val="000000"/>
          <w:sz w:val="28"/>
        </w:rPr>
        <w:t xml:space="preserve">
      3. Қаламаған жүктіліктің алдын алу мақсатында хирургиялық стерилизацияны пайдаланғысы келетін азаматтарға жүгінген жері бойынша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амбулаториялық пациенттің медициналық картасы толтырылады .</w:t>
      </w:r>
    </w:p>
    <w:bookmarkEnd w:id="14"/>
    <w:bookmarkStart w:name="z17" w:id="15"/>
    <w:p>
      <w:pPr>
        <w:spacing w:after="0"/>
        <w:ind w:left="0"/>
        <w:jc w:val="both"/>
      </w:pPr>
      <w:r>
        <w:rPr>
          <w:rFonts w:ascii="Times New Roman"/>
          <w:b w:val="false"/>
          <w:i w:val="false"/>
          <w:color w:val="000000"/>
          <w:sz w:val="28"/>
        </w:rPr>
        <w:t>
      4. Медициналық ұйымдардың акушер-гинеколог және уролог-андролог дәрігерлері азаматтар хирургиялық стерилизациялау үшін жолдама алуға жүгінген кезде операцияға медициналық қарсы көрсетілімдердің жоқтығын анықтау үшін зерттеп-қарау жүргізеді.</w:t>
      </w:r>
    </w:p>
    <w:bookmarkEnd w:id="15"/>
    <w:bookmarkStart w:name="z18" w:id="16"/>
    <w:p>
      <w:pPr>
        <w:spacing w:after="0"/>
        <w:ind w:left="0"/>
        <w:jc w:val="both"/>
      </w:pPr>
      <w:r>
        <w:rPr>
          <w:rFonts w:ascii="Times New Roman"/>
          <w:b w:val="false"/>
          <w:i w:val="false"/>
          <w:color w:val="000000"/>
          <w:sz w:val="28"/>
        </w:rPr>
        <w:t>
      5. Пациенттерге хирургиялық стерилизация тегін медициналық көмектің кепілдік берілген көлемі шеңберінде және (немесе) міндетті әлеуметтік медициналық сақтандыру жүйесінде жасалады.</w:t>
      </w:r>
    </w:p>
    <w:bookmarkEnd w:id="16"/>
    <w:bookmarkStart w:name="z19" w:id="17"/>
    <w:p>
      <w:pPr>
        <w:spacing w:after="0"/>
        <w:ind w:left="0"/>
        <w:jc w:val="both"/>
      </w:pPr>
      <w:r>
        <w:rPr>
          <w:rFonts w:ascii="Times New Roman"/>
          <w:b w:val="false"/>
          <w:i w:val="false"/>
          <w:color w:val="000000"/>
          <w:sz w:val="28"/>
        </w:rPr>
        <w:t xml:space="preserve">
      6. Хирургиялық араласу пациентке жазбаша ақпараттандырылған келісім алғаннан кейін ұсынылады. </w:t>
      </w:r>
    </w:p>
    <w:bookmarkEnd w:id="17"/>
    <w:bookmarkStart w:name="z20" w:id="18"/>
    <w:p>
      <w:pPr>
        <w:spacing w:after="0"/>
        <w:ind w:left="0"/>
        <w:jc w:val="both"/>
      </w:pPr>
      <w:r>
        <w:rPr>
          <w:rFonts w:ascii="Times New Roman"/>
          <w:b w:val="false"/>
          <w:i w:val="false"/>
          <w:color w:val="000000"/>
          <w:sz w:val="28"/>
        </w:rPr>
        <w:t>
      7. Хирургиялық стерилизациялау бойынша операциялар жасауға байланысты азаматтарға іш қуысы хирургиялық операциялары үшін регламенттелген медициналық зерттеп-қарау жүргізіледі.</w:t>
      </w:r>
    </w:p>
    <w:bookmarkEnd w:id="18"/>
    <w:bookmarkStart w:name="z21" w:id="19"/>
    <w:p>
      <w:pPr>
        <w:spacing w:after="0"/>
        <w:ind w:left="0"/>
        <w:jc w:val="both"/>
      </w:pPr>
      <w:r>
        <w:rPr>
          <w:rFonts w:ascii="Times New Roman"/>
          <w:b w:val="false"/>
          <w:i w:val="false"/>
          <w:color w:val="000000"/>
          <w:sz w:val="28"/>
        </w:rPr>
        <w:t>
      8. Хирургиялық стерилизация операциясына медициналық қарсы көрсетілімдер болмаған кезде, сондай-ақ пациенттің жазбаша келісімі болған кезде азаматтарға пациентті зерттеп-қарау нәтижелері бар амбулаториялық науқастың картасынан үзінді көшірмемен емдеуге жатқызу бюросының порталы арқылы медициналық ұйымға жолдама беріледі.</w:t>
      </w:r>
    </w:p>
    <w:bookmarkEnd w:id="19"/>
    <w:bookmarkStart w:name="z22" w:id="20"/>
    <w:p>
      <w:pPr>
        <w:spacing w:after="0"/>
        <w:ind w:left="0"/>
        <w:jc w:val="both"/>
      </w:pPr>
      <w:r>
        <w:rPr>
          <w:rFonts w:ascii="Times New Roman"/>
          <w:b w:val="false"/>
          <w:i w:val="false"/>
          <w:color w:val="000000"/>
          <w:sz w:val="28"/>
        </w:rPr>
        <w:t>
      9. Азаматтардың хирургиялық стерилизация жасауға медициналық көрсетілімдерді медициналық ұйымдарда құрамында денсаулық сақтау ұйымының басшысы, акушер-гинеколог немесе уролог-андролог дәрігер, саласына ауру тиісті мамандықтың дәрігері бар дәрігерлік-консультациялық комиссия (бұдан әрі-ДКК) белгілейді.</w:t>
      </w:r>
    </w:p>
    <w:bookmarkEnd w:id="20"/>
    <w:bookmarkStart w:name="z23" w:id="21"/>
    <w:p>
      <w:pPr>
        <w:spacing w:after="0"/>
        <w:ind w:left="0"/>
        <w:jc w:val="both"/>
      </w:pPr>
      <w:r>
        <w:rPr>
          <w:rFonts w:ascii="Times New Roman"/>
          <w:b w:val="false"/>
          <w:i w:val="false"/>
          <w:color w:val="000000"/>
          <w:sz w:val="28"/>
        </w:rPr>
        <w:t>
      10. Медициналық көрсетілімдер кезінде азаматтарға көрсетілген мамандардың қолдарымен және медициналық ұйымның толық клиникалық диагнозы бар қорытынды беріледі.</w:t>
      </w:r>
    </w:p>
    <w:bookmarkEnd w:id="21"/>
    <w:bookmarkStart w:name="z24" w:id="22"/>
    <w:p>
      <w:pPr>
        <w:spacing w:after="0"/>
        <w:ind w:left="0"/>
        <w:jc w:val="both"/>
      </w:pPr>
      <w:r>
        <w:rPr>
          <w:rFonts w:ascii="Times New Roman"/>
          <w:b w:val="false"/>
          <w:i w:val="false"/>
          <w:color w:val="000000"/>
          <w:sz w:val="28"/>
        </w:rPr>
        <w:t>
      11. Азаматтар медициналық ұйымға жүгінген кезде:</w:t>
      </w:r>
    </w:p>
    <w:bookmarkEnd w:id="22"/>
    <w:bookmarkStart w:name="z25" w:id="23"/>
    <w:p>
      <w:pPr>
        <w:spacing w:after="0"/>
        <w:ind w:left="0"/>
        <w:jc w:val="both"/>
      </w:pPr>
      <w:r>
        <w:rPr>
          <w:rFonts w:ascii="Times New Roman"/>
          <w:b w:val="false"/>
          <w:i w:val="false"/>
          <w:color w:val="000000"/>
          <w:sz w:val="28"/>
        </w:rPr>
        <w:t>
      1) емдеуге жатқызу бюросы порталы арқылы жолдаманы;</w:t>
      </w:r>
    </w:p>
    <w:bookmarkEnd w:id="23"/>
    <w:bookmarkStart w:name="z26" w:id="24"/>
    <w:p>
      <w:pPr>
        <w:spacing w:after="0"/>
        <w:ind w:left="0"/>
        <w:jc w:val="both"/>
      </w:pPr>
      <w:r>
        <w:rPr>
          <w:rFonts w:ascii="Times New Roman"/>
          <w:b w:val="false"/>
          <w:i w:val="false"/>
          <w:color w:val="000000"/>
          <w:sz w:val="28"/>
        </w:rPr>
        <w:t xml:space="preserve">
      2) ДКК қорытындысын, егер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көрсетілсе;</w:t>
      </w:r>
    </w:p>
    <w:bookmarkEnd w:id="24"/>
    <w:bookmarkStart w:name="z27" w:id="25"/>
    <w:p>
      <w:pPr>
        <w:spacing w:after="0"/>
        <w:ind w:left="0"/>
        <w:jc w:val="both"/>
      </w:pPr>
      <w:r>
        <w:rPr>
          <w:rFonts w:ascii="Times New Roman"/>
          <w:b w:val="false"/>
          <w:i w:val="false"/>
          <w:color w:val="000000"/>
          <w:sz w:val="28"/>
        </w:rPr>
        <w:t>
      3) пациентті зерттеп-қарау нәтижелері бар амбулаториялық науқастың картасынан үзінді көшірмені ұсынуы қажет.</w:t>
      </w:r>
    </w:p>
    <w:bookmarkEnd w:id="25"/>
    <w:bookmarkStart w:name="z28" w:id="26"/>
    <w:p>
      <w:pPr>
        <w:spacing w:after="0"/>
        <w:ind w:left="0"/>
        <w:jc w:val="both"/>
      </w:pPr>
      <w:r>
        <w:rPr>
          <w:rFonts w:ascii="Times New Roman"/>
          <w:b w:val="false"/>
          <w:i w:val="false"/>
          <w:color w:val="000000"/>
          <w:sz w:val="28"/>
        </w:rPr>
        <w:t>
      12. Хирургиялық стерилизация жасағаннан кейін пациенттің медициналық ұйымда болу мерзімін емдеуші дәрігер пациенттің денсаулық жағдайына байланысты жеке айқындайды.</w:t>
      </w:r>
    </w:p>
    <w:bookmarkEnd w:id="26"/>
    <w:bookmarkStart w:name="z29" w:id="27"/>
    <w:p>
      <w:pPr>
        <w:spacing w:after="0"/>
        <w:ind w:left="0"/>
        <w:jc w:val="left"/>
      </w:pPr>
      <w:r>
        <w:rPr>
          <w:rFonts w:ascii="Times New Roman"/>
          <w:b/>
          <w:i w:val="false"/>
          <w:color w:val="000000"/>
        </w:rPr>
        <w:t xml:space="preserve"> 3-тарау. Хирургиялық стерилизация жасау шарттары</w:t>
      </w:r>
    </w:p>
    <w:bookmarkEnd w:id="27"/>
    <w:bookmarkStart w:name="z30" w:id="28"/>
    <w:p>
      <w:pPr>
        <w:spacing w:after="0"/>
        <w:ind w:left="0"/>
        <w:jc w:val="both"/>
      </w:pPr>
      <w:r>
        <w:rPr>
          <w:rFonts w:ascii="Times New Roman"/>
          <w:b w:val="false"/>
          <w:i w:val="false"/>
          <w:color w:val="000000"/>
          <w:sz w:val="28"/>
        </w:rPr>
        <w:t>
      13. Қаламаған жүктіліктің алдын алу әдісі ретінде хирургиялық стерилизацияның шарты 35 жастан кіші емес немесе екі баласы бар азаматтың жазбаша келісімі, медициналық көрсетілімдер болған кезде, жасына және балаларының болуына қарамастан пациенттің келісімі болып табылады.</w:t>
      </w:r>
    </w:p>
    <w:bookmarkEnd w:id="28"/>
    <w:bookmarkStart w:name="z31" w:id="29"/>
    <w:p>
      <w:pPr>
        <w:spacing w:after="0"/>
        <w:ind w:left="0"/>
        <w:jc w:val="both"/>
      </w:pPr>
      <w:r>
        <w:rPr>
          <w:rFonts w:ascii="Times New Roman"/>
          <w:b w:val="false"/>
          <w:i w:val="false"/>
          <w:color w:val="000000"/>
          <w:sz w:val="28"/>
        </w:rPr>
        <w:t>
      14. Хирургиялық стерилизация жасауға арналған медициналық көрсетілімдер:</w:t>
      </w:r>
    </w:p>
    <w:bookmarkEnd w:id="29"/>
    <w:bookmarkStart w:name="z32" w:id="30"/>
    <w:p>
      <w:pPr>
        <w:spacing w:after="0"/>
        <w:ind w:left="0"/>
        <w:jc w:val="both"/>
      </w:pPr>
      <w:r>
        <w:rPr>
          <w:rFonts w:ascii="Times New Roman"/>
          <w:b w:val="false"/>
          <w:i w:val="false"/>
          <w:color w:val="000000"/>
          <w:sz w:val="28"/>
        </w:rPr>
        <w:t>
      1) қазіргі немесе өткен уақыттағы барлық орындағы қатерлі ісіктер;</w:t>
      </w:r>
    </w:p>
    <w:bookmarkEnd w:id="30"/>
    <w:bookmarkStart w:name="z33" w:id="31"/>
    <w:p>
      <w:pPr>
        <w:spacing w:after="0"/>
        <w:ind w:left="0"/>
        <w:jc w:val="both"/>
      </w:pPr>
      <w:r>
        <w:rPr>
          <w:rFonts w:ascii="Times New Roman"/>
          <w:b w:val="false"/>
          <w:i w:val="false"/>
          <w:color w:val="000000"/>
          <w:sz w:val="28"/>
        </w:rPr>
        <w:t>
      2) қайталанған кесарь тілігі және балалары болған кезде гинекологиялық операциядан кейінгі жатырда тыртықтың болуы;</w:t>
      </w:r>
    </w:p>
    <w:bookmarkEnd w:id="31"/>
    <w:bookmarkStart w:name="z34" w:id="32"/>
    <w:p>
      <w:pPr>
        <w:spacing w:after="0"/>
        <w:ind w:left="0"/>
        <w:jc w:val="both"/>
      </w:pPr>
      <w:r>
        <w:rPr>
          <w:rFonts w:ascii="Times New Roman"/>
          <w:b w:val="false"/>
          <w:i w:val="false"/>
          <w:color w:val="000000"/>
          <w:sz w:val="28"/>
        </w:rPr>
        <w:t>
      3) эндокриндік жүйе аурулары:</w:t>
      </w:r>
    </w:p>
    <w:bookmarkEnd w:id="32"/>
    <w:p>
      <w:pPr>
        <w:spacing w:after="0"/>
        <w:ind w:left="0"/>
        <w:jc w:val="both"/>
      </w:pPr>
      <w:r>
        <w:rPr>
          <w:rFonts w:ascii="Times New Roman"/>
          <w:b w:val="false"/>
          <w:i w:val="false"/>
          <w:color w:val="000000"/>
          <w:sz w:val="28"/>
        </w:rPr>
        <w:t>
      тиреотоксикоз;</w:t>
      </w:r>
    </w:p>
    <w:p>
      <w:pPr>
        <w:spacing w:after="0"/>
        <w:ind w:left="0"/>
        <w:jc w:val="both"/>
      </w:pPr>
      <w:r>
        <w:rPr>
          <w:rFonts w:ascii="Times New Roman"/>
          <w:b w:val="false"/>
          <w:i w:val="false"/>
          <w:color w:val="000000"/>
          <w:sz w:val="28"/>
        </w:rPr>
        <w:t>
      туа біткен немесе жүре біткен гипотиреоз;</w:t>
      </w:r>
    </w:p>
    <w:p>
      <w:pPr>
        <w:spacing w:after="0"/>
        <w:ind w:left="0"/>
        <w:jc w:val="both"/>
      </w:pPr>
      <w:r>
        <w:rPr>
          <w:rFonts w:ascii="Times New Roman"/>
          <w:b w:val="false"/>
          <w:i w:val="false"/>
          <w:color w:val="000000"/>
          <w:sz w:val="28"/>
        </w:rPr>
        <w:t>
      ауыр нысандағы қант диабеті;</w:t>
      </w:r>
    </w:p>
    <w:p>
      <w:pPr>
        <w:spacing w:after="0"/>
        <w:ind w:left="0"/>
        <w:jc w:val="both"/>
      </w:pPr>
      <w:r>
        <w:rPr>
          <w:rFonts w:ascii="Times New Roman"/>
          <w:b w:val="false"/>
          <w:i w:val="false"/>
          <w:color w:val="000000"/>
          <w:sz w:val="28"/>
        </w:rPr>
        <w:t>
      жұбайлардың екеуінде де қант диабетінің болуы;</w:t>
      </w:r>
    </w:p>
    <w:p>
      <w:pPr>
        <w:spacing w:after="0"/>
        <w:ind w:left="0"/>
        <w:jc w:val="both"/>
      </w:pPr>
      <w:r>
        <w:rPr>
          <w:rFonts w:ascii="Times New Roman"/>
          <w:b w:val="false"/>
          <w:i w:val="false"/>
          <w:color w:val="000000"/>
          <w:sz w:val="28"/>
        </w:rPr>
        <w:t>
      гиперпаратиреоз, гипопаратиреоз;</w:t>
      </w:r>
    </w:p>
    <w:p>
      <w:pPr>
        <w:spacing w:after="0"/>
        <w:ind w:left="0"/>
        <w:jc w:val="both"/>
      </w:pPr>
      <w:r>
        <w:rPr>
          <w:rFonts w:ascii="Times New Roman"/>
          <w:b w:val="false"/>
          <w:i w:val="false"/>
          <w:color w:val="000000"/>
          <w:sz w:val="28"/>
        </w:rPr>
        <w:t>
      қантсыз диабет;</w:t>
      </w:r>
    </w:p>
    <w:p>
      <w:pPr>
        <w:spacing w:after="0"/>
        <w:ind w:left="0"/>
        <w:jc w:val="both"/>
      </w:pPr>
      <w:r>
        <w:rPr>
          <w:rFonts w:ascii="Times New Roman"/>
          <w:b w:val="false"/>
          <w:i w:val="false"/>
          <w:color w:val="000000"/>
          <w:sz w:val="28"/>
        </w:rPr>
        <w:t>
      бүйрек үсті безі аурулары (белсенді фазасы немесе арнайы емдеуден кейін айқын қалдық құбылыстар);</w:t>
      </w:r>
    </w:p>
    <w:p>
      <w:pPr>
        <w:spacing w:after="0"/>
        <w:ind w:left="0"/>
        <w:jc w:val="both"/>
      </w:pPr>
      <w:r>
        <w:rPr>
          <w:rFonts w:ascii="Times New Roman"/>
          <w:b w:val="false"/>
          <w:i w:val="false"/>
          <w:color w:val="000000"/>
          <w:sz w:val="28"/>
        </w:rPr>
        <w:t>
      амилоидоз;</w:t>
      </w:r>
    </w:p>
    <w:bookmarkStart w:name="z35" w:id="33"/>
    <w:p>
      <w:pPr>
        <w:spacing w:after="0"/>
        <w:ind w:left="0"/>
        <w:jc w:val="both"/>
      </w:pPr>
      <w:r>
        <w:rPr>
          <w:rFonts w:ascii="Times New Roman"/>
          <w:b w:val="false"/>
          <w:i w:val="false"/>
          <w:color w:val="000000"/>
          <w:sz w:val="28"/>
        </w:rPr>
        <w:t>
      4) қан және қан өндіру ағзаларының аурулары:</w:t>
      </w:r>
    </w:p>
    <w:bookmarkEnd w:id="33"/>
    <w:p>
      <w:pPr>
        <w:spacing w:after="0"/>
        <w:ind w:left="0"/>
        <w:jc w:val="both"/>
      </w:pPr>
      <w:r>
        <w:rPr>
          <w:rFonts w:ascii="Times New Roman"/>
          <w:b w:val="false"/>
          <w:i w:val="false"/>
          <w:color w:val="000000"/>
          <w:sz w:val="28"/>
        </w:rPr>
        <w:t>
      апластикалық анемия;</w:t>
      </w:r>
    </w:p>
    <w:p>
      <w:pPr>
        <w:spacing w:after="0"/>
        <w:ind w:left="0"/>
        <w:jc w:val="both"/>
      </w:pPr>
      <w:r>
        <w:rPr>
          <w:rFonts w:ascii="Times New Roman"/>
          <w:b w:val="false"/>
          <w:i w:val="false"/>
          <w:color w:val="000000"/>
          <w:sz w:val="28"/>
        </w:rPr>
        <w:t>
      өршу сатысындағы тромбопениқалық және тромбопатикалық жағдайлар:</w:t>
      </w:r>
    </w:p>
    <w:p>
      <w:pPr>
        <w:spacing w:after="0"/>
        <w:ind w:left="0"/>
        <w:jc w:val="both"/>
      </w:pPr>
      <w:r>
        <w:rPr>
          <w:rFonts w:ascii="Times New Roman"/>
          <w:b w:val="false"/>
          <w:i w:val="false"/>
          <w:color w:val="000000"/>
          <w:sz w:val="28"/>
        </w:rPr>
        <w:t>
      өршу сатысындағы геморрагиялық жағдайлар;</w:t>
      </w:r>
    </w:p>
    <w:bookmarkStart w:name="z36" w:id="34"/>
    <w:p>
      <w:pPr>
        <w:spacing w:after="0"/>
        <w:ind w:left="0"/>
        <w:jc w:val="both"/>
      </w:pPr>
      <w:r>
        <w:rPr>
          <w:rFonts w:ascii="Times New Roman"/>
          <w:b w:val="false"/>
          <w:i w:val="false"/>
          <w:color w:val="000000"/>
          <w:sz w:val="28"/>
        </w:rPr>
        <w:t>
      5) психикалық бұзылулар (болашақ баланың анасы мен әкесінің психоневрологиялық ұйымда куәлануы):</w:t>
      </w:r>
    </w:p>
    <w:bookmarkEnd w:id="34"/>
    <w:p>
      <w:pPr>
        <w:spacing w:after="0"/>
        <w:ind w:left="0"/>
        <w:jc w:val="both"/>
      </w:pPr>
      <w:r>
        <w:rPr>
          <w:rFonts w:ascii="Times New Roman"/>
          <w:b w:val="false"/>
          <w:i w:val="false"/>
          <w:color w:val="000000"/>
          <w:sz w:val="28"/>
        </w:rPr>
        <w:t>
      психоздар, оның ішінде алкогольдық дәрілік, шизофрениялық және басқа да неорганикалық психоздар;</w:t>
      </w:r>
    </w:p>
    <w:p>
      <w:pPr>
        <w:spacing w:after="0"/>
        <w:ind w:left="0"/>
        <w:jc w:val="both"/>
      </w:pPr>
      <w:r>
        <w:rPr>
          <w:rFonts w:ascii="Times New Roman"/>
          <w:b w:val="false"/>
          <w:i w:val="false"/>
          <w:color w:val="000000"/>
          <w:sz w:val="28"/>
        </w:rPr>
        <w:t>
      органикалық аурулардың нәтижесінде туындайтын өтпелі және созылмалы психоневрологиялық жағдайлар;</w:t>
      </w:r>
    </w:p>
    <w:p>
      <w:pPr>
        <w:spacing w:after="0"/>
        <w:ind w:left="0"/>
        <w:jc w:val="both"/>
      </w:pPr>
      <w:r>
        <w:rPr>
          <w:rFonts w:ascii="Times New Roman"/>
          <w:b w:val="false"/>
          <w:i w:val="false"/>
          <w:color w:val="000000"/>
          <w:sz w:val="28"/>
        </w:rPr>
        <w:t>
      шизофрения;</w:t>
      </w:r>
    </w:p>
    <w:p>
      <w:pPr>
        <w:spacing w:after="0"/>
        <w:ind w:left="0"/>
        <w:jc w:val="both"/>
      </w:pPr>
      <w:r>
        <w:rPr>
          <w:rFonts w:ascii="Times New Roman"/>
          <w:b w:val="false"/>
          <w:i w:val="false"/>
          <w:color w:val="000000"/>
          <w:sz w:val="28"/>
        </w:rPr>
        <w:t>
      параноидтық жағдай;</w:t>
      </w:r>
    </w:p>
    <w:p>
      <w:pPr>
        <w:spacing w:after="0"/>
        <w:ind w:left="0"/>
        <w:jc w:val="both"/>
      </w:pPr>
      <w:r>
        <w:rPr>
          <w:rFonts w:ascii="Times New Roman"/>
          <w:b w:val="false"/>
          <w:i w:val="false"/>
          <w:color w:val="000000"/>
          <w:sz w:val="28"/>
        </w:rPr>
        <w:t>
      жеке басының бұзылуы;</w:t>
      </w:r>
    </w:p>
    <w:p>
      <w:pPr>
        <w:spacing w:after="0"/>
        <w:ind w:left="0"/>
        <w:jc w:val="both"/>
      </w:pPr>
      <w:r>
        <w:rPr>
          <w:rFonts w:ascii="Times New Roman"/>
          <w:b w:val="false"/>
          <w:i w:val="false"/>
          <w:color w:val="000000"/>
          <w:sz w:val="28"/>
        </w:rPr>
        <w:t>
      созылмалы алкоголизм;</w:t>
      </w:r>
    </w:p>
    <w:p>
      <w:pPr>
        <w:spacing w:after="0"/>
        <w:ind w:left="0"/>
        <w:jc w:val="both"/>
      </w:pPr>
      <w:r>
        <w:rPr>
          <w:rFonts w:ascii="Times New Roman"/>
          <w:b w:val="false"/>
          <w:i w:val="false"/>
          <w:color w:val="000000"/>
          <w:sz w:val="28"/>
        </w:rPr>
        <w:t>
      ақыл-ес кемістігі.</w:t>
      </w:r>
    </w:p>
    <w:bookmarkStart w:name="z37" w:id="35"/>
    <w:p>
      <w:pPr>
        <w:spacing w:after="0"/>
        <w:ind w:left="0"/>
        <w:jc w:val="both"/>
      </w:pPr>
      <w:r>
        <w:rPr>
          <w:rFonts w:ascii="Times New Roman"/>
          <w:b w:val="false"/>
          <w:i w:val="false"/>
          <w:color w:val="000000"/>
          <w:sz w:val="28"/>
        </w:rPr>
        <w:t>
      6) нерв жүйесі мен сезім ағзаларының аурулары:</w:t>
      </w:r>
    </w:p>
    <w:bookmarkEnd w:id="35"/>
    <w:p>
      <w:pPr>
        <w:spacing w:after="0"/>
        <w:ind w:left="0"/>
        <w:jc w:val="both"/>
      </w:pPr>
      <w:r>
        <w:rPr>
          <w:rFonts w:ascii="Times New Roman"/>
          <w:b w:val="false"/>
          <w:i w:val="false"/>
          <w:color w:val="000000"/>
          <w:sz w:val="28"/>
        </w:rPr>
        <w:t xml:space="preserve">
      орталық нерв жүйесінің ауыр асқыну ауруларын (менингит, энцефалит, миелит пен энцефаломиелит) бастан өткізгендер; </w:t>
      </w:r>
    </w:p>
    <w:p>
      <w:pPr>
        <w:spacing w:after="0"/>
        <w:ind w:left="0"/>
        <w:jc w:val="both"/>
      </w:pPr>
      <w:r>
        <w:rPr>
          <w:rFonts w:ascii="Times New Roman"/>
          <w:b w:val="false"/>
          <w:i w:val="false"/>
          <w:color w:val="000000"/>
          <w:sz w:val="28"/>
        </w:rPr>
        <w:t>
      орталық нерв жүйесінің тұқым қуалаушылық және дегенеративтік аурулары;</w:t>
      </w:r>
    </w:p>
    <w:p>
      <w:pPr>
        <w:spacing w:after="0"/>
        <w:ind w:left="0"/>
        <w:jc w:val="both"/>
      </w:pPr>
      <w:r>
        <w:rPr>
          <w:rFonts w:ascii="Times New Roman"/>
          <w:b w:val="false"/>
          <w:i w:val="false"/>
          <w:color w:val="000000"/>
          <w:sz w:val="28"/>
        </w:rPr>
        <w:t>
      бытыраңқы склероздың барлық нысаны, орталық нерв жүйесінің басқа миеленсіздендіру аурулары;</w:t>
      </w:r>
    </w:p>
    <w:p>
      <w:pPr>
        <w:spacing w:after="0"/>
        <w:ind w:left="0"/>
        <w:jc w:val="both"/>
      </w:pPr>
      <w:r>
        <w:rPr>
          <w:rFonts w:ascii="Times New Roman"/>
          <w:b w:val="false"/>
          <w:i w:val="false"/>
          <w:color w:val="000000"/>
          <w:sz w:val="28"/>
        </w:rPr>
        <w:t>
      эпилепсия - барлық нысаны;</w:t>
      </w:r>
    </w:p>
    <w:p>
      <w:pPr>
        <w:spacing w:after="0"/>
        <w:ind w:left="0"/>
        <w:jc w:val="both"/>
      </w:pPr>
      <w:r>
        <w:rPr>
          <w:rFonts w:ascii="Times New Roman"/>
          <w:b w:val="false"/>
          <w:i w:val="false"/>
          <w:color w:val="000000"/>
          <w:sz w:val="28"/>
        </w:rPr>
        <w:t xml:space="preserve">
      каталепсия және нарколепсия - барлық нысаны; </w:t>
      </w:r>
    </w:p>
    <w:p>
      <w:pPr>
        <w:spacing w:after="0"/>
        <w:ind w:left="0"/>
        <w:jc w:val="both"/>
      </w:pPr>
      <w:r>
        <w:rPr>
          <w:rFonts w:ascii="Times New Roman"/>
          <w:b w:val="false"/>
          <w:i w:val="false"/>
          <w:color w:val="000000"/>
          <w:sz w:val="28"/>
        </w:rPr>
        <w:t>
      асқынған және уытты невропатия - өршу сатысындағы барлық нысаны;</w:t>
      </w:r>
    </w:p>
    <w:p>
      <w:pPr>
        <w:spacing w:after="0"/>
        <w:ind w:left="0"/>
        <w:jc w:val="both"/>
      </w:pPr>
      <w:r>
        <w:rPr>
          <w:rFonts w:ascii="Times New Roman"/>
          <w:b w:val="false"/>
          <w:i w:val="false"/>
          <w:color w:val="000000"/>
          <w:sz w:val="28"/>
        </w:rPr>
        <w:t>
      бұлшықет дистрофиясы және миопатияның басқа да түрлері;</w:t>
      </w:r>
    </w:p>
    <w:p>
      <w:pPr>
        <w:spacing w:after="0"/>
        <w:ind w:left="0"/>
        <w:jc w:val="both"/>
      </w:pPr>
      <w:r>
        <w:rPr>
          <w:rFonts w:ascii="Times New Roman"/>
          <w:b w:val="false"/>
          <w:i w:val="false"/>
          <w:color w:val="000000"/>
          <w:sz w:val="28"/>
        </w:rPr>
        <w:t>
      тор қабықтың бөлінуі, нұрлы қабықтың аурулары - ауыр нысаны, көру жүйесінің невриті, кератит, көру өткірлігінің өршімелі төмендеуі, туа біткен катаракта;</w:t>
      </w:r>
    </w:p>
    <w:p>
      <w:pPr>
        <w:spacing w:after="0"/>
        <w:ind w:left="0"/>
        <w:jc w:val="both"/>
      </w:pPr>
      <w:r>
        <w:rPr>
          <w:rFonts w:ascii="Times New Roman"/>
          <w:b w:val="false"/>
          <w:i w:val="false"/>
          <w:color w:val="000000"/>
          <w:sz w:val="28"/>
        </w:rPr>
        <w:t>
      вестибулярлық аппарат аурулары;</w:t>
      </w:r>
    </w:p>
    <w:p>
      <w:pPr>
        <w:spacing w:after="0"/>
        <w:ind w:left="0"/>
        <w:jc w:val="both"/>
      </w:pPr>
      <w:r>
        <w:rPr>
          <w:rFonts w:ascii="Times New Roman"/>
          <w:b w:val="false"/>
          <w:i w:val="false"/>
          <w:color w:val="000000"/>
          <w:sz w:val="28"/>
        </w:rPr>
        <w:t>
      отосклероз – есту қабілеті барлық нысаны, үдемелі төмендеген жүйесінің аурулары кезде есту нервісінің аурулары, туа біткен саңыраулық, мылқаулық;</w:t>
      </w:r>
    </w:p>
    <w:bookmarkStart w:name="z38" w:id="36"/>
    <w:p>
      <w:pPr>
        <w:spacing w:after="0"/>
        <w:ind w:left="0"/>
        <w:jc w:val="both"/>
      </w:pPr>
      <w:r>
        <w:rPr>
          <w:rFonts w:ascii="Times New Roman"/>
          <w:b w:val="false"/>
          <w:i w:val="false"/>
          <w:color w:val="000000"/>
          <w:sz w:val="28"/>
        </w:rPr>
        <w:t>
      7) қанайналым жүйесінің аурулары:</w:t>
      </w:r>
    </w:p>
    <w:bookmarkEnd w:id="36"/>
    <w:p>
      <w:pPr>
        <w:spacing w:after="0"/>
        <w:ind w:left="0"/>
        <w:jc w:val="both"/>
      </w:pPr>
      <w:r>
        <w:rPr>
          <w:rFonts w:ascii="Times New Roman"/>
          <w:b w:val="false"/>
          <w:i w:val="false"/>
          <w:color w:val="000000"/>
          <w:sz w:val="28"/>
        </w:rPr>
        <w:t>
      үзіліссіз қайталанатын миокардит;</w:t>
      </w:r>
    </w:p>
    <w:p>
      <w:pPr>
        <w:spacing w:after="0"/>
        <w:ind w:left="0"/>
        <w:jc w:val="both"/>
      </w:pPr>
      <w:r>
        <w:rPr>
          <w:rFonts w:ascii="Times New Roman"/>
          <w:b w:val="false"/>
          <w:i w:val="false"/>
          <w:color w:val="000000"/>
          <w:sz w:val="28"/>
        </w:rPr>
        <w:t>
      жүрек қысылуы белгісі бар созылмалы перикардит;</w:t>
      </w:r>
    </w:p>
    <w:p>
      <w:pPr>
        <w:spacing w:after="0"/>
        <w:ind w:left="0"/>
        <w:jc w:val="both"/>
      </w:pPr>
      <w:r>
        <w:rPr>
          <w:rFonts w:ascii="Times New Roman"/>
          <w:b w:val="false"/>
          <w:i w:val="false"/>
          <w:color w:val="000000"/>
          <w:sz w:val="28"/>
        </w:rPr>
        <w:t>
      митральдық, аорталық, үш жармалы қақпақша кемістіктері, 2-3 дәрежедегі қанайналым функциясының жеткіліксіздігі бар көп қақпақшалы кемістіктер;</w:t>
      </w:r>
    </w:p>
    <w:p>
      <w:pPr>
        <w:spacing w:after="0"/>
        <w:ind w:left="0"/>
        <w:jc w:val="both"/>
      </w:pPr>
      <w:r>
        <w:rPr>
          <w:rFonts w:ascii="Times New Roman"/>
          <w:b w:val="false"/>
          <w:i w:val="false"/>
          <w:color w:val="000000"/>
          <w:sz w:val="28"/>
        </w:rPr>
        <w:t>
      11-сатыдағы жиі кризисі бар (А дәрежелі, 2 – б – 3) дәрежедегі қатерлі гипертония ауруы;</w:t>
      </w:r>
    </w:p>
    <w:p>
      <w:pPr>
        <w:spacing w:after="0"/>
        <w:ind w:left="0"/>
        <w:jc w:val="both"/>
      </w:pPr>
      <w:r>
        <w:rPr>
          <w:rFonts w:ascii="Times New Roman"/>
          <w:b w:val="false"/>
          <w:i w:val="false"/>
          <w:color w:val="000000"/>
          <w:sz w:val="28"/>
        </w:rPr>
        <w:t>
      жүректің ишемиялық ауруы – барлық нысан;</w:t>
      </w:r>
    </w:p>
    <w:p>
      <w:pPr>
        <w:spacing w:after="0"/>
        <w:ind w:left="0"/>
        <w:jc w:val="both"/>
      </w:pPr>
      <w:r>
        <w:rPr>
          <w:rFonts w:ascii="Times New Roman"/>
          <w:b w:val="false"/>
          <w:i w:val="false"/>
          <w:color w:val="000000"/>
          <w:sz w:val="28"/>
        </w:rPr>
        <w:t>
      өкпе гипертензиясының болуы 2-3 дәрежелі;</w:t>
      </w:r>
    </w:p>
    <w:p>
      <w:pPr>
        <w:spacing w:after="0"/>
        <w:ind w:left="0"/>
        <w:jc w:val="both"/>
      </w:pPr>
      <w:r>
        <w:rPr>
          <w:rFonts w:ascii="Times New Roman"/>
          <w:b w:val="false"/>
          <w:i w:val="false"/>
          <w:color w:val="000000"/>
          <w:sz w:val="28"/>
        </w:rPr>
        <w:t>
      жүрек ырғағы мен өткізгіштіктің бұзылуы: 3-дәрежелі атриовентрикулярлық блокадалар, жыбырлақ аритмия, жиі ұстамалары бар пароксизмальдық тахикардия;</w:t>
      </w:r>
    </w:p>
    <w:p>
      <w:pPr>
        <w:spacing w:after="0"/>
        <w:ind w:left="0"/>
        <w:jc w:val="both"/>
      </w:pPr>
      <w:r>
        <w:rPr>
          <w:rFonts w:ascii="Times New Roman"/>
          <w:b w:val="false"/>
          <w:i w:val="false"/>
          <w:color w:val="000000"/>
          <w:sz w:val="28"/>
        </w:rPr>
        <w:t>
      аорта аневризмі;</w:t>
      </w:r>
    </w:p>
    <w:p>
      <w:pPr>
        <w:spacing w:after="0"/>
        <w:ind w:left="0"/>
        <w:jc w:val="both"/>
      </w:pPr>
      <w:r>
        <w:rPr>
          <w:rFonts w:ascii="Times New Roman"/>
          <w:b w:val="false"/>
          <w:i w:val="false"/>
          <w:color w:val="000000"/>
          <w:sz w:val="28"/>
        </w:rPr>
        <w:t>
      артерия тромбозы мен эмболиясы;</w:t>
      </w:r>
    </w:p>
    <w:p>
      <w:pPr>
        <w:spacing w:after="0"/>
        <w:ind w:left="0"/>
        <w:jc w:val="both"/>
      </w:pPr>
      <w:r>
        <w:rPr>
          <w:rFonts w:ascii="Times New Roman"/>
          <w:b w:val="false"/>
          <w:i w:val="false"/>
          <w:color w:val="000000"/>
          <w:sz w:val="28"/>
        </w:rPr>
        <w:t>
      түйінді периартериит және ұқсас жағдайлар;</w:t>
      </w:r>
    </w:p>
    <w:p>
      <w:pPr>
        <w:spacing w:after="0"/>
        <w:ind w:left="0"/>
        <w:jc w:val="both"/>
      </w:pPr>
      <w:r>
        <w:rPr>
          <w:rFonts w:ascii="Times New Roman"/>
          <w:b w:val="false"/>
          <w:i w:val="false"/>
          <w:color w:val="000000"/>
          <w:sz w:val="28"/>
        </w:rPr>
        <w:t>
      қанайналым жүйесінің басқа да туа біткен аномалиялары;</w:t>
      </w:r>
    </w:p>
    <w:p>
      <w:pPr>
        <w:spacing w:after="0"/>
        <w:ind w:left="0"/>
        <w:jc w:val="both"/>
      </w:pPr>
      <w:r>
        <w:rPr>
          <w:rFonts w:ascii="Times New Roman"/>
          <w:b w:val="false"/>
          <w:i w:val="false"/>
          <w:color w:val="000000"/>
          <w:sz w:val="28"/>
        </w:rPr>
        <w:t>
      өкпе гипертензиясы симптомдары кезінде жүргізілген кемшіліктерді хирургиялық түзетуден кейнгі жағдайлар, туа біткен кемістіктерді толық емес хирургиялық түзетулер, септалдық кемістіктер мен ашық артериялық түтікті реканализациялау;</w:t>
      </w:r>
    </w:p>
    <w:p>
      <w:pPr>
        <w:spacing w:after="0"/>
        <w:ind w:left="0"/>
        <w:jc w:val="both"/>
      </w:pPr>
      <w:r>
        <w:rPr>
          <w:rFonts w:ascii="Times New Roman"/>
          <w:b w:val="false"/>
          <w:i w:val="false"/>
          <w:color w:val="000000"/>
          <w:sz w:val="28"/>
        </w:rPr>
        <w:t>
      жүректің басқа қақпақшаларының қанағаттанарлықсыз жағдайы кезінде жүректің қақпақшаларын протездегеннен кейінгі жағдай;</w:t>
      </w:r>
    </w:p>
    <w:bookmarkStart w:name="z39" w:id="37"/>
    <w:p>
      <w:pPr>
        <w:spacing w:after="0"/>
        <w:ind w:left="0"/>
        <w:jc w:val="both"/>
      </w:pPr>
      <w:r>
        <w:rPr>
          <w:rFonts w:ascii="Times New Roman"/>
          <w:b w:val="false"/>
          <w:i w:val="false"/>
          <w:color w:val="000000"/>
          <w:sz w:val="28"/>
        </w:rPr>
        <w:t>
      8) тыныс алу ағзаларының аурулары:</w:t>
      </w:r>
    </w:p>
    <w:bookmarkEnd w:id="37"/>
    <w:p>
      <w:pPr>
        <w:spacing w:after="0"/>
        <w:ind w:left="0"/>
        <w:jc w:val="both"/>
      </w:pPr>
      <w:r>
        <w:rPr>
          <w:rFonts w:ascii="Times New Roman"/>
          <w:b w:val="false"/>
          <w:i w:val="false"/>
          <w:color w:val="000000"/>
          <w:sz w:val="28"/>
        </w:rPr>
        <w:t>
      қолқа, трахея немесе бронхтың стенозы;</w:t>
      </w:r>
    </w:p>
    <w:p>
      <w:pPr>
        <w:spacing w:after="0"/>
        <w:ind w:left="0"/>
        <w:jc w:val="both"/>
      </w:pPr>
      <w:r>
        <w:rPr>
          <w:rFonts w:ascii="Times New Roman"/>
          <w:b w:val="false"/>
          <w:i w:val="false"/>
          <w:color w:val="000000"/>
          <w:sz w:val="28"/>
        </w:rPr>
        <w:t>
      бронх демікпесі - ауыр нысан;</w:t>
      </w:r>
    </w:p>
    <w:p>
      <w:pPr>
        <w:spacing w:after="0"/>
        <w:ind w:left="0"/>
        <w:jc w:val="both"/>
      </w:pPr>
      <w:r>
        <w:rPr>
          <w:rFonts w:ascii="Times New Roman"/>
          <w:b w:val="false"/>
          <w:i w:val="false"/>
          <w:color w:val="000000"/>
          <w:sz w:val="28"/>
        </w:rPr>
        <w:t>
      бронхоэктатикалық ауру - ауыр, гормонға тәуелді нысан;</w:t>
      </w:r>
    </w:p>
    <w:p>
      <w:pPr>
        <w:spacing w:after="0"/>
        <w:ind w:left="0"/>
        <w:jc w:val="both"/>
      </w:pPr>
      <w:r>
        <w:rPr>
          <w:rFonts w:ascii="Times New Roman"/>
          <w:b w:val="false"/>
          <w:i w:val="false"/>
          <w:color w:val="000000"/>
          <w:sz w:val="28"/>
        </w:rPr>
        <w:t>
      өкпе-жүрек функцияларының жеткіліксіздігі бар өкпе және плевра аурулары ішкі мүшелердің амилоидозы;</w:t>
      </w:r>
    </w:p>
    <w:p>
      <w:pPr>
        <w:spacing w:after="0"/>
        <w:ind w:left="0"/>
        <w:jc w:val="both"/>
      </w:pPr>
      <w:r>
        <w:rPr>
          <w:rFonts w:ascii="Times New Roman"/>
          <w:b w:val="false"/>
          <w:i w:val="false"/>
          <w:color w:val="000000"/>
          <w:sz w:val="28"/>
        </w:rPr>
        <w:t>
      өкпе поликистозы;</w:t>
      </w:r>
    </w:p>
    <w:p>
      <w:pPr>
        <w:spacing w:after="0"/>
        <w:ind w:left="0"/>
        <w:jc w:val="both"/>
      </w:pPr>
      <w:r>
        <w:rPr>
          <w:rFonts w:ascii="Times New Roman"/>
          <w:b w:val="false"/>
          <w:i w:val="false"/>
          <w:color w:val="000000"/>
          <w:sz w:val="28"/>
        </w:rPr>
        <w:t>
      2-б және 3-дәрежелі тыныс алу функциясының жеткіліксіздігі бар тыныс алу ағзаларының аурулары;</w:t>
      </w:r>
    </w:p>
    <w:p>
      <w:pPr>
        <w:spacing w:after="0"/>
        <w:ind w:left="0"/>
        <w:jc w:val="both"/>
      </w:pPr>
      <w:r>
        <w:rPr>
          <w:rFonts w:ascii="Times New Roman"/>
          <w:b w:val="false"/>
          <w:i w:val="false"/>
          <w:color w:val="000000"/>
          <w:sz w:val="28"/>
        </w:rPr>
        <w:t>
      өкпе туберкулезінің ауыр нысандарын бастан өткерген науқастар;</w:t>
      </w:r>
    </w:p>
    <w:bookmarkStart w:name="z40" w:id="38"/>
    <w:p>
      <w:pPr>
        <w:spacing w:after="0"/>
        <w:ind w:left="0"/>
        <w:jc w:val="both"/>
      </w:pPr>
      <w:r>
        <w:rPr>
          <w:rFonts w:ascii="Times New Roman"/>
          <w:b w:val="false"/>
          <w:i w:val="false"/>
          <w:color w:val="000000"/>
          <w:sz w:val="28"/>
        </w:rPr>
        <w:t>
      9) ас қорыту ағзаларының аурулары:</w:t>
      </w:r>
    </w:p>
    <w:bookmarkEnd w:id="38"/>
    <w:p>
      <w:pPr>
        <w:spacing w:after="0"/>
        <w:ind w:left="0"/>
        <w:jc w:val="both"/>
      </w:pPr>
      <w:r>
        <w:rPr>
          <w:rFonts w:ascii="Times New Roman"/>
          <w:b w:val="false"/>
          <w:i w:val="false"/>
          <w:color w:val="000000"/>
          <w:sz w:val="28"/>
        </w:rPr>
        <w:t>
      сүмбілеуге келмейтін өңештің тарылуы және стенозы;</w:t>
      </w:r>
    </w:p>
    <w:p>
      <w:pPr>
        <w:spacing w:after="0"/>
        <w:ind w:left="0"/>
        <w:jc w:val="both"/>
      </w:pPr>
      <w:r>
        <w:rPr>
          <w:rFonts w:ascii="Times New Roman"/>
          <w:b w:val="false"/>
          <w:i w:val="false"/>
          <w:color w:val="000000"/>
          <w:sz w:val="28"/>
        </w:rPr>
        <w:t>
      жасанды өңеш;</w:t>
      </w:r>
    </w:p>
    <w:p>
      <w:pPr>
        <w:spacing w:after="0"/>
        <w:ind w:left="0"/>
        <w:jc w:val="both"/>
      </w:pPr>
      <w:r>
        <w:rPr>
          <w:rFonts w:ascii="Times New Roman"/>
          <w:b w:val="false"/>
          <w:i w:val="false"/>
          <w:color w:val="000000"/>
          <w:sz w:val="28"/>
        </w:rPr>
        <w:t>
      анамнезінде стенозы және қан кетуі бар асқазан мен ұлтабар жарасы;</w:t>
      </w:r>
    </w:p>
    <w:p>
      <w:pPr>
        <w:spacing w:after="0"/>
        <w:ind w:left="0"/>
        <w:jc w:val="both"/>
      </w:pPr>
      <w:r>
        <w:rPr>
          <w:rFonts w:ascii="Times New Roman"/>
          <w:b w:val="false"/>
          <w:i w:val="false"/>
          <w:color w:val="000000"/>
          <w:sz w:val="28"/>
        </w:rPr>
        <w:t>
      алдыңғы қуыс іш қабырғасы алшақтаған елеулі мөлшердегі іш қуысының жарығы;</w:t>
      </w:r>
    </w:p>
    <w:p>
      <w:pPr>
        <w:spacing w:after="0"/>
        <w:ind w:left="0"/>
        <w:jc w:val="both"/>
      </w:pPr>
      <w:r>
        <w:rPr>
          <w:rFonts w:ascii="Times New Roman"/>
          <w:b w:val="false"/>
          <w:i w:val="false"/>
          <w:color w:val="000000"/>
          <w:sz w:val="28"/>
        </w:rPr>
        <w:t>
      ішек қан кетулері бар оңалту сатысындағы жиі өршитін инфекциялық энтериттер мен колиттер;</w:t>
      </w:r>
    </w:p>
    <w:p>
      <w:pPr>
        <w:spacing w:after="0"/>
        <w:ind w:left="0"/>
        <w:jc w:val="both"/>
      </w:pPr>
      <w:r>
        <w:rPr>
          <w:rFonts w:ascii="Times New Roman"/>
          <w:b w:val="false"/>
          <w:i w:val="false"/>
          <w:color w:val="000000"/>
          <w:sz w:val="28"/>
        </w:rPr>
        <w:t xml:space="preserve">
      операция жасалған асқазан синдромы; </w:t>
      </w:r>
    </w:p>
    <w:p>
      <w:pPr>
        <w:spacing w:after="0"/>
        <w:ind w:left="0"/>
        <w:jc w:val="both"/>
      </w:pPr>
      <w:r>
        <w:rPr>
          <w:rFonts w:ascii="Times New Roman"/>
          <w:b w:val="false"/>
          <w:i w:val="false"/>
          <w:color w:val="000000"/>
          <w:sz w:val="28"/>
        </w:rPr>
        <w:t>
      функциясы бұзылған бауыр мен өт жолдарының созылмалы аурулары және бауыр циррозы;</w:t>
      </w:r>
    </w:p>
    <w:p>
      <w:pPr>
        <w:spacing w:after="0"/>
        <w:ind w:left="0"/>
        <w:jc w:val="both"/>
      </w:pPr>
      <w:r>
        <w:rPr>
          <w:rFonts w:ascii="Times New Roman"/>
          <w:b w:val="false"/>
          <w:i w:val="false"/>
          <w:color w:val="000000"/>
          <w:sz w:val="28"/>
        </w:rPr>
        <w:t>
      ішек дисбактериозы, ауыр түрі.</w:t>
      </w:r>
    </w:p>
    <w:bookmarkStart w:name="z41" w:id="39"/>
    <w:p>
      <w:pPr>
        <w:spacing w:after="0"/>
        <w:ind w:left="0"/>
        <w:jc w:val="both"/>
      </w:pPr>
      <w:r>
        <w:rPr>
          <w:rFonts w:ascii="Times New Roman"/>
          <w:b w:val="false"/>
          <w:i w:val="false"/>
          <w:color w:val="000000"/>
          <w:sz w:val="28"/>
        </w:rPr>
        <w:t>
      10) несеп-жыныс жүйесінің аурулары:</w:t>
      </w:r>
    </w:p>
    <w:bookmarkEnd w:id="39"/>
    <w:p>
      <w:pPr>
        <w:spacing w:after="0"/>
        <w:ind w:left="0"/>
        <w:jc w:val="both"/>
      </w:pPr>
      <w:r>
        <w:rPr>
          <w:rFonts w:ascii="Times New Roman"/>
          <w:b w:val="false"/>
          <w:i w:val="false"/>
          <w:color w:val="000000"/>
          <w:sz w:val="28"/>
        </w:rPr>
        <w:t>
      созылмалы қайталанатын гломерулонефрит;</w:t>
      </w:r>
    </w:p>
    <w:p>
      <w:pPr>
        <w:spacing w:after="0"/>
        <w:ind w:left="0"/>
        <w:jc w:val="both"/>
      </w:pPr>
      <w:r>
        <w:rPr>
          <w:rFonts w:ascii="Times New Roman"/>
          <w:b w:val="false"/>
          <w:i w:val="false"/>
          <w:color w:val="000000"/>
          <w:sz w:val="28"/>
        </w:rPr>
        <w:t>
      жіті және созылмалы бүйрек функциясының жеткіліксіздігі;</w:t>
      </w:r>
    </w:p>
    <w:p>
      <w:pPr>
        <w:spacing w:after="0"/>
        <w:ind w:left="0"/>
        <w:jc w:val="both"/>
      </w:pPr>
      <w:r>
        <w:rPr>
          <w:rFonts w:ascii="Times New Roman"/>
          <w:b w:val="false"/>
          <w:i w:val="false"/>
          <w:color w:val="000000"/>
          <w:sz w:val="28"/>
        </w:rPr>
        <w:t>
      бүйрек және басқа ағзалардың функциясы бұзылған бүйрек паренхимдерінің аурулары (тұрақты гипертония), жалғыз бүйректің созылмалы қайталанатын пиелонефриті;</w:t>
      </w:r>
    </w:p>
    <w:p>
      <w:pPr>
        <w:spacing w:after="0"/>
        <w:ind w:left="0"/>
        <w:jc w:val="both"/>
      </w:pPr>
      <w:r>
        <w:rPr>
          <w:rFonts w:ascii="Times New Roman"/>
          <w:b w:val="false"/>
          <w:i w:val="false"/>
          <w:color w:val="000000"/>
          <w:sz w:val="28"/>
        </w:rPr>
        <w:t xml:space="preserve">
      бүйрек функциясы бұзылған гидронефроз (екі жақты, жалғыз бүйрек, туа біткен) </w:t>
      </w:r>
    </w:p>
    <w:p>
      <w:pPr>
        <w:spacing w:after="0"/>
        <w:ind w:left="0"/>
        <w:jc w:val="both"/>
      </w:pPr>
      <w:r>
        <w:rPr>
          <w:rFonts w:ascii="Times New Roman"/>
          <w:b w:val="false"/>
          <w:i w:val="false"/>
          <w:color w:val="000000"/>
          <w:sz w:val="28"/>
        </w:rPr>
        <w:t>
      бүйрек функциясының жеткіліксіздігі бар бүйрек поликистозы;</w:t>
      </w:r>
    </w:p>
    <w:p>
      <w:pPr>
        <w:spacing w:after="0"/>
        <w:ind w:left="0"/>
        <w:jc w:val="both"/>
      </w:pPr>
      <w:r>
        <w:rPr>
          <w:rFonts w:ascii="Times New Roman"/>
          <w:b w:val="false"/>
          <w:i w:val="false"/>
          <w:color w:val="000000"/>
          <w:sz w:val="28"/>
        </w:rPr>
        <w:t>
      әйелдердің жыныс ағзаларындағы жыланкөздер және оларды түзету операциясынан кейінгі жай-күй.</w:t>
      </w:r>
    </w:p>
    <w:bookmarkStart w:name="z42" w:id="40"/>
    <w:p>
      <w:pPr>
        <w:spacing w:after="0"/>
        <w:ind w:left="0"/>
        <w:jc w:val="both"/>
      </w:pPr>
      <w:r>
        <w:rPr>
          <w:rFonts w:ascii="Times New Roman"/>
          <w:b w:val="false"/>
          <w:i w:val="false"/>
          <w:color w:val="000000"/>
          <w:sz w:val="28"/>
        </w:rPr>
        <w:t>
      11) сүйек-бұлшықет жүйесінің және дәнекерлік тіндердің аурулары:</w:t>
      </w:r>
    </w:p>
    <w:bookmarkEnd w:id="40"/>
    <w:p>
      <w:pPr>
        <w:spacing w:after="0"/>
        <w:ind w:left="0"/>
        <w:jc w:val="both"/>
      </w:pPr>
      <w:r>
        <w:rPr>
          <w:rFonts w:ascii="Times New Roman"/>
          <w:b w:val="false"/>
          <w:i w:val="false"/>
          <w:color w:val="000000"/>
          <w:sz w:val="28"/>
        </w:rPr>
        <w:t>
      дәнекерлік тіндерден таралған ауруы;</w:t>
      </w:r>
    </w:p>
    <w:p>
      <w:pPr>
        <w:spacing w:after="0"/>
        <w:ind w:left="0"/>
        <w:jc w:val="both"/>
      </w:pPr>
      <w:r>
        <w:rPr>
          <w:rFonts w:ascii="Times New Roman"/>
          <w:b w:val="false"/>
          <w:i w:val="false"/>
          <w:color w:val="000000"/>
          <w:sz w:val="28"/>
        </w:rPr>
        <w:t>
      буындар функциясы ауыр бұзылған ревматоидтық артрит және басқа да асқынудан тыс қабыну артропаттар;</w:t>
      </w:r>
    </w:p>
    <w:p>
      <w:pPr>
        <w:spacing w:after="0"/>
        <w:ind w:left="0"/>
        <w:jc w:val="both"/>
      </w:pPr>
      <w:r>
        <w:rPr>
          <w:rFonts w:ascii="Times New Roman"/>
          <w:b w:val="false"/>
          <w:i w:val="false"/>
          <w:color w:val="000000"/>
          <w:sz w:val="28"/>
        </w:rPr>
        <w:t>
      функциясы бұзылған тірек-қозғалыс аппаратының аурулары (анкилозды спондилит; остеохондропатия);</w:t>
      </w:r>
    </w:p>
    <w:p>
      <w:pPr>
        <w:spacing w:after="0"/>
        <w:ind w:left="0"/>
        <w:jc w:val="both"/>
      </w:pPr>
      <w:r>
        <w:rPr>
          <w:rFonts w:ascii="Times New Roman"/>
          <w:b w:val="false"/>
          <w:i w:val="false"/>
          <w:color w:val="000000"/>
          <w:sz w:val="28"/>
        </w:rPr>
        <w:t>
      аяқты, табанды (толық) ампутациялау.</w:t>
      </w:r>
    </w:p>
    <w:bookmarkStart w:name="z43" w:id="41"/>
    <w:p>
      <w:pPr>
        <w:spacing w:after="0"/>
        <w:ind w:left="0"/>
        <w:jc w:val="both"/>
      </w:pPr>
      <w:r>
        <w:rPr>
          <w:rFonts w:ascii="Times New Roman"/>
          <w:b w:val="false"/>
          <w:i w:val="false"/>
          <w:color w:val="000000"/>
          <w:sz w:val="28"/>
        </w:rPr>
        <w:t>
      12) пренаталдық молекулярлық-генетикалық диагностиканың болмауы кезіндегі моногендік тұқым қуалаушылық ауырулар.</w:t>
      </w:r>
    </w:p>
    <w:bookmarkEnd w:id="41"/>
    <w:bookmarkStart w:name="z44" w:id="42"/>
    <w:p>
      <w:pPr>
        <w:spacing w:after="0"/>
        <w:ind w:left="0"/>
        <w:jc w:val="both"/>
      </w:pPr>
      <w:r>
        <w:rPr>
          <w:rFonts w:ascii="Times New Roman"/>
          <w:b w:val="false"/>
          <w:i w:val="false"/>
          <w:color w:val="000000"/>
          <w:sz w:val="28"/>
        </w:rPr>
        <w:t>
      15. Хирургиялық стерилизация жасау үшін қарсы көрсетілімдер:</w:t>
      </w:r>
    </w:p>
    <w:bookmarkEnd w:id="42"/>
    <w:bookmarkStart w:name="z45" w:id="43"/>
    <w:p>
      <w:pPr>
        <w:spacing w:after="0"/>
        <w:ind w:left="0"/>
        <w:jc w:val="both"/>
      </w:pPr>
      <w:r>
        <w:rPr>
          <w:rFonts w:ascii="Times New Roman"/>
          <w:b w:val="false"/>
          <w:i w:val="false"/>
          <w:color w:val="000000"/>
          <w:sz w:val="28"/>
        </w:rPr>
        <w:t>
      1) кез келген орындағы жіті (немесе асқыну сатысындағы созылмалы) инфекциялық аурулар;</w:t>
      </w:r>
    </w:p>
    <w:bookmarkEnd w:id="43"/>
    <w:bookmarkStart w:name="z46" w:id="44"/>
    <w:p>
      <w:pPr>
        <w:spacing w:after="0"/>
        <w:ind w:left="0"/>
        <w:jc w:val="both"/>
      </w:pPr>
      <w:r>
        <w:rPr>
          <w:rFonts w:ascii="Times New Roman"/>
          <w:b w:val="false"/>
          <w:i w:val="false"/>
          <w:color w:val="000000"/>
          <w:sz w:val="28"/>
        </w:rPr>
        <w:t>
      2) кез келген жерде орналасқан жіті (немесе асқыну сатысындағы созылмалы) қабынған аурулар;</w:t>
      </w:r>
    </w:p>
    <w:bookmarkEnd w:id="44"/>
    <w:bookmarkStart w:name="z47" w:id="45"/>
    <w:p>
      <w:pPr>
        <w:spacing w:after="0"/>
        <w:ind w:left="0"/>
        <w:jc w:val="both"/>
      </w:pPr>
      <w:r>
        <w:rPr>
          <w:rFonts w:ascii="Times New Roman"/>
          <w:b w:val="false"/>
          <w:i w:val="false"/>
          <w:color w:val="000000"/>
          <w:sz w:val="28"/>
        </w:rPr>
        <w:t>
      3) декомпенсация сатысындағы өмірлік маңызды ағзалардың созылмалы аурулары;</w:t>
      </w:r>
    </w:p>
    <w:bookmarkEnd w:id="45"/>
    <w:bookmarkStart w:name="z48" w:id="46"/>
    <w:p>
      <w:pPr>
        <w:spacing w:after="0"/>
        <w:ind w:left="0"/>
        <w:jc w:val="both"/>
      </w:pPr>
      <w:r>
        <w:rPr>
          <w:rFonts w:ascii="Times New Roman"/>
          <w:b w:val="false"/>
          <w:i w:val="false"/>
          <w:color w:val="000000"/>
          <w:sz w:val="28"/>
        </w:rPr>
        <w:t>
      4) жүрек-қантамырлық жүйесі аурулары кезіндегі гемодинамика көрсеткіштерінің бұзылуы;</w:t>
      </w:r>
    </w:p>
    <w:bookmarkEnd w:id="46"/>
    <w:bookmarkStart w:name="z49" w:id="47"/>
    <w:p>
      <w:pPr>
        <w:spacing w:after="0"/>
        <w:ind w:left="0"/>
        <w:jc w:val="both"/>
      </w:pPr>
      <w:r>
        <w:rPr>
          <w:rFonts w:ascii="Times New Roman"/>
          <w:b w:val="false"/>
          <w:i w:val="false"/>
          <w:color w:val="000000"/>
          <w:sz w:val="28"/>
        </w:rPr>
        <w:t>
      5) қан және қан өндіру ағзаларының аурулары кезіндегі гематологиялық көрсеткіштердің бұзылуы.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