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c6297" w14:textId="f7c62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Туыстық емес трансплантаттауды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3 қарашадағы № ҚР ДСМ-177/2020 бұйрығы. Қазақстан Республикасының Әділет министрлігінде 2020 жылғы 5 қарашада № 21592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8-бабының </w:t>
      </w:r>
      <w:r>
        <w:rPr>
          <w:rFonts w:ascii="Times New Roman"/>
          <w:b w:val="false"/>
          <w:i w:val="false"/>
          <w:color w:val="000000"/>
          <w:sz w:val="28"/>
        </w:rPr>
        <w:t>13)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Туыстық емес трансплантаттауды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Денсаулық сақтау министрлігінiң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ресми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Денсаулық сақтау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3 қарашасы</w:t>
            </w:r>
            <w:r>
              <w:br/>
            </w:r>
            <w:r>
              <w:rPr>
                <w:rFonts w:ascii="Times New Roman"/>
                <w:b w:val="false"/>
                <w:i w:val="false"/>
                <w:color w:val="000000"/>
                <w:sz w:val="20"/>
              </w:rPr>
              <w:t>№ ҚР ДСМ-177/2020</w:t>
            </w:r>
            <w:r>
              <w:br/>
            </w:r>
            <w:r>
              <w:rPr>
                <w:rFonts w:ascii="Times New Roman"/>
                <w:b w:val="false"/>
                <w:i w:val="false"/>
                <w:color w:val="000000"/>
                <w:sz w:val="20"/>
              </w:rPr>
              <w:t>бұйрығымен бекітілген</w:t>
            </w:r>
          </w:p>
        </w:tc>
      </w:tr>
    </w:tbl>
    <w:bookmarkStart w:name="z11" w:id="9"/>
    <w:p>
      <w:pPr>
        <w:spacing w:after="0"/>
        <w:ind w:left="0"/>
        <w:jc w:val="left"/>
      </w:pPr>
      <w:r>
        <w:rPr>
          <w:rFonts w:ascii="Times New Roman"/>
          <w:b/>
          <w:i w:val="false"/>
          <w:color w:val="000000"/>
        </w:rPr>
        <w:t xml:space="preserve"> Туыстық емес трансплантаттауды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Денсаулық сақтау министрінің 07.12.2021 </w:t>
      </w:r>
      <w:r>
        <w:rPr>
          <w:rFonts w:ascii="Times New Roman"/>
          <w:b w:val="false"/>
          <w:i w:val="false"/>
          <w:color w:val="ff0000"/>
          <w:sz w:val="28"/>
        </w:rPr>
        <w:t>№ ҚР ДСМ-126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000000"/>
          <w:sz w:val="28"/>
        </w:rPr>
        <w:t xml:space="preserve">
      1. Осы туыстық емес транспланттауды жүргізу мақсатында адамның биологиялық материалдарының, гемопоэздік дің жасушаларының, сүйек кемігінің, донорлық лимфоциттердің,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 қағидалары (бұдан әрі – Қағидалар) "Халық денсаулығы және денсаулық сақтау жүйесі туралы" Қазақстан Республикасының Кодексі 8-бабының </w:t>
      </w:r>
      <w:r>
        <w:rPr>
          <w:rFonts w:ascii="Times New Roman"/>
          <w:b w:val="false"/>
          <w:i w:val="false"/>
          <w:color w:val="000000"/>
          <w:sz w:val="28"/>
        </w:rPr>
        <w:t>13)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(бұдан әрі – Заң) сәйкес әзірленді және туыстық емес транспланттауды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5" w:id="12"/>
    <w:p>
      <w:pPr>
        <w:spacing w:after="0"/>
        <w:ind w:left="0"/>
        <w:jc w:val="both"/>
      </w:pPr>
      <w:r>
        <w:rPr>
          <w:rFonts w:ascii="Times New Roman"/>
          <w:b w:val="false"/>
          <w:i w:val="false"/>
          <w:color w:val="000000"/>
          <w:sz w:val="28"/>
        </w:rPr>
        <w:t>
      1) адамның тіршілік ету өнімдері – адам организмінің ішкі ортасына немесе сыртқы ортаға бөлетін биологиялық заттары;</w:t>
      </w:r>
    </w:p>
    <w:bookmarkEnd w:id="12"/>
    <w:bookmarkStart w:name="z16" w:id="13"/>
    <w:p>
      <w:pPr>
        <w:spacing w:after="0"/>
        <w:ind w:left="0"/>
        <w:jc w:val="both"/>
      </w:pPr>
      <w:r>
        <w:rPr>
          <w:rFonts w:ascii="Times New Roman"/>
          <w:b w:val="false"/>
          <w:i w:val="false"/>
          <w:color w:val="000000"/>
          <w:sz w:val="28"/>
        </w:rPr>
        <w:t>
      2) биологиялық материалдар - физиологиялық және патологиялық сұйықтықтардың, тіндердің, адам өмірінің секрециялары мен өнімдерінің үлгілері, оларға мыналар жатады: амниотикалық сұйықтық, ірің, қан, лимфа, қақырық, уыз, зәр, простата безінің секрециясы, шырышты қабықтың шырышты қабаты, синовиальды сұйықтық, ұрық, жұлын сұйықтығы, тіндік сұйықтық, плевралық сұйықтық, мұрын шырышы, тер, трансудат, құлақ күкірті, экссудат, биопсиялық материал, гистологиялық бөлімдер, жағындылар, қырындылар, жуғыштар, патологиялық бөлінулер, қырындылар, құпия, физиологиялық бөлінулер, шаю, тін, сондай - ақ дезоксирибонуклеин қышқылының үлгілері (бұдан әрі-ДНҚ);</w:t>
      </w:r>
    </w:p>
    <w:bookmarkEnd w:id="13"/>
    <w:bookmarkStart w:name="z17" w:id="14"/>
    <w:p>
      <w:pPr>
        <w:spacing w:after="0"/>
        <w:ind w:left="0"/>
        <w:jc w:val="both"/>
      </w:pPr>
      <w:r>
        <w:rPr>
          <w:rFonts w:ascii="Times New Roman"/>
          <w:b w:val="false"/>
          <w:i w:val="false"/>
          <w:color w:val="000000"/>
          <w:sz w:val="28"/>
        </w:rPr>
        <w:t>
      3) гемопоэздік дің жасушалары - полипотенттілігі бар және сүйек кемігінде, перифериялық қан мен кіндік қанында өмір сүру процесінде болатын адамның сүйек кемігінің қан түзетін жасушалары.</w:t>
      </w:r>
    </w:p>
    <w:bookmarkEnd w:id="14"/>
    <w:bookmarkStart w:name="z18" w:id="15"/>
    <w:p>
      <w:pPr>
        <w:spacing w:after="0"/>
        <w:ind w:left="0"/>
        <w:jc w:val="both"/>
      </w:pPr>
      <w:r>
        <w:rPr>
          <w:rFonts w:ascii="Times New Roman"/>
          <w:b w:val="false"/>
          <w:i w:val="false"/>
          <w:color w:val="000000"/>
          <w:sz w:val="28"/>
        </w:rPr>
        <w:t>
      4) донор - донорлық қанды, оның компоненттерін, өзге де донорлық материалды (оның ішінде шәует, аналық жасушалар, репродуктивтік ағзалардың, жыныс жасушаларының, эмбриондардың тіндері) алу, сондай-ақ реципиентке трансплантаттау үшін ағзаларды (ағзаның бөлігін) және (немесе) тіндерді (тіннің бөлігін) алу жүргізілетін адам, адамның мәйіті, жануар;</w:t>
      </w:r>
    </w:p>
    <w:bookmarkEnd w:id="15"/>
    <w:bookmarkStart w:name="z19" w:id="16"/>
    <w:p>
      <w:pPr>
        <w:spacing w:after="0"/>
        <w:ind w:left="0"/>
        <w:jc w:val="both"/>
      </w:pPr>
      <w:r>
        <w:rPr>
          <w:rFonts w:ascii="Times New Roman"/>
          <w:b w:val="false"/>
          <w:i w:val="false"/>
          <w:color w:val="000000"/>
          <w:sz w:val="28"/>
        </w:rPr>
        <w:t xml:space="preserve">
      5) жасуша – жеке зат алмасуы бар, өзі өмір сүруге, өздігінен пайда болуға және дамуға қабілетті адам ағзасының негізгі құрылымдық-функционалдық бірлігі; </w:t>
      </w:r>
    </w:p>
    <w:bookmarkEnd w:id="16"/>
    <w:bookmarkStart w:name="z20" w:id="17"/>
    <w:p>
      <w:pPr>
        <w:spacing w:after="0"/>
        <w:ind w:left="0"/>
        <w:jc w:val="both"/>
      </w:pPr>
      <w:r>
        <w:rPr>
          <w:rFonts w:ascii="Times New Roman"/>
          <w:b w:val="false"/>
          <w:i w:val="false"/>
          <w:color w:val="000000"/>
          <w:sz w:val="28"/>
        </w:rPr>
        <w:t>
      6) консилиум - кемінде үш дәрігердің қатысуымен диагноз қою, емдеу тактикасын айқындау және ауруды болжау мақсатында адамды зерттеу;</w:t>
      </w:r>
    </w:p>
    <w:bookmarkEnd w:id="17"/>
    <w:bookmarkStart w:name="z21" w:id="18"/>
    <w:p>
      <w:pPr>
        <w:spacing w:after="0"/>
        <w:ind w:left="0"/>
        <w:jc w:val="both"/>
      </w:pPr>
      <w:r>
        <w:rPr>
          <w:rFonts w:ascii="Times New Roman"/>
          <w:b w:val="false"/>
          <w:i w:val="false"/>
          <w:color w:val="000000"/>
          <w:sz w:val="28"/>
        </w:rPr>
        <w:t>
      7) реципиент - донорлық қан немесе одан бөлінген компоненттер және (немесе) препараттар құю, еркектің немесе әйелдің донорлық материалын (шәует, аналық жасушалар, эмбриондар) енгізу не донордан алынған ағзаларды (ағзаның бөлігін) және (немесе) тіндерді (тіннің бөлігін), сондай-ақ жасанды ағзаларды (ағзалардың бөлігін) трансплантаттау жүргізілетін пациент;</w:t>
      </w:r>
    </w:p>
    <w:bookmarkEnd w:id="18"/>
    <w:bookmarkStart w:name="z22" w:id="19"/>
    <w:p>
      <w:pPr>
        <w:spacing w:after="0"/>
        <w:ind w:left="0"/>
        <w:jc w:val="both"/>
      </w:pPr>
      <w:r>
        <w:rPr>
          <w:rFonts w:ascii="Times New Roman"/>
          <w:b w:val="false"/>
          <w:i w:val="false"/>
          <w:color w:val="000000"/>
          <w:sz w:val="28"/>
        </w:rPr>
        <w:t>
      8) сүйек кемігі - қан түзуді жүзеге асыратын, сүйектердің ішкі бөлігінде орналасқан және гемопоэздік дің жасушаларын, строманы және микроортаның басқа да компоненттерін қамтитын тін;</w:t>
      </w:r>
    </w:p>
    <w:bookmarkEnd w:id="19"/>
    <w:bookmarkStart w:name="z23" w:id="20"/>
    <w:p>
      <w:pPr>
        <w:spacing w:after="0"/>
        <w:ind w:left="0"/>
        <w:jc w:val="both"/>
      </w:pPr>
      <w:r>
        <w:rPr>
          <w:rFonts w:ascii="Times New Roman"/>
          <w:b w:val="false"/>
          <w:i w:val="false"/>
          <w:color w:val="000000"/>
          <w:sz w:val="28"/>
        </w:rPr>
        <w:t>
      9) хабардар етілген келісім - адамның медициналық көмек алуға және (немесе) оның шешім қабылдауы үшін маңызы бар медициналық көмектің және (немесе) зерттеудің барлық аспектісі туралы ақпаратты алғаннан кейін нақты зерттеуге қатысуға өз келісімін жазбаша ерікті түрде растау рәсімі. Хабардар етілген жазбаша келісім уәкілетті орган бекіткен нысан бойынша ресімделеді.</w:t>
      </w:r>
    </w:p>
    <w:bookmarkEnd w:id="20"/>
    <w:bookmarkStart w:name="z24" w:id="21"/>
    <w:p>
      <w:pPr>
        <w:spacing w:after="0"/>
        <w:ind w:left="0"/>
        <w:jc w:val="left"/>
      </w:pPr>
      <w:r>
        <w:rPr>
          <w:rFonts w:ascii="Times New Roman"/>
          <w:b/>
          <w:i w:val="false"/>
          <w:color w:val="000000"/>
        </w:rPr>
        <w:t xml:space="preserve"> 2-тарау. Туыстық емес трансплантаттауды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 тәртібі</w:t>
      </w:r>
    </w:p>
    <w:bookmarkEnd w:id="21"/>
    <w:bookmarkStart w:name="z25" w:id="22"/>
    <w:p>
      <w:pPr>
        <w:spacing w:after="0"/>
        <w:ind w:left="0"/>
        <w:jc w:val="both"/>
      </w:pPr>
      <w:r>
        <w:rPr>
          <w:rFonts w:ascii="Times New Roman"/>
          <w:b w:val="false"/>
          <w:i w:val="false"/>
          <w:color w:val="000000"/>
          <w:sz w:val="28"/>
        </w:rPr>
        <w:t xml:space="preserve">
      3. Туыстық емес трансплантаттауды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алу үшін заңды тұлғалар (бұдан әрі – көрсетілетін қызметті алушы)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бекітілген нысан бойынша (бұдан әрі – көрсетілетін қызметті беруші) "цифрлық үкімет" веб-порталы арқылы www.egov.kz, www.elicense.kz өтінішті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"Туыстық емес транспланттауды жүргізу мақсатында адамның биологиялық материалдарының, гемопоэздік дің жасушаларының, сүйек кемігінің, донорлық лимфоциттердің,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мемлекеттік қызмет көрсетуге қойылатын негізгі талаптардың Тізбесінің (бұдан әрі – Тізбе) 10-тармағында көрсетілген құжаттар тізбесін медициналық қызметтер (көмек) көрсету саласындағы мемлекеттік органның аумақтық департаменттеріне (бұдан әрі – аумақтық департаменттер) жібереді. </w:t>
      </w:r>
    </w:p>
    <w:bookmarkEnd w:id="22"/>
    <w:p>
      <w:pPr>
        <w:spacing w:after="0"/>
        <w:ind w:left="0"/>
        <w:jc w:val="both"/>
      </w:pPr>
      <w:r>
        <w:rPr>
          <w:rFonts w:ascii="Times New Roman"/>
          <w:b w:val="false"/>
          <w:i w:val="false"/>
          <w:color w:val="000000"/>
          <w:sz w:val="28"/>
        </w:rPr>
        <w:t>
      Туыстық емес транспланттауды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аумағынан осы мемлекеттерге әкелуге және Қазақстан Республикасының аумағынан осы мемлекеттерге әкетуге қорытынды (рұқсат беру құжаттары) Заңды тұлғаларға Қазақстан Республикасының шекаралы арқылы бір рет өтуге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3"/>
    <w:p>
      <w:pPr>
        <w:spacing w:after="0"/>
        <w:ind w:left="0"/>
        <w:jc w:val="both"/>
      </w:pPr>
      <w:r>
        <w:rPr>
          <w:rFonts w:ascii="Times New Roman"/>
          <w:b w:val="false"/>
          <w:i w:val="false"/>
          <w:color w:val="000000"/>
          <w:sz w:val="28"/>
        </w:rPr>
        <w:t>
      4. Мемлекеттік қызмет көрсету процесінің сипаттамасын, нысанын, мазмұны мен көрсету нәтижесін, өзге де мәліметтерді қамтитын оған қойылатын негізгі талаптардың тізбесі Тізбеде жазылған.</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30.05.2023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 w:id="24"/>
    <w:p>
      <w:pPr>
        <w:spacing w:after="0"/>
        <w:ind w:left="0"/>
        <w:jc w:val="both"/>
      </w:pPr>
      <w:r>
        <w:rPr>
          <w:rFonts w:ascii="Times New Roman"/>
          <w:b w:val="false"/>
          <w:i w:val="false"/>
          <w:color w:val="000000"/>
          <w:sz w:val="28"/>
        </w:rPr>
        <w:t>
      5. Көрсетілетін қызметті беруші құжаттар келіп түскен күні оларды қабылдауды және тіркеуді жүзеге асырады.</w:t>
      </w:r>
    </w:p>
    <w:bookmarkEnd w:id="24"/>
    <w:bookmarkStart w:name="z29" w:id="25"/>
    <w:p>
      <w:pPr>
        <w:spacing w:after="0"/>
        <w:ind w:left="0"/>
        <w:jc w:val="both"/>
      </w:pPr>
      <w:r>
        <w:rPr>
          <w:rFonts w:ascii="Times New Roman"/>
          <w:b w:val="false"/>
          <w:i w:val="false"/>
          <w:color w:val="000000"/>
          <w:sz w:val="28"/>
        </w:rPr>
        <w:t>
      Көрсетілетін қызметті алушы жұмыс уақыты аяқталғаннан кейін,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5"/>
    <w:bookmarkStart w:name="z30" w:id="26"/>
    <w:p>
      <w:pPr>
        <w:spacing w:after="0"/>
        <w:ind w:left="0"/>
        <w:jc w:val="both"/>
      </w:pPr>
      <w:r>
        <w:rPr>
          <w:rFonts w:ascii="Times New Roman"/>
          <w:b w:val="false"/>
          <w:i w:val="false"/>
          <w:color w:val="000000"/>
          <w:sz w:val="28"/>
        </w:rPr>
        <w:t>
      6. Көрсетілетін қызметті берушінің құжаттарды қараудың және қорытындыны (рұқсат беру құжатын) берудің жалпы мерзімі 1 (бір) жұмыс күнін құрайды.</w:t>
      </w:r>
    </w:p>
    <w:bookmarkEnd w:id="26"/>
    <w:bookmarkStart w:name="z31" w:id="27"/>
    <w:p>
      <w:pPr>
        <w:spacing w:after="0"/>
        <w:ind w:left="0"/>
        <w:jc w:val="both"/>
      </w:pPr>
      <w:r>
        <w:rPr>
          <w:rFonts w:ascii="Times New Roman"/>
          <w:b w:val="false"/>
          <w:i w:val="false"/>
          <w:color w:val="000000"/>
          <w:sz w:val="28"/>
        </w:rPr>
        <w:t>
      7. Тізбенің 10-тармағында көрсетілген ұсынылған құжаттардың және портал арқылы келіп түскен сервистен алынған мәліметтердің толықтығын көрсетілетін қызметті беруші құжаттар тіркелген сәттен бастап 1 (бір) жұмыс күні ішінде тексереді.</w:t>
      </w:r>
    </w:p>
    <w:bookmarkEnd w:id="2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жағдайда олардың нысаны мен мазмұны бойынша талаптарға сәйкессіздігінде, көрсетілетін қызметті алушы құжаттардың толық емес пакетін ұсынған жағдайларда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1 (бір) жұмыс күні мерзім белгіленеді, көрсетілген мерзім Тізбенің 3-тармағында белгіленген мемлекеттік қызмет көрсетудің жалпы мерзіміне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 алуға өтініш және (немесе) құжаттар қабылданған күн көрсетілетін қызметті алушының алғашқы жүгінген күні деп есептеледі.</w:t>
      </w:r>
    </w:p>
    <w:p>
      <w:pPr>
        <w:spacing w:after="0"/>
        <w:ind w:left="0"/>
        <w:jc w:val="both"/>
      </w:pPr>
      <w:r>
        <w:rPr>
          <w:rFonts w:ascii="Times New Roman"/>
          <w:b w:val="false"/>
          <w:i w:val="false"/>
          <w:color w:val="000000"/>
          <w:sz w:val="28"/>
        </w:rPr>
        <w:t>
      Мемлекеттік қызмет көрсету мерзімінің барысы анықталған кемшіліктер жойылған сәттен бастап қайта жаңғырылады.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өтінішті әрі қарай қарауға көрсетілетін қызметті берушінің уәкілетті тұлғасының электрондық цифрлық қолымен куәландырылған жазбаша дәлелді бас тартуды (еркін түрде)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8"/>
    <w:p>
      <w:pPr>
        <w:spacing w:after="0"/>
        <w:ind w:left="0"/>
        <w:jc w:val="both"/>
      </w:pPr>
      <w:r>
        <w:rPr>
          <w:rFonts w:ascii="Times New Roman"/>
          <w:b w:val="false"/>
          <w:i w:val="false"/>
          <w:color w:val="000000"/>
          <w:sz w:val="28"/>
        </w:rPr>
        <w:t xml:space="preserve">
      8. Мемлекеттік қызмет көрсету нәтижесі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тиісті қорытынды беру (рұқсат беру құжаты) не мемлекеттік қызметті көрсетуден дәлелді бас тарту болып табылады.</w:t>
      </w:r>
    </w:p>
    <w:bookmarkEnd w:id="28"/>
    <w:bookmarkStart w:name="z33" w:id="29"/>
    <w:p>
      <w:pPr>
        <w:spacing w:after="0"/>
        <w:ind w:left="0"/>
        <w:jc w:val="both"/>
      </w:pPr>
      <w:r>
        <w:rPr>
          <w:rFonts w:ascii="Times New Roman"/>
          <w:b w:val="false"/>
          <w:i w:val="false"/>
          <w:color w:val="000000"/>
          <w:sz w:val="28"/>
        </w:rPr>
        <w:t>
      Туыстық емес транспланттауды жүргізу мақсатында адамның биологиялық материалдарының үлгілерін, гемопоэздік дің жасушаларын, сүйек кемігі,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 (рұқсат беру құжаты) Қазақстан Республикасының шекарасы арқылы бір рет өткізуге беріледі.</w:t>
      </w:r>
    </w:p>
    <w:bookmarkEnd w:id="29"/>
    <w:bookmarkStart w:name="z34" w:id="30"/>
    <w:p>
      <w:pPr>
        <w:spacing w:after="0"/>
        <w:ind w:left="0"/>
        <w:jc w:val="both"/>
      </w:pPr>
      <w:r>
        <w:rPr>
          <w:rFonts w:ascii="Times New Roman"/>
          <w:b w:val="false"/>
          <w:i w:val="false"/>
          <w:color w:val="000000"/>
          <w:sz w:val="28"/>
        </w:rPr>
        <w:t xml:space="preserve">
      9. Көрсетілетін қызмет көрсетуші Қазақстан Республикасы Көлік және коммуникациялар министрінің міндетін атқарушының 2013 жылғы 14 маусымдағы № 452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болып тіркелген) сәйкес мемлекеттік қызмет көрсету кезеңі туралы деректерді мемлекеттік қызмет көрсетудің цифрлық мониторинг жүйесіне енгізуді қамтамасыз етеді.</w:t>
      </w:r>
    </w:p>
    <w:bookmarkEnd w:id="30"/>
    <w:p>
      <w:pPr>
        <w:spacing w:after="0"/>
        <w:ind w:left="0"/>
        <w:jc w:val="both"/>
      </w:pPr>
      <w:r>
        <w:rPr>
          <w:rFonts w:ascii="Times New Roman"/>
          <w:b w:val="false"/>
          <w:i w:val="false"/>
          <w:color w:val="000000"/>
          <w:sz w:val="28"/>
        </w:rPr>
        <w:t>
      Мемлекеттік қызметтерді көрсету мониторингінің цифрлық жүйесіне деректерді енгізу автоматтандырылған.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1"/>
    <w:p>
      <w:pPr>
        <w:spacing w:after="0"/>
        <w:ind w:left="0"/>
        <w:jc w:val="both"/>
      </w:pPr>
      <w:r>
        <w:rPr>
          <w:rFonts w:ascii="Times New Roman"/>
          <w:b w:val="false"/>
          <w:i w:val="false"/>
          <w:color w:val="000000"/>
          <w:sz w:val="28"/>
        </w:rPr>
        <w:t>
      10.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31"/>
    <w:bookmarkStart w:name="z37" w:id="32"/>
    <w:p>
      <w:pPr>
        <w:spacing w:after="0"/>
        <w:ind w:left="0"/>
        <w:jc w:val="both"/>
      </w:pPr>
      <w:r>
        <w:rPr>
          <w:rFonts w:ascii="Times New Roman"/>
          <w:b w:val="false"/>
          <w:i w:val="false"/>
          <w:color w:val="000000"/>
          <w:sz w:val="28"/>
        </w:rPr>
        <w:t xml:space="preserve">
      Қазақстан Республикасы Заңының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тікелей мемлекеттік көрсетілетін қызметті көрсететін көрсетілетін қызметті берушінің атына келіп түскен өтініш берушінің шағымы тіркелген күнінен бастап бес жұмыс күні ішінде қаралуға жатады.</w:t>
      </w:r>
    </w:p>
    <w:bookmarkEnd w:id="32"/>
    <w:bookmarkStart w:name="z38" w:id="33"/>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End w:id="33"/>
    <w:bookmarkStart w:name="z39" w:id="34"/>
    <w:p>
      <w:pPr>
        <w:spacing w:after="0"/>
        <w:ind w:left="0"/>
        <w:jc w:val="both"/>
      </w:pPr>
      <w:r>
        <w:rPr>
          <w:rFonts w:ascii="Times New Roman"/>
          <w:b w:val="false"/>
          <w:i w:val="false"/>
          <w:color w:val="000000"/>
          <w:sz w:val="28"/>
        </w:rPr>
        <w:t>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ол тіркелген күннен бастап он бес жұмыс күні ішінде жүргізеді.</w:t>
      </w:r>
    </w:p>
    <w:bookmarkEnd w:id="34"/>
    <w:bookmarkStart w:name="z40" w:id="35"/>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bookmarkEnd w:id="35"/>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үш жұмыс күні ішінде шағымда көрсетілген талаптарды толық қанағаттандыратын шешімін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Start w:name="z53" w:id="36"/>
    <w:p>
      <w:pPr>
        <w:spacing w:after="0"/>
        <w:ind w:left="0"/>
        <w:jc w:val="both"/>
      </w:pPr>
      <w:r>
        <w:rPr>
          <w:rFonts w:ascii="Times New Roman"/>
          <w:b w:val="false"/>
          <w:i w:val="false"/>
          <w:color w:val="000000"/>
          <w:sz w:val="28"/>
        </w:rPr>
        <w:t>
      12. Қазақстан Республикасы Денсаулық сақтау министрлігінің Медициналық бақылау комитеті осы Қағидаларға өзгерістер және (немесе) толықтырулар енгізілген күннен бастап үш жұмыс күні ішінде оны көрсету тәртібі туралы ақпаратты жаңартады және көрсетілетін қызметті берушілерге, "цифрлық үкіметтің" операторына және Бірыңғай байланыс орталығына жібереді.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12-тармақпен толықтырылды - ҚР Денсаулық сақтау министрінің 30.05.2023 </w:t>
      </w:r>
      <w:r>
        <w:rPr>
          <w:rFonts w:ascii="Times New Roman"/>
          <w:b w:val="false"/>
          <w:i w:val="false"/>
          <w:color w:val="ff0000"/>
          <w:sz w:val="28"/>
        </w:rPr>
        <w:t>№ 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Туыстық емес</w:t>
            </w:r>
            <w:r>
              <w:br/>
            </w:r>
            <w:r>
              <w:rPr>
                <w:rFonts w:ascii="Times New Roman"/>
                <w:b w:val="false"/>
                <w:i w:val="false"/>
                <w:color w:val="000000"/>
                <w:sz w:val="20"/>
              </w:rPr>
              <w:t>трансплантаттауды</w:t>
            </w:r>
            <w:r>
              <w:br/>
            </w:r>
            <w:r>
              <w:rPr>
                <w:rFonts w:ascii="Times New Roman"/>
                <w:b w:val="false"/>
                <w:i w:val="false"/>
                <w:color w:val="000000"/>
                <w:sz w:val="20"/>
              </w:rPr>
              <w:t>жүргізу мақсатында адамның</w:t>
            </w:r>
            <w:r>
              <w:br/>
            </w:r>
            <w:r>
              <w:rPr>
                <w:rFonts w:ascii="Times New Roman"/>
                <w:b w:val="false"/>
                <w:i w:val="false"/>
                <w:color w:val="000000"/>
                <w:sz w:val="20"/>
              </w:rPr>
              <w:t>биологиялық материалдарының</w:t>
            </w:r>
            <w:r>
              <w:br/>
            </w:r>
            <w:r>
              <w:rPr>
                <w:rFonts w:ascii="Times New Roman"/>
                <w:b w:val="false"/>
                <w:i w:val="false"/>
                <w:color w:val="000000"/>
                <w:sz w:val="20"/>
              </w:rPr>
              <w:t>үлгілерін, гемопоэздік дің</w:t>
            </w:r>
            <w:r>
              <w:br/>
            </w:r>
            <w:r>
              <w:rPr>
                <w:rFonts w:ascii="Times New Roman"/>
                <w:b w:val="false"/>
                <w:i w:val="false"/>
                <w:color w:val="000000"/>
                <w:sz w:val="20"/>
              </w:rPr>
              <w:t>жасушаларын, сүйек кемігін,</w:t>
            </w:r>
            <w:r>
              <w:br/>
            </w:r>
            <w:r>
              <w:rPr>
                <w:rFonts w:ascii="Times New Roman"/>
                <w:b w:val="false"/>
                <w:i w:val="false"/>
                <w:color w:val="000000"/>
                <w:sz w:val="20"/>
              </w:rPr>
              <w:t>донорлық лимфоциттерді,</w:t>
            </w:r>
            <w:r>
              <w:br/>
            </w:r>
            <w:r>
              <w:rPr>
                <w:rFonts w:ascii="Times New Roman"/>
                <w:b w:val="false"/>
                <w:i w:val="false"/>
                <w:color w:val="000000"/>
                <w:sz w:val="20"/>
              </w:rPr>
              <w:t>жыныстық</w:t>
            </w:r>
            <w:r>
              <w:br/>
            </w:r>
            <w:r>
              <w:rPr>
                <w:rFonts w:ascii="Times New Roman"/>
                <w:b w:val="false"/>
                <w:i w:val="false"/>
                <w:color w:val="000000"/>
                <w:sz w:val="20"/>
              </w:rPr>
              <w:t>жасушалар мен эмбриондарды</w:t>
            </w:r>
            <w:r>
              <w:br/>
            </w:r>
            <w:r>
              <w:rPr>
                <w:rFonts w:ascii="Times New Roman"/>
                <w:b w:val="false"/>
                <w:i w:val="false"/>
                <w:color w:val="000000"/>
                <w:sz w:val="20"/>
              </w:rPr>
              <w:t>Еуразиялық экономикалық</w:t>
            </w:r>
            <w:r>
              <w:br/>
            </w:r>
            <w:r>
              <w:rPr>
                <w:rFonts w:ascii="Times New Roman"/>
                <w:b w:val="false"/>
                <w:i w:val="false"/>
                <w:color w:val="000000"/>
                <w:sz w:val="20"/>
              </w:rPr>
              <w:t>одаққа мүше болып</w:t>
            </w:r>
            <w:r>
              <w:br/>
            </w:r>
            <w:r>
              <w:rPr>
                <w:rFonts w:ascii="Times New Roman"/>
                <w:b w:val="false"/>
                <w:i w:val="false"/>
                <w:color w:val="000000"/>
                <w:sz w:val="20"/>
              </w:rPr>
              <w:t>табылмайтын мемлекеттерден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әкелуге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осы мемлекеттерге</w:t>
            </w:r>
            <w:r>
              <w:br/>
            </w:r>
            <w:r>
              <w:rPr>
                <w:rFonts w:ascii="Times New Roman"/>
                <w:b w:val="false"/>
                <w:i w:val="false"/>
                <w:color w:val="000000"/>
                <w:sz w:val="20"/>
              </w:rPr>
              <w:t>әкетуге қорытындылар</w:t>
            </w:r>
            <w:r>
              <w:br/>
            </w:r>
            <w:r>
              <w:rPr>
                <w:rFonts w:ascii="Times New Roman"/>
                <w:b w:val="false"/>
                <w:i w:val="false"/>
                <w:color w:val="000000"/>
                <w:sz w:val="20"/>
              </w:rPr>
              <w:t>(рұқсат беру құжаттарын)</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1" w:id="37"/>
    <w:p>
      <w:pPr>
        <w:spacing w:after="0"/>
        <w:ind w:left="0"/>
        <w:jc w:val="left"/>
      </w:pPr>
      <w:r>
        <w:rPr>
          <w:rFonts w:ascii="Times New Roman"/>
          <w:b/>
          <w:i w:val="false"/>
          <w:color w:val="000000"/>
        </w:rPr>
        <w:t xml:space="preserve"> Туыстық емес трансплантаттауды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алу үшін өтініш</w:t>
      </w:r>
    </w:p>
    <w:bookmarkEnd w:id="37"/>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(импорттаушы (экспорттаушы) ұйымның атауы, оның мекенжайы)</w:t>
      </w:r>
    </w:p>
    <w:p>
      <w:pPr>
        <w:spacing w:after="0"/>
        <w:ind w:left="0"/>
        <w:jc w:val="both"/>
      </w:pPr>
      <w:r>
        <w:rPr>
          <w:rFonts w:ascii="Times New Roman"/>
          <w:b w:val="false"/>
          <w:i w:val="false"/>
          <w:color w:val="000000"/>
          <w:sz w:val="28"/>
        </w:rPr>
        <w:t>
      ___________________(күні) № _______ келісімшартқа сәйкес</w:t>
      </w:r>
    </w:p>
    <w:p>
      <w:pPr>
        <w:spacing w:after="0"/>
        <w:ind w:left="0"/>
        <w:jc w:val="both"/>
      </w:pPr>
      <w:r>
        <w:rPr>
          <w:rFonts w:ascii="Times New Roman"/>
          <w:b w:val="false"/>
          <w:i w:val="false"/>
          <w:color w:val="000000"/>
          <w:sz w:val="28"/>
        </w:rPr>
        <w:t>
      туыстық емес транспланттауды жүргізу мақсатында адамның биологиялық</w:t>
      </w:r>
    </w:p>
    <w:p>
      <w:pPr>
        <w:spacing w:after="0"/>
        <w:ind w:left="0"/>
        <w:jc w:val="both"/>
      </w:pPr>
      <w:r>
        <w:rPr>
          <w:rFonts w:ascii="Times New Roman"/>
          <w:b w:val="false"/>
          <w:i w:val="false"/>
          <w:color w:val="000000"/>
          <w:sz w:val="28"/>
        </w:rPr>
        <w:t>
      материалдарын гемопоэздік дің жасушаларын, сүйек кемігін донорлық лимфоциттерді</w:t>
      </w:r>
    </w:p>
    <w:p>
      <w:pPr>
        <w:spacing w:after="0"/>
        <w:ind w:left="0"/>
        <w:jc w:val="both"/>
      </w:pPr>
      <w:r>
        <w:rPr>
          <w:rFonts w:ascii="Times New Roman"/>
          <w:b w:val="false"/>
          <w:i w:val="false"/>
          <w:color w:val="000000"/>
          <w:sz w:val="28"/>
        </w:rPr>
        <w:t>
      Қазақстан Республикасының аумағына (аумағынан) әкелуге (әкетуге) рұқсат беруді сұрайды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(тасымалданатын материалдың атауы, саны)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(әкелудің/әкетудің нақты мақсатын көрсету)</w:t>
      </w:r>
    </w:p>
    <w:p>
      <w:pPr>
        <w:spacing w:after="0"/>
        <w:ind w:left="0"/>
        <w:jc w:val="both"/>
      </w:pPr>
      <w:r>
        <w:rPr>
          <w:rFonts w:ascii="Times New Roman"/>
          <w:b w:val="false"/>
          <w:i w:val="false"/>
          <w:color w:val="000000"/>
          <w:sz w:val="28"/>
        </w:rPr>
        <w:t>
      Алушы/жөнелтуші _________________________________________________________</w:t>
      </w:r>
    </w:p>
    <w:p>
      <w:pPr>
        <w:spacing w:after="0"/>
        <w:ind w:left="0"/>
        <w:jc w:val="both"/>
      </w:pPr>
      <w:r>
        <w:rPr>
          <w:rFonts w:ascii="Times New Roman"/>
          <w:b w:val="false"/>
          <w:i w:val="false"/>
          <w:color w:val="000000"/>
          <w:sz w:val="28"/>
        </w:rPr>
        <w:t xml:space="preserve">
      (атауы, заңды мекенжайы, елі) </w:t>
      </w:r>
    </w:p>
    <w:p>
      <w:pPr>
        <w:spacing w:after="0"/>
        <w:ind w:left="0"/>
        <w:jc w:val="both"/>
      </w:pPr>
      <w:r>
        <w:rPr>
          <w:rFonts w:ascii="Times New Roman"/>
          <w:b w:val="false"/>
          <w:i w:val="false"/>
          <w:color w:val="000000"/>
          <w:sz w:val="28"/>
        </w:rPr>
        <w:t>
      * Ескертпе: материалдарды тасымалдау кезінде ұйым Қазақстан Республикасы</w:t>
      </w:r>
    </w:p>
    <w:p>
      <w:pPr>
        <w:spacing w:after="0"/>
        <w:ind w:left="0"/>
        <w:jc w:val="both"/>
      </w:pPr>
      <w:r>
        <w:rPr>
          <w:rFonts w:ascii="Times New Roman"/>
          <w:b w:val="false"/>
          <w:i w:val="false"/>
          <w:color w:val="000000"/>
          <w:sz w:val="28"/>
        </w:rPr>
        <w:t>
      заңнамасының талаптары сақталатынына кепілдік береді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Тағайындалатын/жөнелтілген елі___________________________________</w:t>
      </w:r>
    </w:p>
    <w:p>
      <w:pPr>
        <w:spacing w:after="0"/>
        <w:ind w:left="0"/>
        <w:jc w:val="both"/>
      </w:pPr>
      <w:r>
        <w:rPr>
          <w:rFonts w:ascii="Times New Roman"/>
          <w:b w:val="false"/>
          <w:i w:val="false"/>
          <w:color w:val="000000"/>
          <w:sz w:val="28"/>
        </w:rPr>
        <w:t>
      Мынадай құжаттар қоса беріледі: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(ұйым басшысы лауазымының атауы)</w:t>
      </w:r>
    </w:p>
    <w:p>
      <w:pPr>
        <w:spacing w:after="0"/>
        <w:ind w:left="0"/>
        <w:jc w:val="both"/>
      </w:pPr>
      <w:r>
        <w:rPr>
          <w:rFonts w:ascii="Times New Roman"/>
          <w:b w:val="false"/>
          <w:i w:val="false"/>
          <w:color w:val="000000"/>
          <w:sz w:val="28"/>
        </w:rPr>
        <w:t>
      ___________________________________ ____________</w:t>
      </w:r>
    </w:p>
    <w:p>
      <w:pPr>
        <w:spacing w:after="0"/>
        <w:ind w:left="0"/>
        <w:jc w:val="both"/>
      </w:pPr>
      <w:r>
        <w:rPr>
          <w:rFonts w:ascii="Times New Roman"/>
          <w:b w:val="false"/>
          <w:i w:val="false"/>
          <w:color w:val="000000"/>
          <w:sz w:val="28"/>
        </w:rPr>
        <w:t>
      (тегі, аты-жөне,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Туыстық емес </w:t>
            </w:r>
            <w:r>
              <w:br/>
            </w:r>
            <w:r>
              <w:rPr>
                <w:rFonts w:ascii="Times New Roman"/>
                <w:b w:val="false"/>
                <w:i w:val="false"/>
                <w:color w:val="000000"/>
                <w:sz w:val="20"/>
              </w:rPr>
              <w:t xml:space="preserve">трансплантаттауды жүргізу </w:t>
            </w:r>
            <w:r>
              <w:br/>
            </w:r>
            <w:r>
              <w:rPr>
                <w:rFonts w:ascii="Times New Roman"/>
                <w:b w:val="false"/>
                <w:i w:val="false"/>
                <w:color w:val="000000"/>
                <w:sz w:val="20"/>
              </w:rPr>
              <w:t xml:space="preserve">мақсатында адамның </w:t>
            </w:r>
            <w:r>
              <w:br/>
            </w:r>
            <w:r>
              <w:rPr>
                <w:rFonts w:ascii="Times New Roman"/>
                <w:b w:val="false"/>
                <w:i w:val="false"/>
                <w:color w:val="000000"/>
                <w:sz w:val="20"/>
              </w:rPr>
              <w:t xml:space="preserve">биологиялық материалдарының </w:t>
            </w:r>
            <w:r>
              <w:br/>
            </w:r>
            <w:r>
              <w:rPr>
                <w:rFonts w:ascii="Times New Roman"/>
                <w:b w:val="false"/>
                <w:i w:val="false"/>
                <w:color w:val="000000"/>
                <w:sz w:val="20"/>
              </w:rPr>
              <w:t xml:space="preserve">үлгілерін, гемопоэздік бағаналы </w:t>
            </w:r>
            <w:r>
              <w:br/>
            </w:r>
            <w:r>
              <w:rPr>
                <w:rFonts w:ascii="Times New Roman"/>
                <w:b w:val="false"/>
                <w:i w:val="false"/>
                <w:color w:val="000000"/>
                <w:sz w:val="20"/>
              </w:rPr>
              <w:t xml:space="preserve">жасушаларын, сүйек кемігін, </w:t>
            </w:r>
            <w:r>
              <w:br/>
            </w:r>
            <w:r>
              <w:rPr>
                <w:rFonts w:ascii="Times New Roman"/>
                <w:b w:val="false"/>
                <w:i w:val="false"/>
                <w:color w:val="000000"/>
                <w:sz w:val="20"/>
              </w:rPr>
              <w:t xml:space="preserve">донорлық лимфоциттерді, </w:t>
            </w:r>
            <w:r>
              <w:br/>
            </w:r>
            <w:r>
              <w:rPr>
                <w:rFonts w:ascii="Times New Roman"/>
                <w:b w:val="false"/>
                <w:i w:val="false"/>
                <w:color w:val="000000"/>
                <w:sz w:val="20"/>
              </w:rPr>
              <w:t xml:space="preserve">жыныстық жасушалар мен </w:t>
            </w:r>
            <w:r>
              <w:br/>
            </w:r>
            <w:r>
              <w:rPr>
                <w:rFonts w:ascii="Times New Roman"/>
                <w:b w:val="false"/>
                <w:i w:val="false"/>
                <w:color w:val="000000"/>
                <w:sz w:val="20"/>
              </w:rPr>
              <w:t xml:space="preserve">эмбриондарды Еуразиялық </w:t>
            </w:r>
            <w:r>
              <w:br/>
            </w:r>
            <w:r>
              <w:rPr>
                <w:rFonts w:ascii="Times New Roman"/>
                <w:b w:val="false"/>
                <w:i w:val="false"/>
                <w:color w:val="000000"/>
                <w:sz w:val="20"/>
              </w:rPr>
              <w:t xml:space="preserve">экономикалық одаққа мүше </w:t>
            </w:r>
            <w:r>
              <w:br/>
            </w:r>
            <w:r>
              <w:rPr>
                <w:rFonts w:ascii="Times New Roman"/>
                <w:b w:val="false"/>
                <w:i w:val="false"/>
                <w:color w:val="000000"/>
                <w:sz w:val="20"/>
              </w:rPr>
              <w:t xml:space="preserve">болып табылмайтын </w:t>
            </w:r>
            <w:r>
              <w:br/>
            </w:r>
            <w:r>
              <w:rPr>
                <w:rFonts w:ascii="Times New Roman"/>
                <w:b w:val="false"/>
                <w:i w:val="false"/>
                <w:color w:val="000000"/>
                <w:sz w:val="20"/>
              </w:rPr>
              <w:t xml:space="preserve">мемлекеттерден Қазақстан </w:t>
            </w:r>
            <w:r>
              <w:br/>
            </w:r>
            <w:r>
              <w:rPr>
                <w:rFonts w:ascii="Times New Roman"/>
                <w:b w:val="false"/>
                <w:i w:val="false"/>
                <w:color w:val="000000"/>
                <w:sz w:val="20"/>
              </w:rPr>
              <w:t xml:space="preserve">Республикасының аумағына </w:t>
            </w:r>
            <w:r>
              <w:br/>
            </w:r>
            <w:r>
              <w:rPr>
                <w:rFonts w:ascii="Times New Roman"/>
                <w:b w:val="false"/>
                <w:i w:val="false"/>
                <w:color w:val="000000"/>
                <w:sz w:val="20"/>
              </w:rPr>
              <w:t xml:space="preserve">әкелуге және Қазақстан </w:t>
            </w:r>
            <w:r>
              <w:br/>
            </w:r>
            <w:r>
              <w:rPr>
                <w:rFonts w:ascii="Times New Roman"/>
                <w:b w:val="false"/>
                <w:i w:val="false"/>
                <w:color w:val="000000"/>
                <w:sz w:val="20"/>
              </w:rPr>
              <w:t xml:space="preserve">Республикасының аумағынан </w:t>
            </w:r>
            <w:r>
              <w:br/>
            </w:r>
            <w:r>
              <w:rPr>
                <w:rFonts w:ascii="Times New Roman"/>
                <w:b w:val="false"/>
                <w:i w:val="false"/>
                <w:color w:val="000000"/>
                <w:sz w:val="20"/>
              </w:rPr>
              <w:t xml:space="preserve">осы мемлекеттерге әкетуге </w:t>
            </w:r>
            <w:r>
              <w:br/>
            </w:r>
            <w:r>
              <w:rPr>
                <w:rFonts w:ascii="Times New Roman"/>
                <w:b w:val="false"/>
                <w:i w:val="false"/>
                <w:color w:val="000000"/>
                <w:sz w:val="20"/>
              </w:rPr>
              <w:t xml:space="preserve">қорытындылар (рұқсат беру </w:t>
            </w:r>
            <w:r>
              <w:br/>
            </w:r>
            <w:r>
              <w:rPr>
                <w:rFonts w:ascii="Times New Roman"/>
                <w:b w:val="false"/>
                <w:i w:val="false"/>
                <w:color w:val="000000"/>
                <w:sz w:val="20"/>
              </w:rPr>
              <w:t>құжаттарын) беру қағидаларына</w:t>
            </w:r>
            <w:r>
              <w:br/>
            </w:r>
            <w:r>
              <w:rPr>
                <w:rFonts w:ascii="Times New Roman"/>
                <w:b w:val="false"/>
                <w:i w:val="false"/>
                <w:color w:val="000000"/>
                <w:sz w:val="20"/>
              </w:rPr>
              <w:t>2-бұйрығына</w:t>
            </w:r>
            <w:r>
              <w:br/>
            </w:r>
            <w:r>
              <w:rPr>
                <w:rFonts w:ascii="Times New Roman"/>
                <w:b w:val="false"/>
                <w:i w:val="false"/>
                <w:color w:val="000000"/>
                <w:sz w:val="20"/>
              </w:rPr>
              <w:t>қосымша</w:t>
            </w:r>
          </w:p>
        </w:tc>
      </w:tr>
    </w:tbl>
    <w:bookmarkStart w:name="z47" w:id="38"/>
    <w:p>
      <w:pPr>
        <w:spacing w:after="0"/>
        <w:ind w:left="0"/>
        <w:jc w:val="left"/>
      </w:pPr>
      <w:r>
        <w:rPr>
          <w:rFonts w:ascii="Times New Roman"/>
          <w:b/>
          <w:i w:val="false"/>
          <w:color w:val="000000"/>
        </w:rPr>
        <w:t xml:space="preserve"> "Туыстық емес трансплантаттауды жүргізу мақсатында адамның биологиялық материалдарының үлгілерін, гемопоэздік бағаналы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 мемлекеттік қызмет көрсетуге қойылатын негізгі талаптардың тізбесі</w:t>
      </w:r>
    </w:p>
    <w:bookmarkEnd w:id="38"/>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Туыстық емес трансплантаттауды жүргізу мақсатында адамның биологиялық материалдарының үлгілерін, гемопоэздік бағаналы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қорытындылар (рұқсат беру құжаттарын)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(болған кезде)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қызметтер (көмек) көрсету саласындағы мемлекеттік органның аумақтық департаменттері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www. elicense.kz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емес трансплантаттауды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Еуразиялық экономикалық одаққа мүше болып табылмайтын мемлекеттерден Қазақстан Республикасының аумағына әкелуге және Қазақстан Республикасының аумағынан осы мемлекеттерге әкетуге қорытынды (рұқсат беру құжаттары) немесе еркін нысанда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беруші-демалыс және мереке күндерінен басқа, сағат 13.00-ден 14.30-ға дейінгі түскі үзіліспен дүйсенбі-жұма аралығында, сағат 09.00-ден 18.30-ға дейін;</w:t>
            </w:r>
          </w:p>
          <w:p>
            <w:pPr>
              <w:spacing w:after="20"/>
              <w:ind w:left="20"/>
              <w:jc w:val="both"/>
            </w:pPr>
            <w:r>
              <w:rPr>
                <w:rFonts w:ascii="Times New Roman"/>
                <w:b w:val="false"/>
                <w:i w:val="false"/>
                <w:color w:val="000000"/>
                <w:sz w:val="20"/>
              </w:rPr>
              <w:t>
2)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 және мәліметтер тізбесі:</w:t>
            </w:r>
          </w:p>
          <w:p>
            <w:pPr>
              <w:spacing w:after="20"/>
              <w:ind w:left="20"/>
              <w:jc w:val="both"/>
            </w:pPr>
            <w:r>
              <w:rPr>
                <w:rFonts w:ascii="Times New Roman"/>
                <w:b w:val="false"/>
                <w:i w:val="false"/>
                <w:color w:val="000000"/>
                <w:sz w:val="20"/>
              </w:rPr>
              <w:t>
1. Туыстық емес транспланттауды жүргізу мақсатында гемопоэздік дің жасушаларын (сүйек кемігін), донорлық лимфоциттерді әкелуге не әкетуге қорытынды (рұқсат беру құжатын) алу үшін "жасушаларды трансплантациялау", " гемопоэтикалық дің жасушаларын аутологиялық трансплантациялау" и (или) "гематология" мамандығы бойынша медициналық қызметке лицензиясы бар денсаулық сақтау ұйымы мынадай құжаттарды ұсынады:</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донор мен реципиенттің ақпараттандырылған келісімі және жоспарланып отырған байланысты емес транспланттау күні туралы мәліметтерді көрсете отырып, реципиентке донордан гемопоэздік дің жасушаларын (сүйек кемігін), донорлық лимфоциттерді туыстас емес транспланттауды жүргізу жоспарланып отырған медициналық ұйымнан растау (еркін нысанда).</w:t>
            </w:r>
          </w:p>
          <w:p>
            <w:pPr>
              <w:spacing w:after="20"/>
              <w:ind w:left="20"/>
              <w:jc w:val="both"/>
            </w:pPr>
            <w:r>
              <w:rPr>
                <w:rFonts w:ascii="Times New Roman"/>
                <w:b w:val="false"/>
                <w:i w:val="false"/>
                <w:color w:val="000000"/>
                <w:sz w:val="20"/>
              </w:rPr>
              <w:t>
2. Заңды тұлға жыныстық жасушалар мен эмбриондарды әкелуге не әкетуге қорытынды (рұқсат беру құжатын) алу үшін мынадай құжаттарды ұсынады:</w:t>
            </w:r>
          </w:p>
          <w:p>
            <w:pPr>
              <w:spacing w:after="20"/>
              <w:ind w:left="20"/>
              <w:jc w:val="both"/>
            </w:pPr>
            <w:r>
              <w:rPr>
                <w:rFonts w:ascii="Times New Roman"/>
                <w:b w:val="false"/>
                <w:i w:val="false"/>
                <w:color w:val="000000"/>
                <w:sz w:val="20"/>
              </w:rPr>
              <w:t>
1) Қазақстан Республикасының Денсаулық сақтау ұйымдарында экстракорпоралдық ұрықтандыру қажет болған жағдайда:</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"акушерлік және гинекология" және (немесе) "урология" мамандығы бойынша медициналық қызметке лицензиясы бар медициналық ұйымнан растау (еркін нысанда)";</w:t>
            </w:r>
          </w:p>
          <w:p>
            <w:pPr>
              <w:spacing w:after="20"/>
              <w:ind w:left="20"/>
              <w:jc w:val="both"/>
            </w:pPr>
            <w:r>
              <w:rPr>
                <w:rFonts w:ascii="Times New Roman"/>
                <w:b w:val="false"/>
                <w:i w:val="false"/>
                <w:color w:val="000000"/>
                <w:sz w:val="20"/>
              </w:rPr>
              <w:t>
 2) қажет болған жағдайда диагностикалық зерттеулер:</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3) бірлескен ғылыми зерттеулер жүргізілген жағдайда;</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материалдарды (жыныс жасушалары, эмбриондар) қабылдайтын немесе жіберетін денсаулық сақтау ұйымының ғылыми қызметпен айналысатынын растайтын құжаттың электрондық көшірмесі;</w:t>
            </w:r>
          </w:p>
          <w:p>
            <w:pPr>
              <w:spacing w:after="20"/>
              <w:ind w:left="20"/>
              <w:jc w:val="both"/>
            </w:pPr>
            <w:r>
              <w:rPr>
                <w:rFonts w:ascii="Times New Roman"/>
                <w:b w:val="false"/>
                <w:i w:val="false"/>
                <w:color w:val="000000"/>
                <w:sz w:val="20"/>
              </w:rPr>
              <w:t>
4) қажет болған жағдайда Қазақстан Республикасының аумағында тұратын донорды, шетелде тұратын реципиентті экстракорпоралдық ұрықтандыруды жүргізу:</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экстрокорпоралдық ұрықтандыруды жүргізетін және "акушерлік және гинекология" және (немесе) "урология" мамандығы бойынша медициналық қызметке лицензиясы бар медициналық ұйымнан растау (еркін нысанда).</w:t>
            </w:r>
          </w:p>
          <w:p>
            <w:pPr>
              <w:spacing w:after="20"/>
              <w:ind w:left="20"/>
              <w:jc w:val="both"/>
            </w:pPr>
            <w:r>
              <w:rPr>
                <w:rFonts w:ascii="Times New Roman"/>
                <w:b w:val="false"/>
                <w:i w:val="false"/>
                <w:color w:val="000000"/>
                <w:sz w:val="20"/>
              </w:rPr>
              <w:t>
5) Қазақстан Республикасы ратификациялаған халықаралық шарттарда көзделген жағдайларда:</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3. Адамның биологиялық материалдарының үлгілерін әкелуге не әкетуге қорытынды (рұқсат беру құжатын) алу үшін заңды тұлға мынадай құжаттарды ұсынады:</w:t>
            </w:r>
          </w:p>
          <w:p>
            <w:pPr>
              <w:spacing w:after="20"/>
              <w:ind w:left="20"/>
              <w:jc w:val="both"/>
            </w:pPr>
            <w:r>
              <w:rPr>
                <w:rFonts w:ascii="Times New Roman"/>
                <w:b w:val="false"/>
                <w:i w:val="false"/>
                <w:color w:val="000000"/>
                <w:sz w:val="20"/>
              </w:rPr>
              <w:t>
1) қажет болған жағдайда Қазақстан Республикасының аумағында медициналық көмек көрсету;</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биологиялық материалдардың үлгілерін қабылдайтын және медициналық көмек көрсету жоспарланып отырған медициналық ұйымның растауы (еркін нысанда);</w:t>
            </w:r>
          </w:p>
          <w:p>
            <w:pPr>
              <w:spacing w:after="20"/>
              <w:ind w:left="20"/>
              <w:jc w:val="both"/>
            </w:pPr>
            <w:r>
              <w:rPr>
                <w:rFonts w:ascii="Times New Roman"/>
                <w:b w:val="false"/>
                <w:i w:val="false"/>
                <w:color w:val="000000"/>
                <w:sz w:val="20"/>
              </w:rPr>
              <w:t>
2) қажет болған жағдайда Қазақстан Республикасының аумағында диагностикалық зерттеулер;</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3) бірлескен ғылыми зерттеулер жүргізілген жағдайда:</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биологиялық материалдарды қабылдайтын немесе жіберетін заңды тұлғаның ғылыми қызметпен айналысатынын растайтын құжаттың электрондық көшірмесі;</w:t>
            </w:r>
          </w:p>
          <w:p>
            <w:pPr>
              <w:spacing w:after="20"/>
              <w:ind w:left="20"/>
              <w:jc w:val="both"/>
            </w:pPr>
            <w:r>
              <w:rPr>
                <w:rFonts w:ascii="Times New Roman"/>
                <w:b w:val="false"/>
                <w:i w:val="false"/>
                <w:color w:val="000000"/>
                <w:sz w:val="20"/>
              </w:rPr>
              <w:t>
4) қажет болған жағдайда шетелде тұратын донор мен Қазақстан Республикасында тұратын реципиенттің тіндік үйлесімділігін растау үшін HLA жүйесі бойынша зертханалық зерттеулер жүргізу, сондай-ақ гемопоэздік дің жасушаларын транспланттау шеңберінде реципиенттің иммундық стимуляциясын жүргізу:</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биологиялық материалдардың үлгілерін жіберетін және (немесе) қабылдайтын медициналық ұйымнан растау (еркін нысанда).</w:t>
            </w:r>
          </w:p>
          <w:p>
            <w:pPr>
              <w:spacing w:after="20"/>
              <w:ind w:left="20"/>
              <w:jc w:val="both"/>
            </w:pPr>
            <w:r>
              <w:rPr>
                <w:rFonts w:ascii="Times New Roman"/>
                <w:b w:val="false"/>
                <w:i w:val="false"/>
                <w:color w:val="000000"/>
                <w:sz w:val="20"/>
              </w:rPr>
              <w:t>
Көрсетілетін қызметті беруші тиісті мемлекеттік цифрлық жүйелерден, "цифрлық үкімет" шлюзі арқылы цифрлық құжаттар сервисінен не "elicense.kz" цифрлық жүйесінен:</w:t>
            </w:r>
          </w:p>
          <w:p>
            <w:pPr>
              <w:spacing w:after="20"/>
              <w:ind w:left="20"/>
              <w:jc w:val="both"/>
            </w:pPr>
            <w:r>
              <w:rPr>
                <w:rFonts w:ascii="Times New Roman"/>
                <w:b w:val="false"/>
                <w:i w:val="false"/>
                <w:color w:val="000000"/>
                <w:sz w:val="20"/>
              </w:rPr>
              <w:t>
Қазақстан Республикасы ратификациялаған халықаралық шарттар туралы;</w:t>
            </w:r>
          </w:p>
          <w:p>
            <w:pPr>
              <w:spacing w:after="20"/>
              <w:ind w:left="20"/>
              <w:jc w:val="both"/>
            </w:pPr>
            <w:r>
              <w:rPr>
                <w:rFonts w:ascii="Times New Roman"/>
                <w:b w:val="false"/>
                <w:i w:val="false"/>
                <w:color w:val="000000"/>
                <w:sz w:val="20"/>
              </w:rPr>
              <w:t>
медициналық қызметке лицензияның және "жасушаларды трансплантациялау", "гемопоэтикалық дің жасушаларын аутологиялық трансплантациялау", "гематология", "акушерлік және гинекология", "урология" мамандықтары бойынша лицензияға қосымшаның бар/жоғы туралы;</w:t>
            </w:r>
          </w:p>
          <w:p>
            <w:pPr>
              <w:spacing w:after="20"/>
              <w:ind w:left="20"/>
              <w:jc w:val="both"/>
            </w:pPr>
            <w:r>
              <w:rPr>
                <w:rFonts w:ascii="Times New Roman"/>
                <w:b w:val="false"/>
                <w:i w:val="false"/>
                <w:color w:val="000000"/>
                <w:sz w:val="20"/>
              </w:rPr>
              <w:t>
мемлекеттік тіркеу (қайта тіркеу) туралы (егер заңды тұлға резидент болып табылған жағдайда) мәліметтерді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(болған кезде)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Республикасының Заңы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7)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2. Көрсетілетін қызметті алушы электрондық цифрлық қолтанба болған жағдайда мемлекеттік көрсетілетін қызметті портал арқылы электрондық нысанда алады.</w:t>
            </w:r>
          </w:p>
          <w:p>
            <w:pPr>
              <w:spacing w:after="20"/>
              <w:ind w:left="20"/>
              <w:jc w:val="both"/>
            </w:pPr>
            <w:r>
              <w:rPr>
                <w:rFonts w:ascii="Times New Roman"/>
                <w:b w:val="false"/>
                <w:i w:val="false"/>
                <w:color w:val="000000"/>
                <w:sz w:val="20"/>
              </w:rPr>
              <w:t>
3. Мемлекеттік қызмет көрсету мәселелері жөніндегі анықтамалық қызметтердің байланыс телефондары Қазақстан Республикасы Денсаулық сақтау министрлігі Медициналық бақылау комитетінің kmk@dsm.gov.kz интернет-ресурсында көрсетілген.</w:t>
            </w:r>
          </w:p>
          <w:p>
            <w:pPr>
              <w:spacing w:after="20"/>
              <w:ind w:left="20"/>
              <w:jc w:val="both"/>
            </w:pPr>
            <w:r>
              <w:rPr>
                <w:rFonts w:ascii="Times New Roman"/>
                <w:b w:val="false"/>
                <w:i w:val="false"/>
                <w:color w:val="000000"/>
                <w:sz w:val="20"/>
              </w:rPr>
              <w:t>
4. Мемлекеттік қызметтерді көрсету мәселелері жөніндегі бірыңғай байланыс орталығының телефон нөмірлері-1414, 8-800- 080-7777.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Туыстық емес</w:t>
            </w:r>
            <w:r>
              <w:br/>
            </w:r>
            <w:r>
              <w:rPr>
                <w:rFonts w:ascii="Times New Roman"/>
                <w:b w:val="false"/>
                <w:i w:val="false"/>
                <w:color w:val="000000"/>
                <w:sz w:val="20"/>
              </w:rPr>
              <w:t>трансплантаттауды</w:t>
            </w:r>
            <w:r>
              <w:br/>
            </w:r>
            <w:r>
              <w:rPr>
                <w:rFonts w:ascii="Times New Roman"/>
                <w:b w:val="false"/>
                <w:i w:val="false"/>
                <w:color w:val="000000"/>
                <w:sz w:val="20"/>
              </w:rPr>
              <w:t>жүргізу мақсатында адамның</w:t>
            </w:r>
            <w:r>
              <w:br/>
            </w:r>
            <w:r>
              <w:rPr>
                <w:rFonts w:ascii="Times New Roman"/>
                <w:b w:val="false"/>
                <w:i w:val="false"/>
                <w:color w:val="000000"/>
                <w:sz w:val="20"/>
              </w:rPr>
              <w:t>биологиялық материалдарының</w:t>
            </w:r>
            <w:r>
              <w:br/>
            </w:r>
            <w:r>
              <w:rPr>
                <w:rFonts w:ascii="Times New Roman"/>
                <w:b w:val="false"/>
                <w:i w:val="false"/>
                <w:color w:val="000000"/>
                <w:sz w:val="20"/>
              </w:rPr>
              <w:t>үлгілерін, гемопоэздік дің</w:t>
            </w:r>
            <w:r>
              <w:br/>
            </w:r>
            <w:r>
              <w:rPr>
                <w:rFonts w:ascii="Times New Roman"/>
                <w:b w:val="false"/>
                <w:i w:val="false"/>
                <w:color w:val="000000"/>
                <w:sz w:val="20"/>
              </w:rPr>
              <w:t>жасушаларын, сүйек кемігін,</w:t>
            </w:r>
            <w:r>
              <w:br/>
            </w:r>
            <w:r>
              <w:rPr>
                <w:rFonts w:ascii="Times New Roman"/>
                <w:b w:val="false"/>
                <w:i w:val="false"/>
                <w:color w:val="000000"/>
                <w:sz w:val="20"/>
              </w:rPr>
              <w:t>донорлық лимфоциттерді,</w:t>
            </w:r>
            <w:r>
              <w:br/>
            </w:r>
            <w:r>
              <w:rPr>
                <w:rFonts w:ascii="Times New Roman"/>
                <w:b w:val="false"/>
                <w:i w:val="false"/>
                <w:color w:val="000000"/>
                <w:sz w:val="20"/>
              </w:rPr>
              <w:t>жыныстық жасушалар мен</w:t>
            </w:r>
            <w:r>
              <w:br/>
            </w:r>
            <w:r>
              <w:rPr>
                <w:rFonts w:ascii="Times New Roman"/>
                <w:b w:val="false"/>
                <w:i w:val="false"/>
                <w:color w:val="000000"/>
                <w:sz w:val="20"/>
              </w:rPr>
              <w:t>эмбриондарды Еуразиялық</w:t>
            </w:r>
            <w:r>
              <w:br/>
            </w:r>
            <w:r>
              <w:rPr>
                <w:rFonts w:ascii="Times New Roman"/>
                <w:b w:val="false"/>
                <w:i w:val="false"/>
                <w:color w:val="000000"/>
                <w:sz w:val="20"/>
              </w:rPr>
              <w:t>экономикалық одаққа мүше</w:t>
            </w:r>
            <w:r>
              <w:br/>
            </w:r>
            <w:r>
              <w:rPr>
                <w:rFonts w:ascii="Times New Roman"/>
                <w:b w:val="false"/>
                <w:i w:val="false"/>
                <w:color w:val="000000"/>
                <w:sz w:val="20"/>
              </w:rPr>
              <w:t>болып табылмайтын</w:t>
            </w:r>
            <w:r>
              <w:br/>
            </w:r>
            <w:r>
              <w:rPr>
                <w:rFonts w:ascii="Times New Roman"/>
                <w:b w:val="false"/>
                <w:i w:val="false"/>
                <w:color w:val="000000"/>
                <w:sz w:val="20"/>
              </w:rPr>
              <w:t>мемлекеттерден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әкелуге және</w:t>
            </w:r>
            <w:r>
              <w:br/>
            </w:r>
            <w:r>
              <w:rPr>
                <w:rFonts w:ascii="Times New Roman"/>
                <w:b w:val="false"/>
                <w:i w:val="false"/>
                <w:color w:val="000000"/>
                <w:sz w:val="20"/>
              </w:rPr>
              <w:t>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осы мемлекеттерге әкетуге</w:t>
            </w:r>
            <w:r>
              <w:br/>
            </w:r>
            <w:r>
              <w:rPr>
                <w:rFonts w:ascii="Times New Roman"/>
                <w:b w:val="false"/>
                <w:i w:val="false"/>
                <w:color w:val="000000"/>
                <w:sz w:val="20"/>
              </w:rPr>
              <w:t>қорытындылар (рұқсат беру</w:t>
            </w:r>
            <w:r>
              <w:br/>
            </w:r>
            <w:r>
              <w:rPr>
                <w:rFonts w:ascii="Times New Roman"/>
                <w:b w:val="false"/>
                <w:i w:val="false"/>
                <w:color w:val="000000"/>
                <w:sz w:val="20"/>
              </w:rPr>
              <w:t>құжаттарын) беру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 w:id="39"/>
    <w:p>
      <w:pPr>
        <w:spacing w:after="0"/>
        <w:ind w:left="0"/>
        <w:jc w:val="left"/>
      </w:pPr>
      <w:r>
        <w:rPr>
          <w:rFonts w:ascii="Times New Roman"/>
          <w:b/>
          <w:i w:val="false"/>
          <w:color w:val="000000"/>
        </w:rPr>
        <w:t xml:space="preserve"> Туыстық емес жүргізу мақсатында адамның биологиялық материалдарының үлгілерін, гемопоэздік дің жасушаларын, сүйек кемігін, донорлық лимфоциттерді, жыныстық жасушалар мен эмбриондарды Қазақстан Республикасының аумағына әкелуге және (немесе) Қазақстан Республикасының аумағынан әкетуге қорытынды (рұқсат беру құжаты)</w:t>
      </w:r>
    </w:p>
    <w:bookmarkEnd w:id="39"/>
    <w:p>
      <w:pPr>
        <w:spacing w:after="0"/>
        <w:ind w:left="0"/>
        <w:jc w:val="both"/>
      </w:pPr>
      <w:r>
        <w:rPr>
          <w:rFonts w:ascii="Times New Roman"/>
          <w:b w:val="false"/>
          <w:i w:val="false"/>
          <w:color w:val="000000"/>
          <w:sz w:val="28"/>
        </w:rPr>
        <w:t>
      20 /_____/____№ ____/ жылы күні айы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(Қорытынды берген мемлекеттік органның атауы)</w:t>
      </w:r>
    </w:p>
    <w:p>
      <w:pPr>
        <w:spacing w:after="0"/>
        <w:ind w:left="0"/>
        <w:jc w:val="both"/>
      </w:pPr>
      <w:r>
        <w:rPr>
          <w:rFonts w:ascii="Times New Roman"/>
          <w:b w:val="false"/>
          <w:i w:val="false"/>
          <w:color w:val="000000"/>
          <w:sz w:val="28"/>
        </w:rPr>
        <w:t>
      ________________________________________________________________ берілді</w:t>
      </w:r>
    </w:p>
    <w:p>
      <w:pPr>
        <w:spacing w:after="0"/>
        <w:ind w:left="0"/>
        <w:jc w:val="both"/>
      </w:pPr>
      <w:r>
        <w:rPr>
          <w:rFonts w:ascii="Times New Roman"/>
          <w:b w:val="false"/>
          <w:i w:val="false"/>
          <w:color w:val="000000"/>
          <w:sz w:val="28"/>
        </w:rPr>
        <w:t>
      (елі, ұйымның атауы, заңды мекенжайы)</w:t>
      </w:r>
    </w:p>
    <w:p>
      <w:pPr>
        <w:spacing w:after="0"/>
        <w:ind w:left="0"/>
        <w:jc w:val="both"/>
      </w:pPr>
      <w:r>
        <w:rPr>
          <w:rFonts w:ascii="Times New Roman"/>
          <w:b w:val="false"/>
          <w:i w:val="false"/>
          <w:color w:val="000000"/>
          <w:sz w:val="28"/>
        </w:rPr>
        <w:t>
      Өткізу түрі______________________________________________________________</w:t>
      </w:r>
    </w:p>
    <w:p>
      <w:pPr>
        <w:spacing w:after="0"/>
        <w:ind w:left="0"/>
        <w:jc w:val="both"/>
      </w:pPr>
      <w:r>
        <w:rPr>
          <w:rFonts w:ascii="Times New Roman"/>
          <w:b w:val="false"/>
          <w:i w:val="false"/>
          <w:color w:val="000000"/>
          <w:sz w:val="28"/>
        </w:rPr>
        <w:t>
      __________________________________/ /______________________________</w:t>
      </w:r>
    </w:p>
    <w:p>
      <w:pPr>
        <w:spacing w:after="0"/>
        <w:ind w:left="0"/>
        <w:jc w:val="both"/>
      </w:pPr>
      <w:r>
        <w:rPr>
          <w:rFonts w:ascii="Times New Roman"/>
          <w:b w:val="false"/>
          <w:i w:val="false"/>
          <w:color w:val="000000"/>
          <w:sz w:val="28"/>
        </w:rPr>
        <w:t>
      (Тауарлардың бірыңғай тізбесі бөлімі)            (КО СЭҚ ТН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Алушы/жөнелтуші*____________________________________________________</w:t>
      </w:r>
    </w:p>
    <w:p>
      <w:pPr>
        <w:spacing w:after="0"/>
        <w:ind w:left="0"/>
        <w:jc w:val="both"/>
      </w:pPr>
      <w:r>
        <w:rPr>
          <w:rFonts w:ascii="Times New Roman"/>
          <w:b w:val="false"/>
          <w:i w:val="false"/>
          <w:color w:val="000000"/>
          <w:sz w:val="28"/>
        </w:rPr>
        <w:t>
      (атауы, заңды мекенжайы, елі)</w:t>
      </w:r>
    </w:p>
    <w:p>
      <w:pPr>
        <w:spacing w:after="0"/>
        <w:ind w:left="0"/>
        <w:jc w:val="both"/>
      </w:pPr>
      <w:r>
        <w:rPr>
          <w:rFonts w:ascii="Times New Roman"/>
          <w:b w:val="false"/>
          <w:i w:val="false"/>
          <w:color w:val="000000"/>
          <w:sz w:val="28"/>
        </w:rPr>
        <w:t>
      Тағайындалатын/ жөнелтілген елі*__________________________________</w:t>
      </w:r>
    </w:p>
    <w:p>
      <w:pPr>
        <w:spacing w:after="0"/>
        <w:ind w:left="0"/>
        <w:jc w:val="both"/>
      </w:pPr>
      <w:r>
        <w:rPr>
          <w:rFonts w:ascii="Times New Roman"/>
          <w:b w:val="false"/>
          <w:i w:val="false"/>
          <w:color w:val="000000"/>
          <w:sz w:val="28"/>
        </w:rPr>
        <w:t>
      Импорттаушы ел________________________________________________</w:t>
      </w:r>
    </w:p>
    <w:p>
      <w:pPr>
        <w:spacing w:after="0"/>
        <w:ind w:left="0"/>
        <w:jc w:val="both"/>
      </w:pPr>
      <w:r>
        <w:rPr>
          <w:rFonts w:ascii="Times New Roman"/>
          <w:b w:val="false"/>
          <w:i w:val="false"/>
          <w:color w:val="000000"/>
          <w:sz w:val="28"/>
        </w:rPr>
        <w:t>
      Экспорттаушы ел _______________________________________________</w:t>
      </w:r>
    </w:p>
    <w:p>
      <w:pPr>
        <w:spacing w:after="0"/>
        <w:ind w:left="0"/>
        <w:jc w:val="both"/>
      </w:pPr>
      <w:r>
        <w:rPr>
          <w:rFonts w:ascii="Times New Roman"/>
          <w:b w:val="false"/>
          <w:i w:val="false"/>
          <w:color w:val="000000"/>
          <w:sz w:val="28"/>
        </w:rPr>
        <w:t>
      Әкелу/әкету мақсаты _____________________________________________</w:t>
      </w:r>
    </w:p>
    <w:p>
      <w:pPr>
        <w:spacing w:after="0"/>
        <w:ind w:left="0"/>
        <w:jc w:val="both"/>
      </w:pPr>
      <w:r>
        <w:rPr>
          <w:rFonts w:ascii="Times New Roman"/>
          <w:b w:val="false"/>
          <w:i w:val="false"/>
          <w:color w:val="000000"/>
          <w:sz w:val="28"/>
        </w:rPr>
        <w:t>
      Уақытша әкелу (әкету) мерзімі ___________________________________</w:t>
      </w:r>
    </w:p>
    <w:p>
      <w:pPr>
        <w:spacing w:after="0"/>
        <w:ind w:left="0"/>
        <w:jc w:val="both"/>
      </w:pPr>
      <w:r>
        <w:rPr>
          <w:rFonts w:ascii="Times New Roman"/>
          <w:b w:val="false"/>
          <w:i w:val="false"/>
          <w:color w:val="000000"/>
          <w:sz w:val="28"/>
        </w:rPr>
        <w:t>
      Негіздеме:______________________________________________________</w:t>
      </w:r>
    </w:p>
    <w:p>
      <w:pPr>
        <w:spacing w:after="0"/>
        <w:ind w:left="0"/>
        <w:jc w:val="both"/>
      </w:pPr>
      <w:r>
        <w:rPr>
          <w:rFonts w:ascii="Times New Roman"/>
          <w:b w:val="false"/>
          <w:i w:val="false"/>
          <w:color w:val="000000"/>
          <w:sz w:val="28"/>
        </w:rPr>
        <w:t xml:space="preserve">
      Қосымша ақпарат ______________________________________________ </w:t>
      </w:r>
    </w:p>
    <w:p>
      <w:pPr>
        <w:spacing w:after="0"/>
        <w:ind w:left="0"/>
        <w:jc w:val="both"/>
      </w:pPr>
      <w:r>
        <w:rPr>
          <w:rFonts w:ascii="Times New Roman"/>
          <w:b w:val="false"/>
          <w:i w:val="false"/>
          <w:color w:val="000000"/>
          <w:sz w:val="28"/>
        </w:rPr>
        <w:t>
      Транзит елі ____________________________________________________</w:t>
      </w:r>
    </w:p>
    <w:p>
      <w:pPr>
        <w:spacing w:after="0"/>
        <w:ind w:left="0"/>
        <w:jc w:val="both"/>
      </w:pPr>
      <w:r>
        <w:rPr>
          <w:rFonts w:ascii="Times New Roman"/>
          <w:b w:val="false"/>
          <w:i w:val="false"/>
          <w:color w:val="000000"/>
          <w:sz w:val="28"/>
        </w:rPr>
        <w:t>
      (аумақ бойынша транзит)</w:t>
      </w:r>
    </w:p>
    <w:p>
      <w:pPr>
        <w:spacing w:after="0"/>
        <w:ind w:left="0"/>
        <w:jc w:val="both"/>
      </w:pPr>
      <w:r>
        <w:rPr>
          <w:rFonts w:ascii="Times New Roman"/>
          <w:b w:val="false"/>
          <w:i w:val="false"/>
          <w:color w:val="000000"/>
          <w:sz w:val="28"/>
        </w:rPr>
        <w:t>
       Қолы _________________ Күні __________</w:t>
      </w:r>
    </w:p>
    <w:p>
      <w:pPr>
        <w:spacing w:after="0"/>
        <w:ind w:left="0"/>
        <w:jc w:val="both"/>
      </w:pPr>
      <w:r>
        <w:rPr>
          <w:rFonts w:ascii="Times New Roman"/>
          <w:b w:val="false"/>
          <w:i w:val="false"/>
          <w:color w:val="000000"/>
          <w:sz w:val="28"/>
        </w:rPr>
        <w:t>
      Қорытынды __________________ дейін жарамды</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(лауазымы) (Тегі, аты-жөні, әкесәнің аты (бар болса))</w:t>
      </w:r>
    </w:p>
    <w:p>
      <w:pPr>
        <w:spacing w:after="0"/>
        <w:ind w:left="0"/>
        <w:jc w:val="both"/>
      </w:pPr>
      <w:r>
        <w:rPr>
          <w:rFonts w:ascii="Times New Roman"/>
          <w:b w:val="false"/>
          <w:i w:val="false"/>
          <w:color w:val="000000"/>
          <w:sz w:val="28"/>
        </w:rPr>
        <w:t>
       &lt;*&gt; тауарлар санаттарына қойылатын талаптар ескеріле отырып,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3 қарашасы</w:t>
            </w:r>
            <w:r>
              <w:br/>
            </w:r>
            <w:r>
              <w:rPr>
                <w:rFonts w:ascii="Times New Roman"/>
                <w:b w:val="false"/>
                <w:i w:val="false"/>
                <w:color w:val="000000"/>
                <w:sz w:val="20"/>
              </w:rPr>
              <w:t>№ ҚР ДСМ-177/2020</w:t>
            </w:r>
            <w:r>
              <w:br/>
            </w:r>
            <w:r>
              <w:rPr>
                <w:rFonts w:ascii="Times New Roman"/>
                <w:b w:val="false"/>
                <w:i w:val="false"/>
                <w:color w:val="000000"/>
                <w:sz w:val="20"/>
              </w:rPr>
              <w:t>бұйрығына қосымша</w:t>
            </w:r>
          </w:p>
        </w:tc>
      </w:tr>
    </w:tbl>
    <w:bookmarkStart w:name="z42" w:id="40"/>
    <w:p>
      <w:pPr>
        <w:spacing w:after="0"/>
        <w:ind w:left="0"/>
        <w:jc w:val="left"/>
      </w:pPr>
      <w:r>
        <w:rPr>
          <w:rFonts w:ascii="Times New Roman"/>
          <w:b/>
          <w:i w:val="false"/>
          <w:color w:val="000000"/>
        </w:rPr>
        <w:t xml:space="preserve"> Қазақстан Республикасы Денсаулық сақтау министрiнiң күшіжойылған кейбір бұйрықтарының тізбесі</w:t>
      </w:r>
    </w:p>
    <w:bookmarkEnd w:id="40"/>
    <w:bookmarkStart w:name="z43" w:id="41"/>
    <w:p>
      <w:pPr>
        <w:spacing w:after="0"/>
        <w:ind w:left="0"/>
        <w:jc w:val="both"/>
      </w:pPr>
      <w:r>
        <w:rPr>
          <w:rFonts w:ascii="Times New Roman"/>
          <w:b w:val="false"/>
          <w:i w:val="false"/>
          <w:color w:val="000000"/>
          <w:sz w:val="28"/>
        </w:rPr>
        <w:t xml:space="preserve">
      1. "Туыстас емес транспланттауды жүргізу мақсатында гемопоэздік дің жасушаларын, сүйек кемігін өткізген жағдайда, оларды, сондай-ақ диагностикалық ғылыми мақсаттарға арналған немесе биомедициналық зерттеулер жүргізу процесінде алынған жасушалардың, тіндердің, биологиялық сұйықтықтар мен сөлдердің, оның ішінде адамның тіршілік әрекеті өнімдерінің, физиологиялық және патологиялық шығындылардың, сүртінділердің, қырындылардың, шайындылардың үлгілерін Қазақстан Республикасының аумағына әкелуге және Қазақстан Республикасының аумағынан әкетуге қорытындылар (рұқсат беру құжаттарын) беру қағидаларын бекіту туралы" Қазақстан Республикасы Денсаулық сақтау министрінің міндетін атқарушының 2014 жылғы 26 наурыздағы № 151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актілерінің тізілімінде № 9372 болып тіркелген, 2014 жылғы 2 маусымда "Әділет" ақпараттық-құқықтық жүйесінде жарияланған").</w:t>
      </w:r>
    </w:p>
    <w:bookmarkEnd w:id="41"/>
    <w:bookmarkStart w:name="z44" w:id="42"/>
    <w:p>
      <w:pPr>
        <w:spacing w:after="0"/>
        <w:ind w:left="0"/>
        <w:jc w:val="both"/>
      </w:pPr>
      <w:r>
        <w:rPr>
          <w:rFonts w:ascii="Times New Roman"/>
          <w:b w:val="false"/>
          <w:i w:val="false"/>
          <w:color w:val="000000"/>
          <w:sz w:val="28"/>
        </w:rPr>
        <w:t xml:space="preserve">
      2. "Туыстас емес транспланттауды жүргізу мақсатында гемопоэздік дің жасушаларын, сүйек кемігін өткізген жағдайда, оларды, сондай-ақ диагностикалық мақсаттарға арналған немесе биомедициналық зерттеулер жүргізу процесінде алынған жасушалардың, тіндердің, биологиялық сұйықтықтар мен сөлдердің, оның ішінде адамның тіршілік әрекеті өнімдерінің, физиологиялық және патологиялық шығындылардың, сүртінділердің, қырындылардың, шайындылардың үлгілерін Қазақстан Республикасының аумағына әкелуге және Қазақстан Республикасының аумағынан әкетуге қорытындылар (рұқсат беру құжаттарын) беру қағидаларын бекіту туралы" Қазақстан Республикасы Денсаулық сақтау министрінің міндетін атқарушының 2014 жылғы 26 наурыздағы № 151 бұйрығына өзгерістер енгізу туралы" Қазақстан Республикасы Денсаулық сақтау және әлеуметтік даму министрінің 2016 жылғы 25 шілдедегі № 650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актілерінің тізілімінде № 14152 болып тіркелген, 2016 жылғы 8 қыркүйекте "Әділет" ақпараттық-құқықтық жүйесінде жарияланған");</w:t>
      </w:r>
    </w:p>
    <w:bookmarkEnd w:id="42"/>
    <w:bookmarkStart w:name="z45" w:id="43"/>
    <w:p>
      <w:pPr>
        <w:spacing w:after="0"/>
        <w:ind w:left="0"/>
        <w:jc w:val="both"/>
      </w:pPr>
      <w:r>
        <w:rPr>
          <w:rFonts w:ascii="Times New Roman"/>
          <w:b w:val="false"/>
          <w:i w:val="false"/>
          <w:color w:val="000000"/>
          <w:sz w:val="28"/>
        </w:rPr>
        <w:t xml:space="preserve">
      3. "Туыстас емес транспланттауды жүргізу мақсатында гемопоэздік дің жасушаларын, сүйек кемігін өткізген жағдайда, оларды, сондай-ақ диагностикалық ғылыми мақсаттарға арналған немесе биомедициналық зерттеулер жүргізу процесінде алынған жасушалардың, тіндердің, биологиялық сұйықтықтар мен сөлдердің, оның ішінде адамның тіршілік әрекеті өнімдерінің, физиологиялық және патологиялық шығындылардың, сүртінділердің, қырындылардың, шайындылардың үлгілерін Қазақстан Республикасының аумағына әкелуге және Қазақстан Республикасының аумағынан әкетуге қорытындылар (рұқсат беру құжаттарын) беру қағидаларын бекіту туралы" Қазақстан Республикасы Денсаулық сақтау министрінің міндетін атқарушының 2014 жылғы 26 наурыздағы № 151 бұйрығына өзгерістер енгізу туралы" Қазақстан Республикасы Денсаулық сақтау министрінің 2018 жылғы 9 қазандағы № ҚР ДСМ-25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нормативтік құқықтық актілерінің мемлекеттік тізілімінде № 17626 болып тіркелген, 2018 жылғы 14 қазанда ҚР НҚА электрондық түрдегі эталондық бақылау банкінде жарияланған);</w:t>
      </w:r>
    </w:p>
    <w:bookmarkEnd w:id="43"/>
    <w:bookmarkStart w:name="z46" w:id="44"/>
    <w:p>
      <w:pPr>
        <w:spacing w:after="0"/>
        <w:ind w:left="0"/>
        <w:jc w:val="both"/>
      </w:pPr>
      <w:r>
        <w:rPr>
          <w:rFonts w:ascii="Times New Roman"/>
          <w:b w:val="false"/>
          <w:i w:val="false"/>
          <w:color w:val="000000"/>
          <w:sz w:val="28"/>
        </w:rPr>
        <w:t xml:space="preserve">
      4. Өзгерістер енгізілетін денсаулық сақтау саласындағы кейбір бұйрықтар тізбесінің </w:t>
      </w:r>
      <w:r>
        <w:rPr>
          <w:rFonts w:ascii="Times New Roman"/>
          <w:b w:val="false"/>
          <w:i w:val="false"/>
          <w:color w:val="000000"/>
          <w:sz w:val="28"/>
        </w:rPr>
        <w:t>1-тармағы</w:t>
      </w:r>
      <w:r>
        <w:rPr>
          <w:rFonts w:ascii="Times New Roman"/>
          <w:b w:val="false"/>
          <w:i w:val="false"/>
          <w:color w:val="000000"/>
          <w:sz w:val="28"/>
        </w:rPr>
        <w:t xml:space="preserve"> "Денсаулық сақтау саласындағы кейбір бұйрықтарға өзгерістер енгізу туралы" Қазақстан Республикасы Денсаулық сақтау министрінің 2020 жылғы 4 сәуірдегі № ҚР ДСМ-27/2020 бұйрығымен бекітілген (Қазақстан Республикасының Әділет министрлігінде 2020 жылғы 7 сәуірде № 20333 болып тіркелді).</w:t>
      </w:r>
    </w:p>
    <w:bookmarkEnd w:id="4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