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5ca1" w14:textId="9795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 қарашадағы № 758 бұйрығы. Қазақстан Республикасының Әділет министрлігінде 2020 жылғы 4 қарашада № 21580 болып тіркелді.</w:t>
      </w:r>
    </w:p>
    <w:p>
      <w:pPr>
        <w:spacing w:after="0"/>
        <w:ind w:left="0"/>
        <w:jc w:val="both"/>
      </w:pPr>
      <w:r>
        <w:rPr>
          <w:rFonts w:ascii="Times New Roman"/>
          <w:b w:val="false"/>
          <w:i w:val="false"/>
          <w:color w:val="ff0000"/>
          <w:sz w:val="28"/>
        </w:rPr>
        <w:t xml:space="preserve">
      Ескерту. Тақырып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 11-бабы 3-бөлігінің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Қоса берілген:</w:t>
      </w:r>
    </w:p>
    <w:bookmarkEnd w:id="1"/>
    <w:p>
      <w:pPr>
        <w:spacing w:after="0"/>
        <w:ind w:left="0"/>
        <w:jc w:val="both"/>
      </w:pPr>
      <w:r>
        <w:rPr>
          <w:rFonts w:ascii="Times New Roman"/>
          <w:b w:val="false"/>
          <w:i w:val="false"/>
          <w:color w:val="000000"/>
          <w:sz w:val="28"/>
        </w:rPr>
        <w:t xml:space="preserve">
      1)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Қазақстан Республикасының ішкі істер органдарындағы әскери-дәрігерлік сараптама комиссиялары туралы ереже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 Ішкі істер министрінің кейбір бұйрықтарының күші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Республикасының Ішкі істер министрлігінің Орталық әскери-дәрігерлік комиссиясы (М.Ш. Ниязов) Қазақстан Республикасының заңнамасымен бекітілген тәртіпте:</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министрлігінің аппарат басшысына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күннен кейін күнтізбелік он күн өткеннен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Сыбайлас жемқорлыққа қарсы ic-қимыл агенттігі </w:t>
      </w:r>
    </w:p>
    <w:p>
      <w:pPr>
        <w:spacing w:after="0"/>
        <w:ind w:left="0"/>
        <w:jc w:val="both"/>
      </w:pPr>
      <w:r>
        <w:rPr>
          <w:rFonts w:ascii="Times New Roman"/>
          <w:b w:val="false"/>
          <w:i w:val="false"/>
          <w:color w:val="000000"/>
          <w:sz w:val="28"/>
        </w:rPr>
        <w:t>
      (Сыбайлас жемқорлыққа қарсы қызметі)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 қарашасы</w:t>
            </w:r>
            <w:r>
              <w:br/>
            </w:r>
            <w:r>
              <w:rPr>
                <w:rFonts w:ascii="Times New Roman"/>
                <w:b w:val="false"/>
                <w:i w:val="false"/>
                <w:color w:val="000000"/>
                <w:sz w:val="20"/>
              </w:rPr>
              <w:t>№ 758 бұйрығына</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Қазақстан Республикасының құқық қорғау органдарында, азаматтық қорғау органдары және Мемлекеттік фельдъегерлік қызметінде әскери-дәрігерлік сараптама жүргізу қағидалары</w:t>
      </w:r>
    </w:p>
    <w:bookmarkEnd w:id="6"/>
    <w:p>
      <w:pPr>
        <w:spacing w:after="0"/>
        <w:ind w:left="0"/>
        <w:jc w:val="both"/>
      </w:pPr>
      <w:r>
        <w:rPr>
          <w:rFonts w:ascii="Times New Roman"/>
          <w:b w:val="false"/>
          <w:i w:val="false"/>
          <w:color w:val="ff0000"/>
          <w:sz w:val="28"/>
        </w:rPr>
        <w:t xml:space="preserve">
      Ескерту. Тақырып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 (бұдан әрі - Қағидалар) "Халық денсаулығы және денсаулық сақтау жүйесі туралы" Қазақстан Республикасы кодексінің (бұдан әрі - Кодекс) 11-бабы 3-бөлігінің </w:t>
      </w:r>
      <w:r>
        <w:rPr>
          <w:rFonts w:ascii="Times New Roman"/>
          <w:b w:val="false"/>
          <w:i w:val="false"/>
          <w:color w:val="000000"/>
          <w:sz w:val="28"/>
        </w:rPr>
        <w:t>1) тармақшасына</w:t>
      </w:r>
      <w:r>
        <w:rPr>
          <w:rFonts w:ascii="Times New Roman"/>
          <w:b w:val="false"/>
          <w:i w:val="false"/>
          <w:color w:val="000000"/>
          <w:sz w:val="28"/>
        </w:rPr>
        <w:t xml:space="preserve">,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Республикасының құқық қорғау органдарында, азаматтық қорғау органдары және Мемлекеттік фельдъегерлік қызметінде (бұдан әрі – құқық қорғау органдары) әскери-дәрігерлік сараптаманы жүргізу тәртібін анықтайды.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18.08.2025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айқындалған тұрақты дәрігерлік-сараптамалық жай-күй (бұдан әрі - айқындалған тұрақты ДСЖ) – зерттеп-тексеру және емдеу нәтижелері одан әрі емделу және (немесе) бақылау нәтижесінде өзгермейтін, әскери қызметке жарамдылықтың нақты санаты туралы қорытынды шығаруға негіздеме беретін денсаулық жағдайы;</w:t>
      </w:r>
    </w:p>
    <w:p>
      <w:pPr>
        <w:spacing w:after="0"/>
        <w:ind w:left="0"/>
        <w:jc w:val="both"/>
      </w:pPr>
      <w:r>
        <w:rPr>
          <w:rFonts w:ascii="Times New Roman"/>
          <w:b w:val="false"/>
          <w:i w:val="false"/>
          <w:color w:val="000000"/>
          <w:sz w:val="28"/>
        </w:rPr>
        <w:t>
      2) айқындалған тұрақты қолайсыз ДСЖ – бұл ретте "әскери қызметке шектеулі жарамды", "бейбіт уақытта әскери қызметке жарамсыз, соғыс кезінде шектеулі жарамды" немесе "әскери есептен шығарыла отырып әскери қызметке жарамсыз" әскери қызметке жарамдылықтың дәрежесі (санаты) туралы қорытындылардың бірі шығарылатын ДСЖ;</w:t>
      </w:r>
    </w:p>
    <w:p>
      <w:pPr>
        <w:spacing w:after="0"/>
        <w:ind w:left="0"/>
        <w:jc w:val="both"/>
      </w:pPr>
      <w:r>
        <w:rPr>
          <w:rFonts w:ascii="Times New Roman"/>
          <w:b w:val="false"/>
          <w:i w:val="false"/>
          <w:color w:val="000000"/>
          <w:sz w:val="28"/>
        </w:rPr>
        <w:t>
      3) алдын ала медициналық куәландыру – ішкі істер органдарының штаттық әскери-дәрігерлік комиссиялары жүргізетін құқық қорғау органдарының білім беру ұйымдарына оқуға түсетін (бұдан әрі - оқу) адамдарды медициналық куәландыру;</w:t>
      </w:r>
    </w:p>
    <w:p>
      <w:pPr>
        <w:spacing w:after="0"/>
        <w:ind w:left="0"/>
        <w:jc w:val="both"/>
      </w:pPr>
      <w:r>
        <w:rPr>
          <w:rFonts w:ascii="Times New Roman"/>
          <w:b w:val="false"/>
          <w:i w:val="false"/>
          <w:color w:val="000000"/>
          <w:sz w:val="28"/>
        </w:rPr>
        <w:t>
      4) әскери-дәрігерлік сараптама (бұдан әрі - ӘДС) – Қазақстан Республикасының Қарулы Күштерінде, Қазақстан Республикасының басқа да әскерлері мен әскери құралымдарында, арнаулы мемлекеттік және құқық қорғау органдарында медициналық қамтамасыз етуді оңтайлы жасақтау мен жетілдіру және Қазақстан Республикасының заңнамасында көзделген өзге де мәселелерді шешу мақсатында жүзеге асырылатын ғылыми, әдістемелік, ұйымдастырушылық және практикалық іс-шаралар кешенін білдіретін медициналық қызмет түрі;</w:t>
      </w:r>
    </w:p>
    <w:p>
      <w:pPr>
        <w:spacing w:after="0"/>
        <w:ind w:left="0"/>
        <w:jc w:val="both"/>
      </w:pPr>
      <w:r>
        <w:rPr>
          <w:rFonts w:ascii="Times New Roman"/>
          <w:b w:val="false"/>
          <w:i w:val="false"/>
          <w:color w:val="000000"/>
          <w:sz w:val="28"/>
        </w:rPr>
        <w:t>
      5) білім беру ұйымдарының уақытша жұмыс істейтін штаттық емес әскери-дәрігерлік комиссиялары (бұдан әрі - ББҰ УӘДК) – оқу орнының қабылдау комиссиясы жұмыс істейтін кезеңде оқуға түсушілерге түпкілікті медициналық куәландыру өткізу үшін құқық қорғау органдарының білім беру ұйымдарының жанында уақытша құрылатын әскери-дәрігерлік комиссиялар;</w:t>
      </w:r>
    </w:p>
    <w:p>
      <w:pPr>
        <w:spacing w:after="0"/>
        <w:ind w:left="0"/>
        <w:jc w:val="both"/>
      </w:pPr>
      <w:r>
        <w:rPr>
          <w:rFonts w:ascii="Times New Roman"/>
          <w:b w:val="false"/>
          <w:i w:val="false"/>
          <w:color w:val="000000"/>
          <w:sz w:val="28"/>
        </w:rPr>
        <w:t>
      6) мертігу, жаралану, контузия, жарақат (бұдан әрі - зақымдану) – қысқа мерзімге немесе өзгермейтін сипаттағы, жартылай немесе толық еңбекке жарамдылығының немесе әскери қызметті өткеруге қабілетінің жойылуымен бірге қосарланған механикалық, химиялық (техникалық сұйықтықтармен улану, зымыран жанар-жағар майларының құрамдарымен, газдармен, түтінмен және бумен, уыттылығы жоғары немесе улы заттармен улану), күю, атмосфералық (тоңу, қалтырау, үсу), спецификалық (электрлік, радиоактивті және ионды сәуле шығару, электромагниттік кеңістіктер әсері, оптикалық квантты генераторлардың, лазерлердің және радио толқындардың әсері), барометриялық және акустика факторларының сыртқы әсерінен тіндердің, органдардың және жүйелердің зақымдалуы;</w:t>
      </w:r>
    </w:p>
    <w:p>
      <w:pPr>
        <w:spacing w:after="0"/>
        <w:ind w:left="0"/>
        <w:jc w:val="both"/>
      </w:pPr>
      <w:r>
        <w:rPr>
          <w:rFonts w:ascii="Times New Roman"/>
          <w:b w:val="false"/>
          <w:i w:val="false"/>
          <w:color w:val="000000"/>
          <w:sz w:val="28"/>
        </w:rPr>
        <w:t>
      7) құқық қорғау органдарындағы қызметке кандидаттар (бұдан әрі – қызметке кандидаттар) - құқық қорғау органдарына қызметке орналасушы, оның ішінде бұрын құқық қорғау органдарындағы қызметтен босатылған азаматтық тұлғалар;</w:t>
      </w:r>
    </w:p>
    <w:p>
      <w:pPr>
        <w:spacing w:after="0"/>
        <w:ind w:left="0"/>
        <w:jc w:val="both"/>
      </w:pPr>
      <w:r>
        <w:rPr>
          <w:rFonts w:ascii="Times New Roman"/>
          <w:b w:val="false"/>
          <w:i w:val="false"/>
          <w:color w:val="000000"/>
          <w:sz w:val="28"/>
        </w:rPr>
        <w:t>
      8) құқық қорғау органдарының білім беру ұйымдарына оқуға түсуге кандидаттар (бұдан әрі – оқуға кандидаттар) – азаматтық тұрғындар қатарынан құқық қорғау органдарының білім беру ұйымдарына оқуға түсуші адамдар және құқық қорғау органдарының қызметкерлері (бұдан әрі - қызметкерлер);</w:t>
      </w:r>
    </w:p>
    <w:p>
      <w:pPr>
        <w:spacing w:after="0"/>
        <w:ind w:left="0"/>
        <w:jc w:val="both"/>
      </w:pPr>
      <w:r>
        <w:rPr>
          <w:rFonts w:ascii="Times New Roman"/>
          <w:b w:val="false"/>
          <w:i w:val="false"/>
          <w:color w:val="000000"/>
          <w:sz w:val="28"/>
        </w:rPr>
        <w:t>
      9) әскери-дәрігерлік комиссияның медициналық куәландыруы (бұдан әрі - МК) – қарап-тексеру сәтінде сырқаттардың бар-жоғын, зақымының (жарақат, жаралану, контузия) салдарын, дене және психикалық дамуының (жай-күйін) ерекшеліктерін анықтау (растау) мақсатында кәсіби жарамдылығын, сырқатының ауырлығы дәрежесін және себепті байланысын, зақымының (жарақат, жаралану, контузия) салдарын анықтау үшін әскери-дәрігерлік комиссияның жеке тұлғаны қарап-тексеруді жүргізуі;</w:t>
      </w:r>
    </w:p>
    <w:p>
      <w:pPr>
        <w:spacing w:after="0"/>
        <w:ind w:left="0"/>
        <w:jc w:val="both"/>
      </w:pPr>
      <w:r>
        <w:rPr>
          <w:rFonts w:ascii="Times New Roman"/>
          <w:b w:val="false"/>
          <w:i w:val="false"/>
          <w:color w:val="000000"/>
          <w:sz w:val="28"/>
        </w:rPr>
        <w:t>
      10) психодиагностикалық тестілеу (бұдан әрі – ПД тестілеу) – жеке тұлғаның психологиялық ерекшеліктері туралы шартты мәліметтер алу мақсатында әдістемелердің міндетті және қосымша түрлерін пайдаланып тестілеудің топтық немесе жеке үрдісін жүргізу;</w:t>
      </w:r>
    </w:p>
    <w:p>
      <w:pPr>
        <w:spacing w:after="0"/>
        <w:ind w:left="0"/>
        <w:jc w:val="both"/>
      </w:pPr>
      <w:r>
        <w:rPr>
          <w:rFonts w:ascii="Times New Roman"/>
          <w:b w:val="false"/>
          <w:i w:val="false"/>
          <w:color w:val="000000"/>
          <w:sz w:val="28"/>
        </w:rPr>
        <w:t>
      11) психофизиологиялық зерттеу (бұдан әрі - ПФЗ) – жеке тұлғаның психологиялық және психофункциялық қасиетін жан-жақты бағалауға бағытталған ұйымдастырушылық және практикалық іс-шаралар жиынтығы;</w:t>
      </w:r>
    </w:p>
    <w:p>
      <w:pPr>
        <w:spacing w:after="0"/>
        <w:ind w:left="0"/>
        <w:jc w:val="both"/>
      </w:pPr>
      <w:r>
        <w:rPr>
          <w:rFonts w:ascii="Times New Roman"/>
          <w:b w:val="false"/>
          <w:i w:val="false"/>
          <w:color w:val="000000"/>
          <w:sz w:val="28"/>
        </w:rPr>
        <w:t>
      12) психофункциялық тестілеу (бұдан әрі – ПФ тестілеу) - орталық нерв жүйесінің функционалдық жай-күйінің жеке ерекшеліктерін зерттеуге арналған психологиялық тестілеу жүргізу;</w:t>
      </w:r>
    </w:p>
    <w:p>
      <w:pPr>
        <w:spacing w:after="0"/>
        <w:ind w:left="0"/>
        <w:jc w:val="both"/>
      </w:pPr>
      <w:r>
        <w:rPr>
          <w:rFonts w:ascii="Times New Roman"/>
          <w:b w:val="false"/>
          <w:i w:val="false"/>
          <w:color w:val="000000"/>
          <w:sz w:val="28"/>
        </w:rPr>
        <w:t>
      13) себепті байланыс – бұл жұмыс істейтін немесе бұрынғы қызметкердің сырқатының, алған зақымының (жарақат, контузия, жаралану) қызмет (әскери қызмет) өткеру немесе қызметтік міндеттерін (әскери қызмет міндеттерін) атқару кезеңімен себепті-салдарлық өзара байланысының бар болуын анықтайтын штаттық әскери-дәрігерлік комиссиялар белгілейтін сараптама санат;</w:t>
      </w:r>
    </w:p>
    <w:p>
      <w:pPr>
        <w:spacing w:after="0"/>
        <w:ind w:left="0"/>
        <w:jc w:val="both"/>
      </w:pPr>
      <w:r>
        <w:rPr>
          <w:rFonts w:ascii="Times New Roman"/>
          <w:b w:val="false"/>
          <w:i w:val="false"/>
          <w:color w:val="000000"/>
          <w:sz w:val="28"/>
        </w:rPr>
        <w:t>
      14) түпкілікті МК – қабылдау комиссиясы жұмысының кезеңінде штаттық емес ББҰ УӘДК жүргізетін оқуға түсетін адамдарды МК;</w:t>
      </w:r>
    </w:p>
    <w:p>
      <w:pPr>
        <w:spacing w:after="0"/>
        <w:ind w:left="0"/>
        <w:jc w:val="both"/>
      </w:pPr>
      <w:r>
        <w:rPr>
          <w:rFonts w:ascii="Times New Roman"/>
          <w:b w:val="false"/>
          <w:i w:val="false"/>
          <w:color w:val="000000"/>
          <w:sz w:val="28"/>
        </w:rPr>
        <w:t>
      15) сырттай әскери-дәрігерлік сараптама - денсаулық жағдайы бойынша тексеруден өтуден бас тарту немесе өтуге қабілетсіздік себебі бойынша МК жүргізу мүмкін болмаған жағдайларда не ӘДС мәселелері бойынша бұрын қабылданған қорытындылардың, қаулылардың, шешімдердің негізділігіне тексеру жүргізу кезінде қызметке (оқуға) кандидаттардың, қызметкерлердің, бұрынғы қызметкерлердің, оның ішінде қайтыс болғандардың (қаза тапқандардың) медициналық сараптама және өзге де құжаттамаларына сараптама жүргізу.</w:t>
      </w:r>
    </w:p>
    <w:p>
      <w:pPr>
        <w:spacing w:after="0"/>
        <w:ind w:left="0"/>
        <w:jc w:val="both"/>
      </w:pPr>
      <w:r>
        <w:rPr>
          <w:rFonts w:ascii="Times New Roman"/>
          <w:b w:val="false"/>
          <w:i w:val="false"/>
          <w:color w:val="000000"/>
          <w:sz w:val="28"/>
        </w:rPr>
        <w:t>
      16) штаттық әскери-дәрігерлік комиссиялар – тұрақты жұмыс істейтін, ішкі істер органдарының штаттық-ұйымдастырушылық құрылымындағы әскери-дәрігерлік комиссиялар;</w:t>
      </w:r>
    </w:p>
    <w:p>
      <w:pPr>
        <w:spacing w:after="0"/>
        <w:ind w:left="0"/>
        <w:jc w:val="both"/>
      </w:pPr>
      <w:r>
        <w:rPr>
          <w:rFonts w:ascii="Times New Roman"/>
          <w:b w:val="false"/>
          <w:i w:val="false"/>
          <w:color w:val="000000"/>
          <w:sz w:val="28"/>
        </w:rPr>
        <w:t>
      17) ішкі істер органдарының әскери-дәрігерлік комиссиялары (бұдан әрі – ІІО ӘДК) – құрамында медицина, психологиялық бейінді мамандары бар, медициналық куәландыру, психофизиологиялық зерттеу, сырттай сараптама және ӘДС-ның басқа да функцияларын жүргізетін ішкі істер органдарының бөліністері;</w:t>
      </w:r>
    </w:p>
    <w:p>
      <w:pPr>
        <w:spacing w:after="0"/>
        <w:ind w:left="0"/>
        <w:jc w:val="both"/>
      </w:pPr>
      <w:r>
        <w:rPr>
          <w:rFonts w:ascii="Times New Roman"/>
          <w:b w:val="false"/>
          <w:i w:val="false"/>
          <w:color w:val="000000"/>
          <w:sz w:val="28"/>
        </w:rPr>
        <w:t>
      18) қызметкердің, әскери қызметшінің отбасы мүшелері - жұбайы (зайыбы), ортақ немесе ерлі-зайыптылардың біреуінің кәмелетке толмаған балалары (асырап алынған, асырауындағы немесе қорғаншылығындағы); білім беру ұйымдарында күндізгі оқу нысаны бойынша білім алып жатқан жиырма үш жасқа толмаған балалар (асырап алынған, асырауындағы немесе қорғаншылығындағы) және жұбайының (зайыбының) балалары; мүгедектігі бар балалар (асырап алынған, асырауындағы немесе қамқорлығындағы) және жұбайының (зайыбының) он сегіз жасқа дейін мүгедектік белгіленген мүгедектігі бар балалары; қызметкердің асырауындағы ата-анасы және жұбайының (зайыбының) ата-анасы.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Ішкі істер министрінің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26.06.2025 </w:t>
      </w:r>
      <w:r>
        <w:rPr>
          <w:rFonts w:ascii="Times New Roman"/>
          <w:b w:val="false"/>
          <w:i w:val="false"/>
          <w:color w:val="000000"/>
          <w:sz w:val="28"/>
        </w:rPr>
        <w:t>№ 471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3. Қызметке орналасуға, оқуға түсуге кандидаттардың, құқық қорғау органдары қызметкерлерінің жарамдылығы Қазақстан Республикасы Ішкі істер министрінің 2020 жылғы 13 қарашадағы № 775 бұйрығымен (Нормативтік құқықтық актілерді мемлекеттік тіркеу тізілімінде № 21646 болып тіркелген) бекітілген Қазақстан Республикасының құқық қорғау органдарында, азаматтық қорғау органдары және Мемлекеттік фельдъегерлік қызметте қызмет өткеру үшін адамдардың денсаулық жағдайына </w:t>
      </w:r>
      <w:r>
        <w:rPr>
          <w:rFonts w:ascii="Times New Roman"/>
          <w:b w:val="false"/>
          <w:i w:val="false"/>
          <w:color w:val="000000"/>
          <w:sz w:val="28"/>
        </w:rPr>
        <w:t>қойылатын талаптарға</w:t>
      </w:r>
      <w:r>
        <w:rPr>
          <w:rFonts w:ascii="Times New Roman"/>
          <w:b w:val="false"/>
          <w:i w:val="false"/>
          <w:color w:val="000000"/>
          <w:sz w:val="28"/>
        </w:rPr>
        <w:t xml:space="preserve"> (бұдан әрі - Талаптар) сәйкес айқындалады.</w:t>
      </w:r>
    </w:p>
    <w:bookmarkEnd w:id="10"/>
    <w:p>
      <w:pPr>
        <w:spacing w:after="0"/>
        <w:ind w:left="0"/>
        <w:jc w:val="both"/>
      </w:pPr>
      <w:r>
        <w:rPr>
          <w:rFonts w:ascii="Times New Roman"/>
          <w:b w:val="false"/>
          <w:i w:val="false"/>
          <w:color w:val="000000"/>
          <w:sz w:val="28"/>
        </w:rPr>
        <w:t xml:space="preserve">
      Қазақстан Республикасы Ұлттық ұланының (бұдан әрі - Қазақстан Республикасы ҰҰ) әскери-оқу орындарына оқуға кандидаттарға, Қазақстан Республикасының ҰҰ-да келісімшарт бойынша және (немесе) резервте әскери қызметке кандидаттарға (бұдан әрі - әскери қызметке кандидаттар) және Қазақстан Республикасының ҰҰ-да әскери қызмет өткеретін әскери қызметшілерге ӘДС өткізу тәртібі Қазақстан Республикасы Ішкі істер министрінің 2020 жылғы 16 қазандағы № 717 бұйрығымен (Нормативтік құқықтық актілерді мемлекеттік тіркеу тізілімінде № 21469 болып тіркелген) бекітілген Қазақстан Республикасының Ұлттық ұланында әскери-дәрігерлік сараптама өткізу </w:t>
      </w:r>
      <w:r>
        <w:rPr>
          <w:rFonts w:ascii="Times New Roman"/>
          <w:b w:val="false"/>
          <w:i w:val="false"/>
          <w:color w:val="000000"/>
          <w:sz w:val="28"/>
        </w:rPr>
        <w:t>қағидаларымен</w:t>
      </w:r>
      <w:r>
        <w:rPr>
          <w:rFonts w:ascii="Times New Roman"/>
          <w:b w:val="false"/>
          <w:i w:val="false"/>
          <w:color w:val="000000"/>
          <w:sz w:val="28"/>
        </w:rPr>
        <w:t xml:space="preserve"> және әскери-дәрігерлік сараптама комиссиялары туралы ережемен регламенттеледі.</w:t>
      </w:r>
    </w:p>
    <w:p>
      <w:pPr>
        <w:spacing w:after="0"/>
        <w:ind w:left="0"/>
        <w:jc w:val="both"/>
      </w:pPr>
      <w:r>
        <w:rPr>
          <w:rFonts w:ascii="Times New Roman"/>
          <w:b w:val="false"/>
          <w:i w:val="false"/>
          <w:color w:val="000000"/>
          <w:sz w:val="28"/>
        </w:rPr>
        <w:t xml:space="preserve">
      Әскери қызметке, оқуға кандидаттарға және құқық қорғау органдарының әскери-тергеу бөліністерінде және азаматтық қорғау бөліністерінде әскери қызмет өткеруші әскери қызметшілерге ӘДС өткізу тәртібі Қазақстан Республикасы Қорғаныс министрінің 2020 жылғы 21 желтоқсандағы № 716 бұйрығымен (Нормативтік құқықтық актілерді мемлекеттік тіркеу тізілімінде № 21869 болып тіркелген) бекітілген Қазақстан Республикасының Қарулы Күштерінде әскери-дәрігерлік сараптама жүргізу </w:t>
      </w:r>
      <w:r>
        <w:rPr>
          <w:rFonts w:ascii="Times New Roman"/>
          <w:b w:val="false"/>
          <w:i w:val="false"/>
          <w:color w:val="000000"/>
          <w:sz w:val="28"/>
        </w:rPr>
        <w:t>қағидаларымен</w:t>
      </w:r>
      <w:r>
        <w:rPr>
          <w:rFonts w:ascii="Times New Roman"/>
          <w:b w:val="false"/>
          <w:i w:val="false"/>
          <w:color w:val="000000"/>
          <w:sz w:val="28"/>
        </w:rPr>
        <w:t xml:space="preserve"> және әскери-дәрігерлік сараптама комиссиялары туралы ережемен регламенттеледі.</w:t>
      </w:r>
    </w:p>
    <w:p>
      <w:pPr>
        <w:spacing w:after="0"/>
        <w:ind w:left="0"/>
        <w:jc w:val="both"/>
      </w:pPr>
      <w:r>
        <w:rPr>
          <w:rFonts w:ascii="Times New Roman"/>
          <w:b w:val="false"/>
          <w:i w:val="false"/>
          <w:color w:val="000000"/>
          <w:sz w:val="28"/>
        </w:rPr>
        <w:t xml:space="preserve">
      Құқық қорғау органдарының әскери оқу орындарына кандидаттардың және Қазақстан Республикасының Ұлттық ұлан, әскери-тергеу бөліністерінде, азаматтық қорғау органдарында әскери қызметке денсаулығы және даму жай-күйі бойынша жарамдылығы Қазақстан Республикасы Қорғаныс министрінің 2020 жылғы 22 желтоқсандағы № 722 бұйрығымен (Нормативтік құқықтық актілерді мемлекеттік тіркеу тізілімінде № 21863 болып тіркелген) бекітілген Қазақстан Республикасының Қарулы Күштерінде, басқа да әскерлері мен әскери құралымдарында қызмет өткеру үшін адамдар денсаулық жағдайына қойылатын </w:t>
      </w:r>
      <w:r>
        <w:rPr>
          <w:rFonts w:ascii="Times New Roman"/>
          <w:b w:val="false"/>
          <w:i w:val="false"/>
          <w:color w:val="000000"/>
          <w:sz w:val="28"/>
        </w:rPr>
        <w:t>талаптармен</w:t>
      </w:r>
      <w:r>
        <w:rPr>
          <w:rFonts w:ascii="Times New Roman"/>
          <w:b w:val="false"/>
          <w:i w:val="false"/>
          <w:color w:val="000000"/>
          <w:sz w:val="28"/>
        </w:rPr>
        <w:t xml:space="preserve">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Ішкі істер министрінің 18.08.2025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4. Қызметке (оқуға) жарамдылығы және әскери қызметке жарамдылық санаты туралы ӘДК-нің қорытындысы осы Қағидаларға сәйкес және қызметкерлер үшін "қызметкерлер" бөлімі бойынша, қызметке және оқуға кандидаттар үшін "кандидаттар" бағаны бойынша жолдамада көрсетілген қызмет түріне (лауазымы және мамандығы бойынша) сәйкес келетін баған бойынша Талаптардың тармақтарына сәйкес шығарылады. </w:t>
      </w:r>
    </w:p>
    <w:bookmarkEnd w:id="11"/>
    <w:p>
      <w:pPr>
        <w:spacing w:after="0"/>
        <w:ind w:left="0"/>
        <w:jc w:val="both"/>
      </w:pPr>
      <w:r>
        <w:rPr>
          <w:rFonts w:ascii="Times New Roman"/>
          <w:b w:val="false"/>
          <w:i w:val="false"/>
          <w:color w:val="000000"/>
          <w:sz w:val="28"/>
        </w:rPr>
        <w:t>
      Соғыс уақытында қызметке кандидаттардың жарамдылығы туралы қорытынды "қызметкерлер" бөлімі бойынша шығарылады.</w:t>
      </w:r>
    </w:p>
    <w:p>
      <w:pPr>
        <w:spacing w:after="0"/>
        <w:ind w:left="0"/>
        <w:jc w:val="both"/>
      </w:pPr>
      <w:r>
        <w:rPr>
          <w:rFonts w:ascii="Times New Roman"/>
          <w:b w:val="false"/>
          <w:i w:val="false"/>
          <w:color w:val="000000"/>
          <w:sz w:val="28"/>
        </w:rPr>
        <w:t>
      МК өткізу сәтінде Қазақстан Республикасының Қарулы Күштерінде, басқа әскерлерінде, әскери құрылымдарында әскери қызметтегі, құқық қорғау, арнайы мемлекеттік органдарда қызметтегі және құқық қорғау органдарына қызметке кандидаттар ретінде немесе ауыстыру жолымен (МК-ға жолдамада тиісті жазба бар болған кезде) қабылданатын адамдар "қызметкерлер" бөлімі бойынша куәландырылады.</w:t>
      </w:r>
    </w:p>
    <w:bookmarkStart w:name="z557" w:id="12"/>
    <w:p>
      <w:pPr>
        <w:spacing w:after="0"/>
        <w:ind w:left="0"/>
        <w:jc w:val="both"/>
      </w:pPr>
      <w:r>
        <w:rPr>
          <w:rFonts w:ascii="Times New Roman"/>
          <w:b w:val="false"/>
          <w:i w:val="false"/>
          <w:color w:val="000000"/>
          <w:sz w:val="28"/>
        </w:rPr>
        <w:t>
      4-1. Құқық қорғау органдарына қызметке кандидаттар ретінде немесе ауыстыру жолымен (МК-ға жолдамада тиісті жазба бар болған кезде) жаңадан қабылданатын арнаулы атақтарды және сыныптық шендерді иелену, сондай-ақ нысанды киім киіп жүру құқықтары жойылған адамдар "қызметкерлер" бөлімі бойынша куәландырылады.</w:t>
      </w:r>
    </w:p>
    <w:bookmarkEnd w:id="12"/>
    <w:p>
      <w:pPr>
        <w:spacing w:after="0"/>
        <w:ind w:left="0"/>
        <w:jc w:val="both"/>
      </w:pPr>
      <w:r>
        <w:rPr>
          <w:rFonts w:ascii="Times New Roman"/>
          <w:b w:val="false"/>
          <w:i w:val="false"/>
          <w:color w:val="000000"/>
          <w:sz w:val="28"/>
        </w:rPr>
        <w:t>
      Құқық қорғау органдарына қызметке кандидаттар ретінде немесе ауыстыру жолымен (МК-ға жолдамада тиісті жазба бар болған кезде) жаңадан қабылданатын Қазақстан Республикасының ішкі істер органдарындағы медициналық лауазымдары 2022 жылғы 1 шілдеден және 2023 жылғы 1 қаңтардан бастап қысқартылған, қылмыстық-атқару (пенитенциарлық) жүйесінің тергеу изоляторлары мен мекемелерінде орналасқан медициналық ұйымдарда жұмысын жалғастырған адамдар "қызметкерлер" бөлімі бойынша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Ішкі істер министрінің 05.04.2023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5. ӘДС:</w:t>
      </w:r>
    </w:p>
    <w:bookmarkEnd w:id="13"/>
    <w:p>
      <w:pPr>
        <w:spacing w:after="0"/>
        <w:ind w:left="0"/>
        <w:jc w:val="both"/>
      </w:pPr>
      <w:r>
        <w:rPr>
          <w:rFonts w:ascii="Times New Roman"/>
          <w:b w:val="false"/>
          <w:i w:val="false"/>
          <w:color w:val="000000"/>
          <w:sz w:val="28"/>
        </w:rPr>
        <w:t>
      1) қызметке кандидаттардың нақты лауазымға денсаулық, дене және (немесе) психикалық жай-күйі және дамуы (бұдан әрі – денсаулық және даму жағдайы) бойынша жарамдылығын;</w:t>
      </w:r>
    </w:p>
    <w:p>
      <w:pPr>
        <w:spacing w:after="0"/>
        <w:ind w:left="0"/>
        <w:jc w:val="both"/>
      </w:pPr>
      <w:r>
        <w:rPr>
          <w:rFonts w:ascii="Times New Roman"/>
          <w:b w:val="false"/>
          <w:i w:val="false"/>
          <w:color w:val="000000"/>
          <w:sz w:val="28"/>
        </w:rPr>
        <w:t>
      2) оқуға түсуге кандидаттардың денсаулық және даму жағдайы бойынша жарамдылығын;</w:t>
      </w:r>
    </w:p>
    <w:p>
      <w:pPr>
        <w:spacing w:after="0"/>
        <w:ind w:left="0"/>
        <w:jc w:val="both"/>
      </w:pPr>
      <w:r>
        <w:rPr>
          <w:rFonts w:ascii="Times New Roman"/>
          <w:b w:val="false"/>
          <w:i w:val="false"/>
          <w:color w:val="000000"/>
          <w:sz w:val="28"/>
        </w:rPr>
        <w:t>
      3) құқық қорғау органдарының білім беру ұйымдары курсанттарының денсаулық және даму жағдайы бойынша одан әрі оқуға жарамдылығын;</w:t>
      </w:r>
    </w:p>
    <w:p>
      <w:pPr>
        <w:spacing w:after="0"/>
        <w:ind w:left="0"/>
        <w:jc w:val="both"/>
      </w:pPr>
      <w:r>
        <w:rPr>
          <w:rFonts w:ascii="Times New Roman"/>
          <w:b w:val="false"/>
          <w:i w:val="false"/>
          <w:color w:val="000000"/>
          <w:sz w:val="28"/>
        </w:rPr>
        <w:t>
      4) қызметкерлердің бөліністерде және қызмет түрлеріне қызметке нақты лауазым бойынша және (немесе) денсаулық жағдайы бойынша әскери қызметке жарамдылық санаты бойынша жарамдылығын:</w:t>
      </w:r>
    </w:p>
    <w:p>
      <w:pPr>
        <w:spacing w:after="0"/>
        <w:ind w:left="0"/>
        <w:jc w:val="both"/>
      </w:pPr>
      <w:r>
        <w:rPr>
          <w:rFonts w:ascii="Times New Roman"/>
          <w:b w:val="false"/>
          <w:i w:val="false"/>
          <w:color w:val="000000"/>
          <w:sz w:val="28"/>
        </w:rPr>
        <w:t>
      лауазымға тағайындау немесе қызмет бойынша ауысуы кезінде;</w:t>
      </w:r>
    </w:p>
    <w:p>
      <w:pPr>
        <w:spacing w:after="0"/>
        <w:ind w:left="0"/>
        <w:jc w:val="both"/>
      </w:pPr>
      <w:r>
        <w:rPr>
          <w:rFonts w:ascii="Times New Roman"/>
          <w:b w:val="false"/>
          <w:i w:val="false"/>
          <w:color w:val="000000"/>
          <w:sz w:val="28"/>
        </w:rPr>
        <w:t>
      шекті жасқа жеткен кезде;</w:t>
      </w:r>
    </w:p>
    <w:p>
      <w:pPr>
        <w:spacing w:after="0"/>
        <w:ind w:left="0"/>
        <w:jc w:val="both"/>
      </w:pPr>
      <w:r>
        <w:rPr>
          <w:rFonts w:ascii="Times New Roman"/>
          <w:b w:val="false"/>
          <w:i w:val="false"/>
          <w:color w:val="000000"/>
          <w:sz w:val="28"/>
        </w:rPr>
        <w:t>
      қызметтен босатылған кезде, оның ішінде денсаулық жағдайы бойынша;</w:t>
      </w:r>
    </w:p>
    <w:p>
      <w:pPr>
        <w:spacing w:after="0"/>
        <w:ind w:left="0"/>
        <w:jc w:val="both"/>
      </w:pPr>
      <w:r>
        <w:rPr>
          <w:rFonts w:ascii="Times New Roman"/>
          <w:b w:val="false"/>
          <w:i w:val="false"/>
          <w:color w:val="000000"/>
          <w:sz w:val="28"/>
        </w:rPr>
        <w:t>
      Заңының 65-бабында көрсетілген уақытша еңбекке жарамсыздық мерзіміне жеткен кезде (бұдан әрі - уақытша еңбекке жарамсыздықтың белгіленген мерзімі);</w:t>
      </w:r>
    </w:p>
    <w:p>
      <w:pPr>
        <w:spacing w:after="0"/>
        <w:ind w:left="0"/>
        <w:jc w:val="both"/>
      </w:pPr>
      <w:r>
        <w:rPr>
          <w:rFonts w:ascii="Times New Roman"/>
          <w:b w:val="false"/>
          <w:i w:val="false"/>
          <w:color w:val="000000"/>
          <w:sz w:val="28"/>
        </w:rPr>
        <w:t>
      анықталған тұрақты қолайсыз ДСЖ кезінде;</w:t>
      </w:r>
    </w:p>
    <w:p>
      <w:pPr>
        <w:spacing w:after="0"/>
        <w:ind w:left="0"/>
        <w:jc w:val="both"/>
      </w:pPr>
      <w:r>
        <w:rPr>
          <w:rFonts w:ascii="Times New Roman"/>
          <w:b w:val="false"/>
          <w:i w:val="false"/>
          <w:color w:val="000000"/>
          <w:sz w:val="28"/>
        </w:rPr>
        <w:t>
      5) қызметкерлердің климаттық жағдайлары қолайсыз жерлерде, радиоактивті ластануға ұшыраған аумақтарда қызмет өткеруге (ал отбасы мүшелеріне - тұруға) денсаулық және даму жағдайы бойынша жарамдылығын;</w:t>
      </w:r>
    </w:p>
    <w:p>
      <w:pPr>
        <w:spacing w:after="0"/>
        <w:ind w:left="0"/>
        <w:jc w:val="both"/>
      </w:pPr>
      <w:r>
        <w:rPr>
          <w:rFonts w:ascii="Times New Roman"/>
          <w:b w:val="false"/>
          <w:i w:val="false"/>
          <w:color w:val="000000"/>
          <w:sz w:val="28"/>
        </w:rPr>
        <w:t xml:space="preserve">
      6) қызметкерлердің жиілік диапазоны 30 кГц-тен - 300 гГц-ге дейін болатын электр магнитті кеңістік көздері бар жұмысқа денсаулық және даму жағдайы бойынша жарамдылығын; </w:t>
      </w:r>
    </w:p>
    <w:p>
      <w:pPr>
        <w:spacing w:after="0"/>
        <w:ind w:left="0"/>
        <w:jc w:val="both"/>
      </w:pPr>
      <w:r>
        <w:rPr>
          <w:rFonts w:ascii="Times New Roman"/>
          <w:b w:val="false"/>
          <w:i w:val="false"/>
          <w:color w:val="000000"/>
          <w:sz w:val="28"/>
        </w:rPr>
        <w:t>
      7) жұмыс істеп жүрген және бұрынғы қызметкерлердің олар қызмет міндеттерін (парызын) орындау кезінде алған және мүгедектікке әкеп соқтырмаған денсаулыққа зақымдарының ауырлық дәрежесін;</w:t>
      </w:r>
    </w:p>
    <w:p>
      <w:pPr>
        <w:spacing w:after="0"/>
        <w:ind w:left="0"/>
        <w:jc w:val="both"/>
      </w:pPr>
      <w:r>
        <w:rPr>
          <w:rFonts w:ascii="Times New Roman"/>
          <w:b w:val="false"/>
          <w:i w:val="false"/>
          <w:color w:val="000000"/>
          <w:sz w:val="28"/>
        </w:rPr>
        <w:t>
      8) жұмыс істеп жүрген және бұрынғы қызметкерлердің зақымдарының (жаралануы, контузиясы, жарақаттары) қызмет өткеру кезеңімен, қызметтік міндеттерін атқаруымен себепті байланысын;</w:t>
      </w:r>
    </w:p>
    <w:p>
      <w:pPr>
        <w:spacing w:after="0"/>
        <w:ind w:left="0"/>
        <w:jc w:val="both"/>
      </w:pPr>
      <w:r>
        <w:rPr>
          <w:rFonts w:ascii="Times New Roman"/>
          <w:b w:val="false"/>
          <w:i w:val="false"/>
          <w:color w:val="000000"/>
          <w:sz w:val="28"/>
        </w:rPr>
        <w:t>
      9) қызметкерлердің қызмет өткеру немесе қызметтен босатылған соң 1 жыл өткенге дейінгі кезеңде сырқаттануының, зақымдарының (жаралануы, контузиясы, жарақаттары), қаза табуға (қайтыс болуға) әкеп соқтырған себепті байланысын;</w:t>
      </w:r>
    </w:p>
    <w:p>
      <w:pPr>
        <w:spacing w:after="0"/>
        <w:ind w:left="0"/>
        <w:jc w:val="both"/>
      </w:pPr>
      <w:r>
        <w:rPr>
          <w:rFonts w:ascii="Times New Roman"/>
          <w:b w:val="false"/>
          <w:i w:val="false"/>
          <w:color w:val="000000"/>
          <w:sz w:val="28"/>
        </w:rPr>
        <w:t xml:space="preserve">
      10) бұрынғы қызметкерлердің, олардың қызметтен босатылуын ресімдеу сәтіндегі денсаулық жағдайы бойынша әскери қызметке жарамдылық санатын; </w:t>
      </w:r>
    </w:p>
    <w:p>
      <w:pPr>
        <w:spacing w:after="0"/>
        <w:ind w:left="0"/>
        <w:jc w:val="both"/>
      </w:pPr>
      <w:r>
        <w:rPr>
          <w:rFonts w:ascii="Times New Roman"/>
          <w:b w:val="false"/>
          <w:i w:val="false"/>
          <w:color w:val="000000"/>
          <w:sz w:val="28"/>
        </w:rPr>
        <w:t>
      11) зақымдарының (жаралануы, контузиясы, жарақаттары) себепті байланысы туралы мәселені шешу үшін бұрынғы қызметкерлердің, Ұлы Отан соғысы ардагерлерінің және басқа да әскери оқиғаларға қатысушылардың дене зақымдарының анық салдарының сипатын және ескілігін анықтау мақсатында өткізіледі.</w:t>
      </w:r>
    </w:p>
    <w:p>
      <w:pPr>
        <w:spacing w:after="0"/>
        <w:ind w:left="0"/>
        <w:jc w:val="both"/>
      </w:pPr>
      <w:r>
        <w:rPr>
          <w:rFonts w:ascii="Times New Roman"/>
          <w:b w:val="false"/>
          <w:i w:val="false"/>
          <w:color w:val="000000"/>
          <w:sz w:val="28"/>
        </w:rPr>
        <w:t>
      Әр түрлі құқық қорғау органдарының қызметкерлерін қызмет бойынша тағайындау немесе ауыстыру кезінде МК-ға жіберу қажеттілігі заңнамаға сәйкес айқындалады.</w:t>
      </w:r>
    </w:p>
    <w:bookmarkStart w:name="z16" w:id="14"/>
    <w:p>
      <w:pPr>
        <w:spacing w:after="0"/>
        <w:ind w:left="0"/>
        <w:jc w:val="left"/>
      </w:pPr>
      <w:r>
        <w:rPr>
          <w:rFonts w:ascii="Times New Roman"/>
          <w:b/>
          <w:i w:val="false"/>
          <w:color w:val="000000"/>
        </w:rPr>
        <w:t xml:space="preserve"> 2-тарау. Әскери-дәрігерлік сараптама жүргізудің жалпы тәртібі</w:t>
      </w:r>
    </w:p>
    <w:bookmarkEnd w:id="14"/>
    <w:bookmarkStart w:name="z17" w:id="15"/>
    <w:p>
      <w:pPr>
        <w:spacing w:after="0"/>
        <w:ind w:left="0"/>
        <w:jc w:val="both"/>
      </w:pPr>
      <w:r>
        <w:rPr>
          <w:rFonts w:ascii="Times New Roman"/>
          <w:b w:val="false"/>
          <w:i w:val="false"/>
          <w:color w:val="000000"/>
          <w:sz w:val="28"/>
        </w:rPr>
        <w:t>
      6. Қызметке кандидаттарға ӘДК-ге МК-ға жолдаманы алдағы қызмет орны бойынша бөліністердің кадр қызметтері, оқуға кандидаттарға олардың жеке істері қалыптастырылатын бөліністердің кадр қызметтері береді.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екінші абзацы 12.07.2026 бастап қолданысқа енгізіледі - </w:t>
      </w:r>
      <w:r>
        <w:rPr>
          <w:rFonts w:ascii="Times New Roman"/>
          <w:b w:val="false"/>
          <w:i w:val="false"/>
          <w:color w:val="ff0000"/>
          <w:sz w:val="28"/>
        </w:rPr>
        <w:t xml:space="preserve">ҚР Ішкі істер </w:t>
      </w:r>
      <w:r>
        <w:rPr>
          <w:rFonts w:ascii="Times New Roman"/>
          <w:b w:val="false"/>
          <w:i w:val="false"/>
          <w:color w:val="ff0000"/>
          <w:sz w:val="28"/>
        </w:rPr>
        <w:t>министрінің 27.04.2026</w:t>
      </w:r>
      <w:r>
        <w:rPr>
          <w:rFonts w:ascii="Times New Roman"/>
          <w:b w:val="false"/>
          <w:i w:val="false"/>
          <w:color w:val="ff0000"/>
          <w:sz w:val="28"/>
        </w:rPr>
        <w:t xml:space="preserve"> </w:t>
      </w:r>
      <w:r>
        <w:rPr>
          <w:rFonts w:ascii="Times New Roman"/>
          <w:b w:val="false"/>
          <w:i w:val="false"/>
          <w:color w:val="ff0000"/>
          <w:sz w:val="28"/>
        </w:rPr>
        <w:t>№ 308</w:t>
      </w:r>
      <w:r>
        <w:rPr>
          <w:rFonts w:ascii="Times New Roman"/>
          <w:b w:val="false"/>
          <w:i w:val="false"/>
          <w:color w:val="ff0000"/>
          <w:sz w:val="28"/>
        </w:rPr>
        <w:t xml:space="preserve"> (</w:t>
      </w:r>
      <w:r>
        <w:rPr>
          <w:rFonts w:ascii="Times New Roman"/>
          <w:b w:val="false"/>
          <w:i w:val="false"/>
          <w:color w:val="ff0000"/>
          <w:sz w:val="28"/>
        </w:rPr>
        <w:t>мәтін алып тасталды</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Қызметкерлерге ӘДК-ге МК-ға жолдаманы қазіргі жұмыс істейтін не болмаса алдағы уақытта жұмыс істейтін (орын ауыстырған кезде) қызмет орны бойынша бөліністердің кадр қызметтері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7. МК МК-ға жолдама беретін бөліністердің кадр қызметтері орналасқан жері бойынша жұмыс істейтін ӘДК-да жүргізіледі.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екінші абзацы 12.07.2026 бастап қолданысқа енгізіледі - </w:t>
      </w:r>
      <w:r>
        <w:rPr>
          <w:rFonts w:ascii="Times New Roman"/>
          <w:b w:val="false"/>
          <w:i w:val="false"/>
          <w:color w:val="ff0000"/>
          <w:sz w:val="28"/>
        </w:rPr>
        <w:t xml:space="preserve">ҚР Ішкі істер </w:t>
      </w:r>
      <w:r>
        <w:rPr>
          <w:rFonts w:ascii="Times New Roman"/>
          <w:b w:val="false"/>
          <w:i w:val="false"/>
          <w:color w:val="ff0000"/>
          <w:sz w:val="28"/>
        </w:rPr>
        <w:t>министрінің 27.04.2026</w:t>
      </w:r>
      <w:r>
        <w:rPr>
          <w:rFonts w:ascii="Times New Roman"/>
          <w:b w:val="false"/>
          <w:i w:val="false"/>
          <w:color w:val="ff0000"/>
          <w:sz w:val="28"/>
        </w:rPr>
        <w:t xml:space="preserve"> </w:t>
      </w:r>
      <w:r>
        <w:rPr>
          <w:rFonts w:ascii="Times New Roman"/>
          <w:b w:val="false"/>
          <w:i w:val="false"/>
          <w:color w:val="ff0000"/>
          <w:sz w:val="28"/>
        </w:rPr>
        <w:t>№ 308</w:t>
      </w:r>
      <w:r>
        <w:rPr>
          <w:rFonts w:ascii="Times New Roman"/>
          <w:b w:val="false"/>
          <w:i w:val="false"/>
          <w:color w:val="ff0000"/>
          <w:sz w:val="28"/>
        </w:rPr>
        <w:t xml:space="preserve"> (</w:t>
      </w:r>
      <w:r>
        <w:rPr>
          <w:rFonts w:ascii="Times New Roman"/>
          <w:b w:val="false"/>
          <w:i w:val="false"/>
          <w:color w:val="ff0000"/>
          <w:sz w:val="28"/>
        </w:rPr>
        <w:t>мәтін алып тасталды</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 қорғау органдары орталық аппараттарының қызметкерлеріне МК Қазақстан Республикасы Ішкі істер министрлігі (бұдан әрі – ІІМ) Әлеуметтік және медициналық қамтамасыз ету департаментінің Орталық әскери-дәрігерлік комиссиясында (бұдан әрі – ОӘДК) өткізіледі.</w:t>
      </w:r>
    </w:p>
    <w:p>
      <w:pPr>
        <w:spacing w:after="0"/>
        <w:ind w:left="0"/>
        <w:jc w:val="both"/>
      </w:pPr>
      <w:r>
        <w:rPr>
          <w:rFonts w:ascii="Times New Roman"/>
          <w:b w:val="false"/>
          <w:i w:val="false"/>
          <w:color w:val="000000"/>
          <w:sz w:val="28"/>
        </w:rPr>
        <w:t>
      Құқық қорғау органдары орталық аппараттарының және олардың аумақтық бөліністерінің қызметін үйлестіретін ведомстволық бағынысты республикалық мекемелердің кадр қызметтері қызметке кандидаттарды алдағы уақытта жұмыс істейтін немесе тұрғылықты жері бойынша ӘДК-ға МК-ға жібереді.</w:t>
      </w:r>
    </w:p>
    <w:p>
      <w:pPr>
        <w:spacing w:after="0"/>
        <w:ind w:left="0"/>
        <w:jc w:val="both"/>
      </w:pPr>
      <w:r>
        <w:rPr>
          <w:rFonts w:ascii="Times New Roman"/>
          <w:b w:val="false"/>
          <w:i w:val="false"/>
          <w:color w:val="000000"/>
          <w:sz w:val="28"/>
        </w:rPr>
        <w:t>
      Қалған жағдайларда қызметке кандидаттарды және қызметкерлерді МК өткізу орны ІІМ ОӘДК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8. ӘДК МК-ға жолдама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 МК-ға жолдамада:</w:t>
      </w:r>
    </w:p>
    <w:bookmarkEnd w:id="17"/>
    <w:p>
      <w:pPr>
        <w:spacing w:after="0"/>
        <w:ind w:left="0"/>
        <w:jc w:val="both"/>
      </w:pPr>
      <w:r>
        <w:rPr>
          <w:rFonts w:ascii="Times New Roman"/>
          <w:b w:val="false"/>
          <w:i w:val="false"/>
          <w:color w:val="000000"/>
          <w:sz w:val="28"/>
        </w:rPr>
        <w:t>
      куәландырылатын адамдардың санаты: қызметке кандидат, оқуға кандидат; қызметкер (бұдан әрі – куәландырылатындар санаты);</w:t>
      </w:r>
    </w:p>
    <w:p>
      <w:pPr>
        <w:spacing w:after="0"/>
        <w:ind w:left="0"/>
        <w:jc w:val="both"/>
      </w:pPr>
      <w:r>
        <w:rPr>
          <w:rFonts w:ascii="Times New Roman"/>
          <w:b w:val="false"/>
          <w:i w:val="false"/>
          <w:color w:val="000000"/>
          <w:sz w:val="28"/>
        </w:rPr>
        <w:t>
      арнаулы (әскери) атағы немесе сыныптық шені (қызметкерлер үшін);</w:t>
      </w:r>
    </w:p>
    <w:p>
      <w:pPr>
        <w:spacing w:after="0"/>
        <w:ind w:left="0"/>
        <w:jc w:val="both"/>
      </w:pPr>
      <w:r>
        <w:rPr>
          <w:rFonts w:ascii="Times New Roman"/>
          <w:b w:val="false"/>
          <w:i w:val="false"/>
          <w:color w:val="000000"/>
          <w:sz w:val="28"/>
        </w:rPr>
        <w:t>
      куәландырылатын адамның тегі, аты, әкесінің аты (бар болған жағдайда), туған жылы;</w:t>
      </w:r>
    </w:p>
    <w:p>
      <w:pPr>
        <w:spacing w:after="0"/>
        <w:ind w:left="0"/>
        <w:jc w:val="both"/>
      </w:pPr>
      <w:r>
        <w:rPr>
          <w:rFonts w:ascii="Times New Roman"/>
          <w:b w:val="false"/>
          <w:i w:val="false"/>
          <w:color w:val="000000"/>
          <w:sz w:val="28"/>
        </w:rPr>
        <w:t xml:space="preserve">
      МК мақсатты (осы Қағиданың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көрсетілгендер);</w:t>
      </w:r>
    </w:p>
    <w:p>
      <w:pPr>
        <w:spacing w:after="0"/>
        <w:ind w:left="0"/>
        <w:jc w:val="both"/>
      </w:pPr>
      <w:r>
        <w:rPr>
          <w:rFonts w:ascii="Times New Roman"/>
          <w:b w:val="false"/>
          <w:i w:val="false"/>
          <w:color w:val="000000"/>
          <w:sz w:val="28"/>
        </w:rPr>
        <w:t>
      ұсынылып отырған нақты лауазым және бөлініс (қызметке кандидаттар, қызметкерлер үшін);</w:t>
      </w:r>
    </w:p>
    <w:p>
      <w:pPr>
        <w:spacing w:after="0"/>
        <w:ind w:left="0"/>
        <w:jc w:val="both"/>
      </w:pPr>
      <w:r>
        <w:rPr>
          <w:rFonts w:ascii="Times New Roman"/>
          <w:b w:val="false"/>
          <w:i w:val="false"/>
          <w:color w:val="000000"/>
          <w:sz w:val="28"/>
        </w:rPr>
        <w:t>
      даярлау бағытының (факультеттің) және білім беру ұйымының атауы (оқуға кандидаттар үшін);</w:t>
      </w:r>
    </w:p>
    <w:p>
      <w:pPr>
        <w:spacing w:after="0"/>
        <w:ind w:left="0"/>
        <w:jc w:val="both"/>
      </w:pPr>
      <w:r>
        <w:rPr>
          <w:rFonts w:ascii="Times New Roman"/>
          <w:b w:val="false"/>
          <w:i w:val="false"/>
          <w:color w:val="000000"/>
          <w:sz w:val="28"/>
        </w:rPr>
        <w:t>
      қызметтен босатылудың болжамды себебі;</w:t>
      </w:r>
    </w:p>
    <w:p>
      <w:pPr>
        <w:spacing w:after="0"/>
        <w:ind w:left="0"/>
        <w:jc w:val="both"/>
      </w:pPr>
      <w:r>
        <w:rPr>
          <w:rFonts w:ascii="Times New Roman"/>
          <w:b w:val="false"/>
          <w:i w:val="false"/>
          <w:color w:val="000000"/>
          <w:sz w:val="28"/>
        </w:rPr>
        <w:t>
      еңбек сіңірген жылдары, оның ішінде жеңілдікпен есептелгені;</w:t>
      </w:r>
    </w:p>
    <w:p>
      <w:pPr>
        <w:spacing w:after="0"/>
        <w:ind w:left="0"/>
        <w:jc w:val="both"/>
      </w:pPr>
      <w:r>
        <w:rPr>
          <w:rFonts w:ascii="Times New Roman"/>
          <w:b w:val="false"/>
          <w:i w:val="false"/>
          <w:color w:val="000000"/>
          <w:sz w:val="28"/>
        </w:rPr>
        <w:t>
      соңғы МК күні мен орны көрсетіледі.</w:t>
      </w:r>
    </w:p>
    <w:p>
      <w:pPr>
        <w:spacing w:after="0"/>
        <w:ind w:left="0"/>
        <w:jc w:val="both"/>
      </w:pPr>
      <w:r>
        <w:rPr>
          <w:rFonts w:ascii="Times New Roman"/>
          <w:b w:val="false"/>
          <w:i w:val="false"/>
          <w:color w:val="000000"/>
          <w:sz w:val="28"/>
        </w:rPr>
        <w:t>
      Қызметкерлерді климаттық жағдайлары қолайсыз жерлерде, радиоактивті ластануға ұшыраған аумақтарда қызмет өткеруге жарамдылығын анықтау үшін жіберген кезде нақты тұрғылықты жері (мемлекет, облыс, қала, аудан) көрсетіледі.</w:t>
      </w:r>
    </w:p>
    <w:p>
      <w:pPr>
        <w:spacing w:after="0"/>
        <w:ind w:left="0"/>
        <w:jc w:val="both"/>
      </w:pPr>
      <w:r>
        <w:rPr>
          <w:rFonts w:ascii="Times New Roman"/>
          <w:b w:val="false"/>
          <w:i w:val="false"/>
          <w:color w:val="000000"/>
          <w:sz w:val="28"/>
        </w:rPr>
        <w:t>
      Жолдамаға кадр қызметінің жауапты адамы қол қояды, фотосуретті баса отырып (адамның келбетін жаппай) мөрмен куәландырылады, инспектордың телефоны және берілген күні көрсетіледі.</w:t>
      </w:r>
    </w:p>
    <w:p>
      <w:pPr>
        <w:spacing w:after="0"/>
        <w:ind w:left="0"/>
        <w:jc w:val="both"/>
      </w:pPr>
      <w:r>
        <w:rPr>
          <w:rFonts w:ascii="Times New Roman"/>
          <w:b w:val="false"/>
          <w:i w:val="false"/>
          <w:color w:val="000000"/>
          <w:sz w:val="28"/>
        </w:rPr>
        <w:t>
      Жолдама берілген күнінен бастап бір ай ішінде жарамды. МК көрсетілген мерзімде аяқталмаса, бір айға дейінгі мерзімге сол немесе басқа лауазым бойынша ӘДК-ға куәландыруға бір мәрте жаңа жолдама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9. Бұрын Қазақстан Республикасының Қарулы Күштерінен, басқа да әскерлерінен, әскери құралымдардан, арнайы мемлекеттік, құқық қорғау органдарынан, басқа да қайта ұйымдастырылған немесе таратылған әлуетті құрылымдардан босатылған қызметке орналасатын кандидаттарға жолдамада жұмыстан шығару уақыты, себебі және шығару кезіндегі жарамдылық санатының тұжырымдалуы көрсетіледі.</w:t>
      </w:r>
    </w:p>
    <w:bookmarkEnd w:id="18"/>
    <w:p>
      <w:pPr>
        <w:spacing w:after="0"/>
        <w:ind w:left="0"/>
        <w:jc w:val="both"/>
      </w:pPr>
      <w:r>
        <w:rPr>
          <w:rFonts w:ascii="Times New Roman"/>
          <w:b w:val="false"/>
          <w:i w:val="false"/>
          <w:color w:val="000000"/>
          <w:sz w:val="28"/>
        </w:rPr>
        <w:t>
      Көрсетілген адамдар кадр қызметі растай отырып, жұмыстан босату негіздемесін көрсетіп, жұмыстан босату туралы бұйрықтың көшірмесін ұсынады. Денсаулық жағдайы бойынша қызметтен босатылған жағдайда кадр қызметі жеке ісінен МК-ның тиісті қорытындысының расталған көшірмесі ӘДК-ге ұсынады (почтамен, кадр қызметтерінің қызметкерлері арқылы немесе электрондық құжаттар айналымы арқылы).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10. Қызметке (оқуға) кандидаттар, қызметкерлер кадр қызметінің жолдамасымен бірге куәландыру үшін ӘДК-ға зертханалық және аспаптық зерттеулердің нәтижелерін, рентгенограммаларды (пленкаларды), арнайы зерттеу әдістерінің хаттамаларын (бұдан әрі – зерттеу нәтижелері), осы Қағидалардың 37 және 59-тармақтарында көрсетілген қажетті медициналық және қызметтік құжаттарды ұсынады.</w:t>
      </w:r>
    </w:p>
    <w:bookmarkEnd w:id="19"/>
    <w:p>
      <w:pPr>
        <w:spacing w:after="0"/>
        <w:ind w:left="0"/>
        <w:jc w:val="both"/>
      </w:pPr>
      <w:r>
        <w:rPr>
          <w:rFonts w:ascii="Times New Roman"/>
          <w:b w:val="false"/>
          <w:i w:val="false"/>
          <w:color w:val="000000"/>
          <w:sz w:val="28"/>
        </w:rPr>
        <w:t>
      ӘДК-ге ұсынуға арналған қажетті құжаттар мен зерттеулер нәтижелерінің міндетті тізбесін кадр қызметі куәландырылатын адамдарға ӘДК-ге жолдамамен бірге береді. Куәландырылатын адамдардың әрбір санаты үшін көрсетілген тізбені ІІМ ОӘДК құрайды.</w:t>
      </w:r>
    </w:p>
    <w:p>
      <w:pPr>
        <w:spacing w:after="0"/>
        <w:ind w:left="0"/>
        <w:jc w:val="both"/>
      </w:pPr>
      <w:r>
        <w:rPr>
          <w:rFonts w:ascii="Times New Roman"/>
          <w:b w:val="false"/>
          <w:i w:val="false"/>
          <w:color w:val="000000"/>
          <w:sz w:val="28"/>
        </w:rPr>
        <w:t>
      Анықтамалар, көшірмелер және зерттеу нәтижелері бланкілерде ресімделуі, мамандарының мөрлерімен және денсаулық сақтау мекемелерінің мөрлерімен расталуы тиіс. Куәландырылатын адамдардың жекелеген санаттары үшін құжаттардың және зерттеу нәтижелерінің қолданылу мерзімі осы Қағидалардың тиісті тарауларында регламенттеледі.</w:t>
      </w:r>
    </w:p>
    <w:p>
      <w:pPr>
        <w:spacing w:after="0"/>
        <w:ind w:left="0"/>
        <w:jc w:val="both"/>
      </w:pPr>
      <w:r>
        <w:rPr>
          <w:rFonts w:ascii="Times New Roman"/>
          <w:b w:val="false"/>
          <w:i w:val="false"/>
          <w:color w:val="000000"/>
          <w:sz w:val="28"/>
        </w:rPr>
        <w:t xml:space="preserve">
      МК басталар алдында куәландырылатын адам (заңды өкілі) жазбаша немесе электрондық цифрлық қолтаңба арқылы: </w:t>
      </w:r>
    </w:p>
    <w:p>
      <w:pPr>
        <w:spacing w:after="0"/>
        <w:ind w:left="0"/>
        <w:jc w:val="both"/>
      </w:pPr>
      <w:r>
        <w:rPr>
          <w:rFonts w:ascii="Times New Roman"/>
          <w:b w:val="false"/>
          <w:i w:val="false"/>
          <w:color w:val="000000"/>
          <w:sz w:val="28"/>
        </w:rPr>
        <w:t xml:space="preserve">
      оның дербес медициналық деректеріне қол жеткізуге, оларды жинауға және өңдеуге; </w:t>
      </w:r>
    </w:p>
    <w:p>
      <w:pPr>
        <w:spacing w:after="0"/>
        <w:ind w:left="0"/>
        <w:jc w:val="both"/>
      </w:pPr>
      <w:r>
        <w:rPr>
          <w:rFonts w:ascii="Times New Roman"/>
          <w:b w:val="false"/>
          <w:i w:val="false"/>
          <w:color w:val="000000"/>
          <w:sz w:val="28"/>
        </w:rPr>
        <w:t>
      оған қатысты кадр қызметінің жолдамасына сәйкес медициналық (оның ішінде психиатриялық) куәландыру және ПФТ жүргізуге;</w:t>
      </w:r>
    </w:p>
    <w:p>
      <w:pPr>
        <w:spacing w:after="0"/>
        <w:ind w:left="0"/>
        <w:jc w:val="both"/>
      </w:pPr>
      <w:r>
        <w:rPr>
          <w:rFonts w:ascii="Times New Roman"/>
          <w:b w:val="false"/>
          <w:i w:val="false"/>
          <w:color w:val="000000"/>
          <w:sz w:val="28"/>
        </w:rPr>
        <w:t xml:space="preserve">
      оның МК және ПФТ-ден өту рәсімдерін сақтауына; </w:t>
      </w:r>
    </w:p>
    <w:p>
      <w:pPr>
        <w:spacing w:after="0"/>
        <w:ind w:left="0"/>
        <w:jc w:val="both"/>
      </w:pPr>
      <w:r>
        <w:rPr>
          <w:rFonts w:ascii="Times New Roman"/>
          <w:b w:val="false"/>
          <w:i w:val="false"/>
          <w:color w:val="000000"/>
          <w:sz w:val="28"/>
        </w:rPr>
        <w:t xml:space="preserve">
      қажет болған кезде қосымша медициналық тексеруден, бақылаудан өтуге, олардың нәтижелерін және басқа да қолда бар медициналық мәліметтер мен құжаттарды ұсынуға; </w:t>
      </w:r>
    </w:p>
    <w:p>
      <w:pPr>
        <w:spacing w:after="0"/>
        <w:ind w:left="0"/>
        <w:jc w:val="both"/>
      </w:pPr>
      <w:r>
        <w:rPr>
          <w:rFonts w:ascii="Times New Roman"/>
          <w:b w:val="false"/>
          <w:i w:val="false"/>
          <w:color w:val="000000"/>
          <w:sz w:val="28"/>
        </w:rPr>
        <w:t>
      МК-ға жолдама берген кадр қызметіне МК және ПФТ қорытындысын беруге келісім береді.</w:t>
      </w:r>
    </w:p>
    <w:p>
      <w:pPr>
        <w:spacing w:after="0"/>
        <w:ind w:left="0"/>
        <w:jc w:val="both"/>
      </w:pPr>
      <w:r>
        <w:rPr>
          <w:rFonts w:ascii="Times New Roman"/>
          <w:b w:val="false"/>
          <w:i w:val="false"/>
          <w:color w:val="000000"/>
          <w:sz w:val="28"/>
        </w:rPr>
        <w:t>
      Жоғарыда көрсетілген жазбаша келісімді ресімдеуден немесе оның шарттарын сақтаудан бас тартқан кезде осы адамға МК жүргізілмейді не басталған МК тоқтатыла тұрады.</w:t>
      </w:r>
    </w:p>
    <w:p>
      <w:pPr>
        <w:spacing w:after="0"/>
        <w:ind w:left="0"/>
        <w:jc w:val="both"/>
      </w:pPr>
      <w:r>
        <w:rPr>
          <w:rFonts w:ascii="Times New Roman"/>
          <w:b w:val="false"/>
          <w:i w:val="false"/>
          <w:color w:val="000000"/>
          <w:sz w:val="28"/>
        </w:rPr>
        <w:t>
      Көрсетілген жағдайларда, сондай-ақ олардың жалған (бұрмаланған), құжаттар, мәліметтер беру фактісі анықталған кезде куәландырылатын адамдар МК және (немесе) ПФТ жүргізуден шеттетіледі және олар туралы "Тексеру аяқталмауына байланысты қорытынды шығарылған жоқ" қорытындысы қабылданады. Көрсетілген фактілерді растайтын құжаттар МК актісіне қоса тіркеледі. Осы фактілер туралы мәліметтер кадр қызметіне арналған ӘДК-ның қорытындысымен бірге анықтаманың "ескерту" бөлімінде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11. МК жүйелі түрде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ӘДС өткізген кездегі тексеру әдістемесіне сәйкес көлемде жүргізіледі.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11-тармақтың екінші бөлігі жаңа редакцияда көзделген - </w:t>
      </w:r>
      <w:r>
        <w:rPr>
          <w:rFonts w:ascii="Times New Roman"/>
          <w:b w:val="false"/>
          <w:i w:val="false"/>
          <w:color w:val="ff0000"/>
          <w:sz w:val="28"/>
        </w:rPr>
        <w:t xml:space="preserve">ҚР Ішкі істер </w:t>
      </w:r>
      <w:r>
        <w:rPr>
          <w:rFonts w:ascii="Times New Roman"/>
          <w:b w:val="false"/>
          <w:i w:val="false"/>
          <w:color w:val="ff0000"/>
          <w:sz w:val="28"/>
        </w:rPr>
        <w:t>министрінің 27.04.2026</w:t>
      </w:r>
      <w:r>
        <w:rPr>
          <w:rFonts w:ascii="Times New Roman"/>
          <w:b w:val="false"/>
          <w:i w:val="false"/>
          <w:color w:val="ff0000"/>
          <w:sz w:val="28"/>
        </w:rPr>
        <w:t xml:space="preserve"> </w:t>
      </w:r>
      <w:r>
        <w:rPr>
          <w:rFonts w:ascii="Times New Roman"/>
          <w:b w:val="false"/>
          <w:i w:val="false"/>
          <w:color w:val="ff0000"/>
          <w:sz w:val="28"/>
        </w:rPr>
        <w:t>№ 308</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ӘДК қорытындыларын есепке алудың электронды жүйесі бар болған кезде медициналық тіркеуші ішкі істер органдарының барлық ӘДК бірыңғай базасы бойынша алдыңғы өткізілген барлық МК нәтижелерінің бар (жоқ) екеніне тексеру жүргізеді.</w:t>
      </w:r>
    </w:p>
    <w:p>
      <w:pPr>
        <w:spacing w:after="0"/>
        <w:ind w:left="0"/>
        <w:jc w:val="both"/>
      </w:pPr>
      <w:r>
        <w:rPr>
          <w:rFonts w:ascii="Times New Roman"/>
          <w:b w:val="false"/>
          <w:i w:val="false"/>
          <w:color w:val="000000"/>
          <w:sz w:val="28"/>
        </w:rPr>
        <w:t>
      Қызметке (оқуға) кандидаттарды, қызметкерлерді терапевт, хирург, невропатолог, психиатр, офтальмолог, оториноларинголог дәрігер-мамандар, әйел жынысты адамдарды-гинеколог тексереді.</w:t>
      </w:r>
    </w:p>
    <w:p>
      <w:pPr>
        <w:spacing w:after="0"/>
        <w:ind w:left="0"/>
        <w:jc w:val="both"/>
      </w:pPr>
      <w:r>
        <w:rPr>
          <w:rFonts w:ascii="Times New Roman"/>
          <w:b w:val="false"/>
          <w:i w:val="false"/>
          <w:color w:val="000000"/>
          <w:sz w:val="28"/>
        </w:rPr>
        <w:t>
      Оқуға кандидаттарды (оның ішінде оқуға түсуші қызметкерлер) дерматовенеролог және стоматолог қосымша тексереді.</w:t>
      </w:r>
    </w:p>
    <w:p>
      <w:pPr>
        <w:spacing w:after="0"/>
        <w:ind w:left="0"/>
        <w:jc w:val="both"/>
      </w:pPr>
      <w:r>
        <w:rPr>
          <w:rFonts w:ascii="Times New Roman"/>
          <w:b w:val="false"/>
          <w:i w:val="false"/>
          <w:color w:val="000000"/>
          <w:sz w:val="28"/>
        </w:rPr>
        <w:t>
      Дерматовенерологқа және стоматологқа қызметке кандидаттар мен қызметкерлер осы Қағидаларға 2-қосымшаның 6-тармағына сәйкес көрсетпелер анықталған кезде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12. ӘДК мамандарын тексерулердің деректері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актінің немесе медициналық куәландыру картасының (бұдан әрі - МК актісі, картасы) тиісті бөлімдеріне енгізіледі.</w:t>
      </w:r>
    </w:p>
    <w:bookmarkEnd w:id="21"/>
    <w:p>
      <w:pPr>
        <w:spacing w:after="0"/>
        <w:ind w:left="0"/>
        <w:jc w:val="both"/>
      </w:pPr>
      <w:r>
        <w:rPr>
          <w:rFonts w:ascii="Times New Roman"/>
          <w:b w:val="false"/>
          <w:i w:val="false"/>
          <w:color w:val="000000"/>
          <w:sz w:val="28"/>
        </w:rPr>
        <w:t>
      Мамандар тексерудің немесе ӘДК-нің қорытынды отырысын өткізу барысында, медициналық көрсетпелер болған кезде куәландырылатын адамдар басқа мамандардың қосымша тексеруіне немесе консультациясына жіберіледі. Ұсынылған зерттеу нәтижелерінің және (немесе) мамандардың консультацияларының мазмұны анамнездің деректеріне және сарапшы дәрігердің жеке объективті тексеруінің нақты нәтижелеріне сәйкес келмеген жағдайда азаматтар бұрын зерттеп-қарау жүргізілгендерден басқа, медициналық ұйымдарға немесе мамандарға қайта қосымша тексеруге жіберіледі. Бұл ретте ӘДК сарапшы-дәрігері қайта қосымша тексеру жүргізу қажеттігінің негіздемесін түсіндіреді.</w:t>
      </w:r>
    </w:p>
    <w:p>
      <w:pPr>
        <w:spacing w:after="0"/>
        <w:ind w:left="0"/>
        <w:jc w:val="both"/>
      </w:pPr>
      <w:r>
        <w:rPr>
          <w:rFonts w:ascii="Times New Roman"/>
          <w:b w:val="false"/>
          <w:i w:val="false"/>
          <w:color w:val="000000"/>
          <w:sz w:val="28"/>
        </w:rPr>
        <w:t>
      Қосымша тексеруге жіберген кезде МК актісінің немесе картасының бөлімдері "шағымдар, анамнез, объективті тексеру" осы қосымша тексеруге (емдеуге) немесе консультацияға жіберу қажеттілігін негіздейтін жазбаларды қамтиды. Сарапшы-дәрігерлер қосымша тексеру түрі және жолдама күні туралы белгілер қояды.</w:t>
      </w:r>
    </w:p>
    <w:p>
      <w:pPr>
        <w:spacing w:after="0"/>
        <w:ind w:left="0"/>
        <w:jc w:val="both"/>
      </w:pPr>
      <w:r>
        <w:rPr>
          <w:rFonts w:ascii="Times New Roman"/>
          <w:b w:val="false"/>
          <w:i w:val="false"/>
          <w:color w:val="000000"/>
          <w:sz w:val="28"/>
        </w:rPr>
        <w:t xml:space="preserve">
      Кодекстiң </w:t>
      </w:r>
      <w:r>
        <w:rPr>
          <w:rFonts w:ascii="Times New Roman"/>
          <w:b w:val="false"/>
          <w:i w:val="false"/>
          <w:color w:val="000000"/>
          <w:sz w:val="28"/>
        </w:rPr>
        <w:t>75-бабы</w:t>
      </w:r>
      <w:r>
        <w:rPr>
          <w:rFonts w:ascii="Times New Roman"/>
          <w:b w:val="false"/>
          <w:i w:val="false"/>
          <w:color w:val="000000"/>
          <w:sz w:val="28"/>
        </w:rPr>
        <w:t xml:space="preserve"> 3-бөлігіне сәйкес құзырет бойынша денсаулық сақтау саласындағы уәкілетті орган бекіткен нысанындағы амбулаторлық пациенттің медициналық картасының (бұдан әрі – амбулаторлық карта) болмауы көрсетілімдер болмаған жағдайда қосымша тексеруге жіберу үшін жеке негіздеме болып табылмайды.</w:t>
      </w:r>
    </w:p>
    <w:p>
      <w:pPr>
        <w:spacing w:after="0"/>
        <w:ind w:left="0"/>
        <w:jc w:val="both"/>
      </w:pPr>
      <w:r>
        <w:rPr>
          <w:rFonts w:ascii="Times New Roman"/>
          <w:b w:val="false"/>
          <w:i w:val="false"/>
          <w:color w:val="000000"/>
          <w:sz w:val="28"/>
        </w:rPr>
        <w:t>
      Қосымша тексеру көлемін ӘДК маманы аурудың (физикалық жай-күйі) нақты түрі үшін Диагностика мен емдеудің клиникалық хаттамаларында (бұдан әрі – ДЕКХ) көрсетілген тексеру түрлерінің ішінен дербес айқындайды.</w:t>
      </w:r>
    </w:p>
    <w:p>
      <w:pPr>
        <w:spacing w:after="0"/>
        <w:ind w:left="0"/>
        <w:jc w:val="both"/>
      </w:pPr>
      <w:r>
        <w:rPr>
          <w:rFonts w:ascii="Times New Roman"/>
          <w:b w:val="false"/>
          <w:i w:val="false"/>
          <w:color w:val="000000"/>
          <w:sz w:val="28"/>
        </w:rPr>
        <w:t>
      Талаптарда және ДЕКХ-де жазылған қосымша зерттеулер жүргізу үшін көрсетпелерде алшақтықтар болған кезде соңғысы негізге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Ішкі істер министрінің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13. МК-ның кез келген сатысында Талаптарға сәйкес қызметке немесе оқуға түсуге кедергі келтіретін денсаулық және даму жағдайы ерекшеліктері, ал әйел адамдарда – сондай-ақ жүктілік анықталған кезде, одан әрі тиісті қорытынды қабылданатын ӘДК-нің қорытынды отырысына дейін МК тоқтатылады.</w:t>
      </w:r>
    </w:p>
    <w:bookmarkEnd w:id="22"/>
    <w:p>
      <w:pPr>
        <w:spacing w:after="0"/>
        <w:ind w:left="0"/>
        <w:jc w:val="both"/>
      </w:pPr>
      <w:r>
        <w:rPr>
          <w:rFonts w:ascii="Times New Roman"/>
          <w:b w:val="false"/>
          <w:i w:val="false"/>
          <w:color w:val="000000"/>
          <w:sz w:val="28"/>
        </w:rPr>
        <w:t>
      Диагноз қою және жарамсыз деп тану үшін жеткілікті негіздер болған жағдайда қосымша тексеру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14. Мамандардың қарап-тексеруі жазбаларының "күні" деген жолда барлық келу күндері (оның ішінде қайта келу) дәйекті түрде жазылады.</w:t>
      </w:r>
    </w:p>
    <w:bookmarkEnd w:id="23"/>
    <w:p>
      <w:pPr>
        <w:spacing w:after="0"/>
        <w:ind w:left="0"/>
        <w:jc w:val="both"/>
      </w:pPr>
      <w:r>
        <w:rPr>
          <w:rFonts w:ascii="Times New Roman"/>
          <w:b w:val="false"/>
          <w:i w:val="false"/>
          <w:color w:val="000000"/>
          <w:sz w:val="28"/>
        </w:rPr>
        <w:t xml:space="preserve">
      Диагноз соңғы келген күні нақтыланғаннан кейін қойылады, мамандардың қолымен және жеке мөрімен расталады. </w:t>
      </w:r>
    </w:p>
    <w:bookmarkStart w:name="z26" w:id="24"/>
    <w:p>
      <w:pPr>
        <w:spacing w:after="0"/>
        <w:ind w:left="0"/>
        <w:jc w:val="both"/>
      </w:pPr>
      <w:r>
        <w:rPr>
          <w:rFonts w:ascii="Times New Roman"/>
          <w:b w:val="false"/>
          <w:i w:val="false"/>
          <w:color w:val="000000"/>
          <w:sz w:val="28"/>
        </w:rPr>
        <w:t>
      15. ӘДК мамандары қабылдау күні мен уақытын, тегі мен аты-жөнін, санатын (қызметке, оқуға кандидат, қызметкер) және жіберген құқық қорғау органы бөлінісінің атауын белгілей отырып, куәландырылатын адамдарды қабылдауды тіркеу журналын (еркін нысанда) жүргізеді. Куәландырылатын адамды бір күн ішінде қайта қабылдаған кезде қайта қабылдау уақыты көрсетіле отырып, жазба қайта жүргізіледі.</w:t>
      </w:r>
    </w:p>
    <w:bookmarkEnd w:id="24"/>
    <w:bookmarkStart w:name="z27" w:id="25"/>
    <w:p>
      <w:pPr>
        <w:spacing w:after="0"/>
        <w:ind w:left="0"/>
        <w:jc w:val="both"/>
      </w:pPr>
      <w:r>
        <w:rPr>
          <w:rFonts w:ascii="Times New Roman"/>
          <w:b w:val="false"/>
          <w:i w:val="false"/>
          <w:color w:val="000000"/>
          <w:sz w:val="28"/>
        </w:rPr>
        <w:t>
      16. Сарапшы-дәрігердің бейбіт уақытта күніне 25 (сарапшы -терапевт- дәрігердің – 20) адамнан аспайтын (тағайындалған тексерулерден кейін қайта қабылданатын адамдарды ескере отырып), соғыс уақытында - 50 адамнан аспайтын, сондай-ақ білім беру ұйымдарында түпкілікті куәландыру кезінде тексеру жүргізуіне рұқсат беріледі.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05.04.2023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17. Сарапшы-дәрігерде тексеру аяқталғаннан кейін, сарапшы-психиатрда тексеру жүргізгенге дейін, қызметке (оқуға) кандидаттарға және осы Қағидалардың </w:t>
      </w:r>
      <w:r>
        <w:rPr>
          <w:rFonts w:ascii="Times New Roman"/>
          <w:b w:val="false"/>
          <w:i w:val="false"/>
          <w:color w:val="000000"/>
          <w:sz w:val="28"/>
        </w:rPr>
        <w:t>148-тармағының</w:t>
      </w:r>
      <w:r>
        <w:rPr>
          <w:rFonts w:ascii="Times New Roman"/>
          <w:b w:val="false"/>
          <w:i w:val="false"/>
          <w:color w:val="000000"/>
          <w:sz w:val="28"/>
        </w:rPr>
        <w:t xml:space="preserve"> 3) тармақшасындағы көрсетілген қызметке (оқуға) кандидаттарға және қызметкерлер санаттарына осы Қағидалардың </w:t>
      </w:r>
      <w:r>
        <w:rPr>
          <w:rFonts w:ascii="Times New Roman"/>
          <w:b w:val="false"/>
          <w:i w:val="false"/>
          <w:color w:val="000000"/>
          <w:sz w:val="28"/>
        </w:rPr>
        <w:t>11-тарауында</w:t>
      </w:r>
      <w:r>
        <w:rPr>
          <w:rFonts w:ascii="Times New Roman"/>
          <w:b w:val="false"/>
          <w:i w:val="false"/>
          <w:color w:val="000000"/>
          <w:sz w:val="28"/>
        </w:rPr>
        <w:t xml:space="preserve"> және осы Қағидалардың 2-қосымшасының </w:t>
      </w:r>
      <w:r>
        <w:rPr>
          <w:rFonts w:ascii="Times New Roman"/>
          <w:b w:val="false"/>
          <w:i w:val="false"/>
          <w:color w:val="000000"/>
          <w:sz w:val="28"/>
        </w:rPr>
        <w:t>10-тарауында</w:t>
      </w:r>
      <w:r>
        <w:rPr>
          <w:rFonts w:ascii="Times New Roman"/>
          <w:b w:val="false"/>
          <w:i w:val="false"/>
          <w:color w:val="000000"/>
          <w:sz w:val="28"/>
        </w:rPr>
        <w:t xml:space="preserve"> белгіленген тәртіппен ПФЗ жүргізіледі.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18. Барлық сарапшы-дәрігерлерден өткен және ПФЗ-ны аяқтаған куәландырылатын адамдарды, тексеруді аяқтамаған немесе одан бас тартқан, қажетті зерттеулердің нәтижелерін және медициналық құжаттарды ұсынбаған қызметке (оқуға) кандидаттар, сондай-ақ осы Қағидалардың 13-тармағына сәйкес куәландыру тоқтатылған адамдарды ӘДК мамандары ӘДК-нің қорытынды отырысына шақырады.</w:t>
      </w:r>
    </w:p>
    <w:bookmarkEnd w:id="27"/>
    <w:p>
      <w:pPr>
        <w:spacing w:after="0"/>
        <w:ind w:left="0"/>
        <w:jc w:val="both"/>
      </w:pPr>
      <w:r>
        <w:rPr>
          <w:rFonts w:ascii="Times New Roman"/>
          <w:b w:val="false"/>
          <w:i w:val="false"/>
          <w:color w:val="000000"/>
          <w:sz w:val="28"/>
        </w:rPr>
        <w:t>
      Куәландырылатвн адамға ӘДК-нің отырыстарына келу қажеттігі, оның өткізілетін уақыты мен орны туралы хабарлау оның МК актісінің (картасының) "Ерекше белгілер" бөлімінде қол қоюымен расталады.</w:t>
      </w:r>
    </w:p>
    <w:p>
      <w:pPr>
        <w:spacing w:after="0"/>
        <w:ind w:left="0"/>
        <w:jc w:val="both"/>
      </w:pPr>
      <w:r>
        <w:rPr>
          <w:rFonts w:ascii="Times New Roman"/>
          <w:b w:val="false"/>
          <w:i w:val="false"/>
          <w:color w:val="000000"/>
          <w:sz w:val="28"/>
        </w:rPr>
        <w:t>
      Осы сәттен бастап кандидаттар мен қызметкерлерден МК актілері (карталары) алынып, қорытынды отырысты өткізу үшін ӘДК төрағасына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Ішкі істер министрінің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19. ӘДК-нің қорытынды отырысы кемінде ӘДК үш сарапшы дәрігерінің, оның ішінде комиссия төрағасының қатысуымен, МК мен ПФТ-ны аяқтағаннан кейін не болмаса МК тоқтатылғаннан кейін 3 жұмыс күнінен кешіктірмей өткізіледі.</w:t>
      </w:r>
    </w:p>
    <w:bookmarkEnd w:id="28"/>
    <w:p>
      <w:pPr>
        <w:spacing w:after="0"/>
        <w:ind w:left="0"/>
        <w:jc w:val="both"/>
      </w:pPr>
      <w:r>
        <w:rPr>
          <w:rFonts w:ascii="Times New Roman"/>
          <w:b w:val="false"/>
          <w:i w:val="false"/>
          <w:color w:val="000000"/>
          <w:sz w:val="28"/>
        </w:rPr>
        <w:t>
      Отырысты өткізетін адам комиссия төрағасы, куәландыру нәтижелерін тіркейтін адам - комиссия хатшысы болып табылады. Комиссия төрағасы, әдетте, ӘДК - нің штаттық төрағасы, ол болмаған кезде-қол қою құқығы ішкі істер органының басшылығымен келісілген, олардың негізгі мамандықтарының бір сарапшы-дәрігері болып табылады. Комиссия отырысының хатшысын ӘДК қызметкерлері қатарынан комиссия төрағасы тағайындайды.</w:t>
      </w:r>
    </w:p>
    <w:p>
      <w:pPr>
        <w:spacing w:after="0"/>
        <w:ind w:left="0"/>
        <w:jc w:val="both"/>
      </w:pPr>
      <w:r>
        <w:rPr>
          <w:rFonts w:ascii="Times New Roman"/>
          <w:b w:val="false"/>
          <w:i w:val="false"/>
          <w:color w:val="000000"/>
          <w:sz w:val="28"/>
        </w:rPr>
        <w:t>
      МК және ПФЗ нәтижелерін алдын ала талқылау азаматтардың қатысуынсыз жүргізіледі.</w:t>
      </w:r>
    </w:p>
    <w:p>
      <w:pPr>
        <w:spacing w:after="0"/>
        <w:ind w:left="0"/>
        <w:jc w:val="both"/>
      </w:pPr>
      <w:r>
        <w:rPr>
          <w:rFonts w:ascii="Times New Roman"/>
          <w:b w:val="false"/>
          <w:i w:val="false"/>
          <w:color w:val="000000"/>
          <w:sz w:val="28"/>
        </w:rPr>
        <w:t>
      ӘДК қорытындысы және қаулысы комиссия отырысына қатысқан сарапшы-дәрігерлердің және комиссия төрағасының қатысуымен қарапайым көпшілік даусымен алқалы түрде ӘДК МК актісінде "жақтау", "қарсы" нәтижелерін белгілей отырып қабылданады. Дауыстар тең болған жағдайда комиссия төрағасының дауысы шешуші болып табылады. Комиссия төрағасы немесе жекелеген мүшелері ӘДК-нің қабылданған жалпы қорытындысымен келіспеген кезде ерекше пікір ӘДК отырысы барысында түсіндіріледі, медициналық куәландыру актісінде (картасында) жазбаша түрде қоса беріледі және ӘДК отырысы хаттамаларының журналына жазылады.</w:t>
      </w:r>
    </w:p>
    <w:p>
      <w:pPr>
        <w:spacing w:after="0"/>
        <w:ind w:left="0"/>
        <w:jc w:val="both"/>
      </w:pPr>
      <w:r>
        <w:rPr>
          <w:rFonts w:ascii="Times New Roman"/>
          <w:b w:val="false"/>
          <w:i w:val="false"/>
          <w:color w:val="000000"/>
          <w:sz w:val="28"/>
        </w:rPr>
        <w:t>
      ПФЗ бастығы (сарапшы-психолог) МК қорытындысын шығару кезінде дауыс беруге қатыспайды.</w:t>
      </w:r>
    </w:p>
    <w:p>
      <w:pPr>
        <w:spacing w:after="0"/>
        <w:ind w:left="0"/>
        <w:jc w:val="both"/>
      </w:pPr>
      <w:r>
        <w:rPr>
          <w:rFonts w:ascii="Times New Roman"/>
          <w:b w:val="false"/>
          <w:i w:val="false"/>
          <w:color w:val="000000"/>
          <w:sz w:val="28"/>
        </w:rPr>
        <w:t>
      ӘДК отырысына қажет болған жағдайда кадр қызметінің қызметкерлері (дауыс беру құқығынсыз) шақырылады.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20. ӘДК-ның қорытынды отырысында 5 жұмыс күнінен аспайтың мерзімде қосымша (оның ішінде қайта) тексеру (емдеу) немесе материалдардың нәтижелерін неғұрлым егжей-тегжейлі талдау қажеттілігі анықталған кезде ӘДК-ның қорытындысы шығарылмайды. Көрсетілген жағдайларда МК актісінде күні көрсетіле отырып, тиісті жазба жасалады.</w:t>
      </w:r>
    </w:p>
    <w:bookmarkEnd w:id="29"/>
    <w:p>
      <w:pPr>
        <w:spacing w:after="0"/>
        <w:ind w:left="0"/>
        <w:jc w:val="both"/>
      </w:pPr>
      <w:r>
        <w:rPr>
          <w:rFonts w:ascii="Times New Roman"/>
          <w:b w:val="false"/>
          <w:i w:val="false"/>
          <w:color w:val="000000"/>
          <w:sz w:val="28"/>
        </w:rPr>
        <w:t>
      5 жұмыс күнінен астам мерзімде қосымша (оның ішінде қайтадан) тексеру (емдеу) қажеттігі анықталған жағдайларда, тағайындалған тексеруден немесе МК аяқтаудан бас тартқан кезде, сондай-ақ куәландырылатын адам ӘДК қорытынды отырысынан кейін 5 жұмыс күнінен астам мерзімде келмеген кезде немесе тағайындалған қосымша тексерудің (емдеудің) нәтижелерін ұсынбаған кезде МК актісінің (картасының) "диагноздар" бөлімінде анықталған диагноздардың мәтіні "толық зерттелмеген" деген сөзбен толықтырылады, қызметке (оқуға) кандидаттарға және қызметкерлерге "тексеру аяқталмауына байланысты қорытынды шығарылған жоқ" деген қорытынды шығарылады.</w:t>
      </w:r>
    </w:p>
    <w:p>
      <w:pPr>
        <w:spacing w:after="0"/>
        <w:ind w:left="0"/>
        <w:jc w:val="both"/>
      </w:pPr>
      <w:r>
        <w:rPr>
          <w:rFonts w:ascii="Times New Roman"/>
          <w:b w:val="false"/>
          <w:i w:val="false"/>
          <w:color w:val="000000"/>
          <w:sz w:val="28"/>
        </w:rPr>
        <w:t>
      Айқын байқалған созылмалы аурулар, мертігу (жаралану және жарақаттану) салдарлары кезінде қолайсыз ДСЖ болжау жағдайларында амбулаториялық немесе стационарлық тексеру (емдеу) қажет болған кезде қызметкерлерге "Кейіннен куәландыра отырып, тексеруге (емделуге) жатады" деген қорытынды шығарылады.</w:t>
      </w:r>
    </w:p>
    <w:p>
      <w:pPr>
        <w:spacing w:after="0"/>
        <w:ind w:left="0"/>
        <w:jc w:val="both"/>
      </w:pPr>
      <w:r>
        <w:rPr>
          <w:rFonts w:ascii="Times New Roman"/>
          <w:b w:val="false"/>
          <w:i w:val="false"/>
          <w:color w:val="000000"/>
          <w:sz w:val="28"/>
        </w:rPr>
        <w:t>
      Мұндай жағдайларда қызметкерлерді қайта МК-ға жіберу туралы шешімді кадр қызметтері алдыңғы МК өткізілген сәттен бастап 3 айдан кешіктірмей қабылдайды.</w:t>
      </w:r>
    </w:p>
    <w:p>
      <w:pPr>
        <w:spacing w:after="0"/>
        <w:ind w:left="0"/>
        <w:jc w:val="both"/>
      </w:pPr>
      <w:r>
        <w:rPr>
          <w:rFonts w:ascii="Times New Roman"/>
          <w:b w:val="false"/>
          <w:i w:val="false"/>
          <w:color w:val="000000"/>
          <w:sz w:val="28"/>
        </w:rPr>
        <w:t xml:space="preserve">
      Сараптамалық маңызы бар аурулар, мертігу (жаралану, контузия, жарақат) салдарларын анықталған, байқалған (емдеген) сәттен бастап кемінде 6 ай бақылаудың қажетті мерзімдері ескерілетін Қағидалардың 60-тармағының бесінші бөлігінде көрсетілген жағдайлар бұған жатпайды.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21. Қызметке және оқуға кандидаттарға қатысты "Қорытынды тексерудің аяқталмауы себепті шығарылған жоқ"" қорытындысы Талаптарға сәйкес жарамсыздықты анықтайтын болжамды диагнозды қоюға жеткілікті деректер болмаған жағдайда шығарылады.</w:t>
      </w:r>
    </w:p>
    <w:bookmarkEnd w:id="30"/>
    <w:p>
      <w:pPr>
        <w:spacing w:after="0"/>
        <w:ind w:left="0"/>
        <w:jc w:val="both"/>
      </w:pPr>
      <w:r>
        <w:rPr>
          <w:rFonts w:ascii="Times New Roman"/>
          <w:b w:val="false"/>
          <w:i w:val="false"/>
          <w:color w:val="000000"/>
          <w:sz w:val="28"/>
        </w:rPr>
        <w:t>
      Жарамсыздықты анықтайтын болжамды диагноз шығаруға жеткілікті негіздер болған жағдайда МК актісінің немесе картаның "диагноздар" бөлімінде белгіленген диагноздардың мәтіні "толық тексерілмеген, болжамды диагнозы: ____" (диагнозы көрсетілсін) және " ____ қызметке жарамсыз", " ____ түсуге жарамсыз" қорытындысы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Ішкі істер министрінің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22. Сараптамалық қорытынды сырқаттың, зақымның нақты диагнозына немесе физикалық жай-күйін сипаттауға (негіздеуге) негізделеді. МК кезінде анықталған барлық сырқаттар мен физикалық жағдайдың ерекшеліктері сараптамалық маңыздылығы тәртібімен көрсетіледі.</w:t>
      </w:r>
    </w:p>
    <w:bookmarkEnd w:id="31"/>
    <w:bookmarkStart w:name="z34" w:id="32"/>
    <w:p>
      <w:pPr>
        <w:spacing w:after="0"/>
        <w:ind w:left="0"/>
        <w:jc w:val="both"/>
      </w:pPr>
      <w:r>
        <w:rPr>
          <w:rFonts w:ascii="Times New Roman"/>
          <w:b w:val="false"/>
          <w:i w:val="false"/>
          <w:color w:val="000000"/>
          <w:sz w:val="28"/>
        </w:rPr>
        <w:t xml:space="preserve">
      23. МК қорытындысын және ПФЗ тұжырымын комиссия мүшелері ӘДК (ББҰ УӘДК) қорытынды отырысын өткізу кезінде МК актісінің (картасының) қорытынды бөлігінің бөліміне, комиссия хатшысы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ӘДК (ББҰ УӘДК) отырыстарының хаттамалар кітабына (бұдан әрі - хаттамалар кітабы) жазады.</w:t>
      </w:r>
    </w:p>
    <w:bookmarkEnd w:id="32"/>
    <w:p>
      <w:pPr>
        <w:spacing w:after="0"/>
        <w:ind w:left="0"/>
        <w:jc w:val="both"/>
      </w:pPr>
      <w:r>
        <w:rPr>
          <w:rFonts w:ascii="Times New Roman"/>
          <w:b w:val="false"/>
          <w:i w:val="false"/>
          <w:color w:val="000000"/>
          <w:sz w:val="28"/>
        </w:rPr>
        <w:t>
      МК қорытындысының жазбаларына МК актісінде (картасында), хаттамалар кітабында комиссия төрағасы, отырысқа қатысқан (кемінде үш) комиссия мүшелері, комиссия хатшысы қол қояды және ӘДК елтаңбалық мөрімен бекітіледі, ал соңғы МК өткізген кезде білім беру ұйымының елтаңбалық мөрімен бекітіледі және қосымша аумақтық штаттық ӘДК төрағасының қолымен бекітіледі.</w:t>
      </w:r>
    </w:p>
    <w:p>
      <w:pPr>
        <w:spacing w:after="0"/>
        <w:ind w:left="0"/>
        <w:jc w:val="both"/>
      </w:pPr>
      <w:r>
        <w:rPr>
          <w:rFonts w:ascii="Times New Roman"/>
          <w:b w:val="false"/>
          <w:i w:val="false"/>
          <w:color w:val="000000"/>
          <w:sz w:val="28"/>
        </w:rPr>
        <w:t>
      ПФЗ-ның "ұсынылмайды" деген қорытындысын шығару кезінде ӘДК қорытындысының жазбалары, сондай-ақ ПФЗ бастығы және (немесе) сарапшы-психолог куәландырады.</w:t>
      </w:r>
    </w:p>
    <w:p>
      <w:pPr>
        <w:spacing w:after="0"/>
        <w:ind w:left="0"/>
        <w:jc w:val="both"/>
      </w:pPr>
      <w:r>
        <w:rPr>
          <w:rFonts w:ascii="Times New Roman"/>
          <w:b w:val="false"/>
          <w:i w:val="false"/>
          <w:color w:val="000000"/>
          <w:sz w:val="28"/>
        </w:rPr>
        <w:t>
      ӘДК (ББҰ УӘДК) хаттамалар кітабында көрсетілген мамандардың қолдарын қоюы және мөрмен бекітілуі бір мәрте, ӘДК (ББҰ УӘДК) қорытынды отырысы қабылданған күні барлық қорытындыларды тіркегеннен кейін жүргізіледі.</w:t>
      </w:r>
    </w:p>
    <w:bookmarkStart w:name="z35" w:id="33"/>
    <w:p>
      <w:pPr>
        <w:spacing w:after="0"/>
        <w:ind w:left="0"/>
        <w:jc w:val="both"/>
      </w:pPr>
      <w:r>
        <w:rPr>
          <w:rFonts w:ascii="Times New Roman"/>
          <w:b w:val="false"/>
          <w:i w:val="false"/>
          <w:color w:val="000000"/>
          <w:sz w:val="28"/>
        </w:rPr>
        <w:t>
      24. Қорытынды диагноз, сырқаттың, жарақаттың, мертігудің (қызметкерлерде) себепті байланысы туралы қаулы, ӘДК қорытынды отырысының қорытындысы және ПФЗ қорытындылары (психиатрдың сараптамалық диагноздардан және психологиялық мінездеме мазмұнынан басқа) куәландырылатын адамның қатысуымен жарияланады.</w:t>
      </w:r>
    </w:p>
    <w:bookmarkEnd w:id="33"/>
    <w:p>
      <w:pPr>
        <w:spacing w:after="0"/>
        <w:ind w:left="0"/>
        <w:jc w:val="both"/>
      </w:pPr>
      <w:r>
        <w:rPr>
          <w:rFonts w:ascii="Times New Roman"/>
          <w:b w:val="false"/>
          <w:i w:val="false"/>
          <w:color w:val="000000"/>
          <w:sz w:val="28"/>
        </w:rPr>
        <w:t>
      Қызметке (оқуға) кандидаттар, нақты лауазымдағы қызметке жарамсыз деп танылған, әскери қызметке жарамсыз немесе шектеулі жарамды, ПФЗ нәтижелері бойынша ұсынылмайтын, сондай-ақ қызметтен босатылуына байланысты МК-ге жолданған қызметкерлер кез келген қорытындыны шығару кезінде ӘДК қорытындысымен танысқаны туралы МК актісінде қол қояды.</w:t>
      </w:r>
    </w:p>
    <w:p>
      <w:pPr>
        <w:spacing w:after="0"/>
        <w:ind w:left="0"/>
        <w:jc w:val="both"/>
      </w:pPr>
      <w:r>
        <w:rPr>
          <w:rFonts w:ascii="Times New Roman"/>
          <w:b w:val="false"/>
          <w:i w:val="false"/>
          <w:color w:val="000000"/>
          <w:sz w:val="28"/>
        </w:rPr>
        <w:t>
      Егер куәландырылатын адам ӘДК қорытындысымен танысқаны туралы қол қоюдан бас тартқан кезде МК актісінің "ескертпе" бөлімінде тиісті жазба жүргізіледі.</w:t>
      </w:r>
    </w:p>
    <w:p>
      <w:pPr>
        <w:spacing w:after="0"/>
        <w:ind w:left="0"/>
        <w:jc w:val="both"/>
      </w:pPr>
      <w:r>
        <w:rPr>
          <w:rFonts w:ascii="Times New Roman"/>
          <w:b w:val="false"/>
          <w:i w:val="false"/>
          <w:color w:val="000000"/>
          <w:sz w:val="28"/>
        </w:rPr>
        <w:t>
      МК және ПФЗ аяқталған соң азаматтарға амбулаториялық карталар қайтарылады. Қызметке (оқуға) жарамсыз деп танылған азаматтардың өтініштері бойынша оларға медициналық құжаттарының (анықтамалар, талдаулар) көшірмелері немесе олардың белгіленген диагнозды негіздейтін, ӘДК қорытындысын негіздейтін медициналық құжаттары мен зерттеулер нәтижелерінен басқаларының түпнұсқалары кайтарылады.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05.04.2023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25. Куәландырушыда Талаптарда көзделмеген сырқат (физикалық жай-күйі) болған кезде ӘДК куәландырылатын адамның сырқатына, функционалдық бұзылуларға, физикалық жай-күйіне неғұрлым сәйкес келетін тармақ бойынша қорытынды шығарады. Бұл ретте Талаптардың тиісті тармағын көрсете отырып, " ___ тармағына қатысты" деген сөздер жазылады.</w:t>
      </w:r>
    </w:p>
    <w:bookmarkEnd w:id="34"/>
    <w:bookmarkStart w:name="z37" w:id="35"/>
    <w:p>
      <w:pPr>
        <w:spacing w:after="0"/>
        <w:ind w:left="0"/>
        <w:jc w:val="both"/>
      </w:pPr>
      <w:r>
        <w:rPr>
          <w:rFonts w:ascii="Times New Roman"/>
          <w:b w:val="false"/>
          <w:i w:val="false"/>
          <w:color w:val="000000"/>
          <w:sz w:val="28"/>
        </w:rPr>
        <w:t>
      26. Куәландырылатын адам ӘДК-нің қорытынды отырысында келмеген жағдайда, ӘДК қорытындысы оның қатысуынсыз шығарылады және ресімделеді.</w:t>
      </w:r>
    </w:p>
    <w:bookmarkEnd w:id="35"/>
    <w:p>
      <w:pPr>
        <w:spacing w:after="0"/>
        <w:ind w:left="0"/>
        <w:jc w:val="both"/>
      </w:pPr>
      <w:r>
        <w:rPr>
          <w:rFonts w:ascii="Times New Roman"/>
          <w:b w:val="false"/>
          <w:i w:val="false"/>
          <w:color w:val="000000"/>
          <w:sz w:val="28"/>
        </w:rPr>
        <w:t>
      Куәландырылатын адамның ӘДК отырысына келмеуі МК актісінің (картасының) қорытынды бөлімінің "Ескертпе" жолында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Ішкі істер министрінің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27. Қызметкерлерге шығарылған ӘДК қорытындысы психиатриялық диагноздарын, мінез-құлқының бұзылуын (сырқаттарын) және ПФЗ-ның психологиялық сипаттамасын көрсетусіз жеке анықтама түрінде амбулаторлық картасына енгізіледі. Қызметкерлерге психикалық, мінез-құлқының бұзылуы (сырқаттары) диагноздары қойылған кезде көрсетілген мәліметтер ІІО емханасының дәрігер-психиатрына тікелей беріледі.</w:t>
      </w:r>
    </w:p>
    <w:bookmarkEnd w:id="36"/>
    <w:p>
      <w:pPr>
        <w:spacing w:after="0"/>
        <w:ind w:left="0"/>
        <w:jc w:val="both"/>
      </w:pPr>
      <w:r>
        <w:rPr>
          <w:rFonts w:ascii="Times New Roman"/>
          <w:b w:val="false"/>
          <w:i w:val="false"/>
          <w:color w:val="000000"/>
          <w:sz w:val="28"/>
        </w:rPr>
        <w:t xml:space="preserve">
      Бұл ақпарат ІІО емханалары жанында міндетті медициналық қарап-тексеру жүргізу және ӘДК жанында кейіннен МК өту кезінде пайдаланылады. </w:t>
      </w:r>
    </w:p>
    <w:bookmarkStart w:name="z39" w:id="37"/>
    <w:p>
      <w:pPr>
        <w:spacing w:after="0"/>
        <w:ind w:left="0"/>
        <w:jc w:val="both"/>
      </w:pPr>
      <w:r>
        <w:rPr>
          <w:rFonts w:ascii="Times New Roman"/>
          <w:b w:val="false"/>
          <w:i w:val="false"/>
          <w:color w:val="000000"/>
          <w:sz w:val="28"/>
        </w:rPr>
        <w:t xml:space="preserve">
      28. Куәландыру нәтижелері осы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анықтамамен немесе сырқаты туралы куәлікпен ресімделеді.</w:t>
      </w:r>
    </w:p>
    <w:bookmarkEnd w:id="37"/>
    <w:bookmarkStart w:name="z40" w:id="38"/>
    <w:p>
      <w:pPr>
        <w:spacing w:after="0"/>
        <w:ind w:left="0"/>
        <w:jc w:val="both"/>
      </w:pPr>
      <w:r>
        <w:rPr>
          <w:rFonts w:ascii="Times New Roman"/>
          <w:b w:val="false"/>
          <w:i w:val="false"/>
          <w:color w:val="000000"/>
          <w:sz w:val="28"/>
        </w:rPr>
        <w:t>
      29. Психикалық, мінез-құлқының бұзылулары (сырқаттары), қатерлі сырқаттары, жыныстық жолмен берілетін инфекциялар (бұдан әрі - ЖЖБИ), бедеулік, жыныс органдары аурулары, адамның иммунитет тапшылығы вирусы қоздыратын ауруы бар адамдарға ресімделген ӘДК қорытындылардың әрбір данасы бет жағының жоғарғы кеңістігінде "көшірмелерді алуға, қолына беруге, мәліметтерді жариялауға тыйым салынады" деген мөртабан қойылады. Көрсетілген ӘДК қорытындыларынан құқық қорғау органдарының, медициналық мекемелердің, халықты әлеуметтік қорғау органдарының, жергілікті әскери басқару органдарының, құқық қорғау органдары кадр бөліністерінің сұрау салуы бойынша ғана бір данада көшірмелері (немесе олардың телнұсқалары беріледі) алынуы мүмкін.</w:t>
      </w:r>
    </w:p>
    <w:bookmarkEnd w:id="38"/>
    <w:p>
      <w:pPr>
        <w:spacing w:after="0"/>
        <w:ind w:left="0"/>
        <w:jc w:val="both"/>
      </w:pPr>
      <w:r>
        <w:rPr>
          <w:rFonts w:ascii="Times New Roman"/>
          <w:b w:val="false"/>
          <w:i w:val="false"/>
          <w:color w:val="000000"/>
          <w:sz w:val="28"/>
        </w:rPr>
        <w:t>
      ӘДК қорытындысын ресімдеу кезінде көрсетілген сырқаттар түрлері бар диагноздардың атауларының орнына 10-шы шығарылымдағы сырқаттардың Халықаралық жіктемесіне (бұдан әрі - СХК-10) сәйкес олардың шифрларын көрсетуге рұқсат беріледі.</w:t>
      </w:r>
    </w:p>
    <w:bookmarkStart w:name="z41" w:id="39"/>
    <w:p>
      <w:pPr>
        <w:spacing w:after="0"/>
        <w:ind w:left="0"/>
        <w:jc w:val="both"/>
      </w:pPr>
      <w:r>
        <w:rPr>
          <w:rFonts w:ascii="Times New Roman"/>
          <w:b w:val="false"/>
          <w:i w:val="false"/>
          <w:color w:val="000000"/>
          <w:sz w:val="28"/>
        </w:rPr>
        <w:t>
      30. Қызметке кандидаттарға, қызметкерлерге ӘДК-ның қорытындылары МК актісінің титулдық парағына қол қойғыза отырып, кадр қызметінің инспекторларына беріледі.</w:t>
      </w:r>
    </w:p>
    <w:bookmarkEnd w:id="39"/>
    <w:p>
      <w:pPr>
        <w:spacing w:after="0"/>
        <w:ind w:left="0"/>
        <w:jc w:val="both"/>
      </w:pPr>
      <w:r>
        <w:rPr>
          <w:rFonts w:ascii="Times New Roman"/>
          <w:b w:val="false"/>
          <w:i w:val="false"/>
          <w:color w:val="000000"/>
          <w:sz w:val="28"/>
        </w:rPr>
        <w:t>
      Оқуға жарамсыз деп танылған кандидаттарға ӘДК-нің анықтамалары, сондай-ақ жарамды деп танылған оқуға кандидаттарға МК анықтамалары мен карталарын кадр қызметінің инспекторларына хаттамалар кітабына қол қойғызып береді.</w:t>
      </w:r>
    </w:p>
    <w:p>
      <w:pPr>
        <w:spacing w:after="0"/>
        <w:ind w:left="0"/>
        <w:jc w:val="both"/>
      </w:pPr>
      <w:r>
        <w:rPr>
          <w:rFonts w:ascii="Times New Roman"/>
          <w:b w:val="false"/>
          <w:i w:val="false"/>
          <w:color w:val="000000"/>
          <w:sz w:val="28"/>
        </w:rPr>
        <w:t>
      ӘДК қорытындысы куәландырылатын адамдардың қолына берілмейді.</w:t>
      </w:r>
    </w:p>
    <w:p>
      <w:pPr>
        <w:spacing w:after="0"/>
        <w:ind w:left="0"/>
        <w:jc w:val="both"/>
      </w:pPr>
      <w:r>
        <w:rPr>
          <w:rFonts w:ascii="Times New Roman"/>
          <w:b w:val="false"/>
          <w:i w:val="false"/>
          <w:color w:val="000000"/>
          <w:sz w:val="28"/>
        </w:rPr>
        <w:t>
      Кадр қызметтері ӘДК-нің қорытындысын алуға уәкілетті қызметкерлердің тізімін жыл сайын ӘДК-ге ұсынып отырады (жаңартылады).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30-тармақ бесінші бөлікпен толықтыру көзделген - </w:t>
      </w:r>
      <w:r>
        <w:rPr>
          <w:rFonts w:ascii="Times New Roman"/>
          <w:b w:val="false"/>
          <w:i w:val="false"/>
          <w:color w:val="ff0000"/>
          <w:sz w:val="28"/>
        </w:rPr>
        <w:t xml:space="preserve">ҚР Ішкі істер </w:t>
      </w:r>
      <w:r>
        <w:rPr>
          <w:rFonts w:ascii="Times New Roman"/>
          <w:b w:val="false"/>
          <w:i w:val="false"/>
          <w:color w:val="ff0000"/>
          <w:sz w:val="28"/>
        </w:rPr>
        <w:t>министрінің 27.04.2026</w:t>
      </w:r>
      <w:r>
        <w:rPr>
          <w:rFonts w:ascii="Times New Roman"/>
          <w:b w:val="false"/>
          <w:i w:val="false"/>
          <w:color w:val="ff0000"/>
          <w:sz w:val="28"/>
        </w:rPr>
        <w:t xml:space="preserve"> </w:t>
      </w:r>
      <w:r>
        <w:rPr>
          <w:rFonts w:ascii="Times New Roman"/>
          <w:b w:val="false"/>
          <w:i w:val="false"/>
          <w:color w:val="ff0000"/>
          <w:sz w:val="28"/>
        </w:rPr>
        <w:t>№ 308</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31. Бұрын МК кезінде жарамды деп танылған және ПФТ бойынша ұсынылған қызметкерлер, кейіннен алдыңғы лауазыммен салыстырғанда (осыған байланысты бұрын МК жүргізілген) денсаулық жағдайына бірдей немесе неғұрлым төмен талаптарды не осыған ұқсас қызмет түрін көздейтін лауазымдарға (оның ішінде жоғары тұрған лауазымдарға) қызмет бойынша тағайындаған (ауысқан) кезде, алдыңғы МК кезінен бастап 3 жыл ішінде МК жіберілмейді.</w:t>
      </w:r>
    </w:p>
    <w:bookmarkEnd w:id="40"/>
    <w:p>
      <w:pPr>
        <w:spacing w:after="0"/>
        <w:ind w:left="0"/>
        <w:jc w:val="both"/>
      </w:pPr>
      <w:r>
        <w:rPr>
          <w:rFonts w:ascii="Times New Roman"/>
          <w:b w:val="false"/>
          <w:i w:val="false"/>
          <w:color w:val="000000"/>
          <w:sz w:val="28"/>
        </w:rPr>
        <w:t>
      Бұл тұрғыда ерекшелікті ӘДК-нің алдыңғы шешімімен әскери қызметке жарамдылығын шектеу туралы қорытынды шығарылған қызметкерлер немесе функцияларының айқын бұзылуымен ауруларының (жүрек-қан тамырлары, эндокриндік, жүйке жүйесі) немесе жарақаттардың зардаптары бойынша диагноздары анықталған, сондай-ақ азаптауды қолдану қаупі жоғары лауазымдарда қызмет бойынша тағайындалатын (орнын ауыстыратын) немесе қызмет мерзімін ұзартатын қызметкерлер құрайды.</w:t>
      </w:r>
    </w:p>
    <w:p>
      <w:pPr>
        <w:spacing w:after="0"/>
        <w:ind w:left="0"/>
        <w:jc w:val="both"/>
      </w:pPr>
      <w:r>
        <w:rPr>
          <w:rFonts w:ascii="Times New Roman"/>
          <w:b w:val="false"/>
          <w:i w:val="false"/>
          <w:color w:val="000000"/>
          <w:sz w:val="28"/>
        </w:rPr>
        <w:t>
      Бұрын МК кезінде жарамды деп танылған және ПФТ бойынша ұсынылған қызметкерлер, кейіннен алдыңғы лауазыммен салыстырғанда (осыған байланысты бұрын МК жүргізілген) денсаулық жағдайына қойылатын бірдей немесе неғұрлым төмен талаптар не осыған ұқсас қызмет түрі көзделген лауазымдарда қызмет мерзімін ұзарту кезінде, алдыңғы МК 6 ай ішінде қайта МК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31-тармақтың төртінші бөлігі 12.07.2026 бастап қолданысқа енгізіледі - </w:t>
      </w:r>
      <w:r>
        <w:rPr>
          <w:rFonts w:ascii="Times New Roman"/>
          <w:b w:val="false"/>
          <w:i w:val="false"/>
          <w:color w:val="ff0000"/>
          <w:sz w:val="28"/>
        </w:rPr>
        <w:t xml:space="preserve">ҚР Ішкі істер </w:t>
      </w:r>
      <w:r>
        <w:rPr>
          <w:rFonts w:ascii="Times New Roman"/>
          <w:b w:val="false"/>
          <w:i w:val="false"/>
          <w:color w:val="ff0000"/>
          <w:sz w:val="28"/>
        </w:rPr>
        <w:t>министрінің 27.04.2026</w:t>
      </w:r>
      <w:r>
        <w:rPr>
          <w:rFonts w:ascii="Times New Roman"/>
          <w:b w:val="false"/>
          <w:i w:val="false"/>
          <w:color w:val="ff0000"/>
          <w:sz w:val="28"/>
        </w:rPr>
        <w:t xml:space="preserve"> </w:t>
      </w:r>
      <w:r>
        <w:rPr>
          <w:rFonts w:ascii="Times New Roman"/>
          <w:b w:val="false"/>
          <w:i w:val="false"/>
          <w:color w:val="ff0000"/>
          <w:sz w:val="28"/>
        </w:rPr>
        <w:t>№ 308</w:t>
      </w:r>
      <w:r>
        <w:rPr>
          <w:rFonts w:ascii="Times New Roman"/>
          <w:b w:val="false"/>
          <w:i w:val="false"/>
          <w:color w:val="ff0000"/>
          <w:sz w:val="28"/>
        </w:rPr>
        <w:t xml:space="preserve"> (</w:t>
      </w:r>
      <w:r>
        <w:rPr>
          <w:rFonts w:ascii="Times New Roman"/>
          <w:b w:val="false"/>
          <w:i w:val="false"/>
          <w:color w:val="ff0000"/>
          <w:sz w:val="28"/>
        </w:rPr>
        <w:t>мәтін алып тасталды</w:t>
      </w:r>
      <w:r>
        <w:rPr>
          <w:rFonts w:ascii="Times New Roman"/>
          <w:b w:val="false"/>
          <w:i w:val="false"/>
          <w:color w:val="ff0000"/>
          <w:sz w:val="28"/>
        </w:rPr>
        <w:t>) бұйрығымен.</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4" w:id="41"/>
    <w:p>
      <w:pPr>
        <w:spacing w:after="0"/>
        <w:ind w:left="0"/>
        <w:jc w:val="both"/>
      </w:pPr>
      <w:r>
        <w:rPr>
          <w:rFonts w:ascii="Times New Roman"/>
          <w:b w:val="false"/>
          <w:i w:val="false"/>
          <w:color w:val="000000"/>
          <w:sz w:val="28"/>
        </w:rPr>
        <w:t xml:space="preserve">
      31-1. Қызметке кандидаттарды және бұрын МК бойынша жарамды деп танылған және ПФТ бойынша ұсынылған қызметкерлерді қайта МК кезінде ӘДК сарапшыларында тексеру жүргізілген сәттен бастап 3 ай ішінде сол МК актісінде тиісті жаңа қорытынды қабылдауға жол беріледі (егер осы кезеңде құжатпен расталған денсаулық жағдайының нашарлауы болмаса). </w:t>
      </w:r>
    </w:p>
    <w:bookmarkEnd w:id="41"/>
    <w:p>
      <w:pPr>
        <w:spacing w:after="0"/>
        <w:ind w:left="0"/>
        <w:jc w:val="both"/>
      </w:pPr>
      <w:r>
        <w:rPr>
          <w:rFonts w:ascii="Times New Roman"/>
          <w:b w:val="false"/>
          <w:i w:val="false"/>
          <w:color w:val="000000"/>
          <w:sz w:val="28"/>
        </w:rPr>
        <w:t xml:space="preserve">
      Бұл ретте жаңа қорытынды шығарылған сәтте осы Қағидалардың 37 және 59-тармақтарында көрсетілген зерттеулер нәтижелерінің қолданылу мерзімдері, сондай-ақ Талаптардың бағандары бойынша қызмет түрлерін бөлуді ескере отырып, жекелеген мамандарда қосымша тексеру қажеттігі (ПФТ, вестибулярлық сынама, ЭЭГ) ескеріледі. </w:t>
      </w:r>
    </w:p>
    <w:p>
      <w:pPr>
        <w:spacing w:after="0"/>
        <w:ind w:left="0"/>
        <w:jc w:val="both"/>
      </w:pPr>
      <w:r>
        <w:rPr>
          <w:rFonts w:ascii="Times New Roman"/>
          <w:b w:val="false"/>
          <w:i w:val="false"/>
          <w:color w:val="000000"/>
          <w:sz w:val="28"/>
        </w:rPr>
        <w:t>
      Кандидат немесе қызметкер жолдамада көрсетілген лауазымда қызметке жарамсыз деп танылған және басқа лауазымға жаңа жолдама ұсынған жағдайларда денсаулық жағдайы және дене бітімінің дамуы бойынша жаңадан ұсынылған лауазымға қызметке орналасуға кедергі келтіретін негіздер болмаған жағдайда қайта (бұдан әрі) куәландыру жүргізіледі. Көрсетілген жағдайларда ӘДК сарапшыларында тексеру жүргізілген сәттен бастап 3 ай ішінде сол МК актісінде жаңа қорытынды қабылданады.</w:t>
      </w:r>
    </w:p>
    <w:p>
      <w:pPr>
        <w:spacing w:after="0"/>
        <w:ind w:left="0"/>
        <w:jc w:val="both"/>
      </w:pPr>
      <w:r>
        <w:rPr>
          <w:rFonts w:ascii="Times New Roman"/>
          <w:b w:val="false"/>
          <w:i w:val="false"/>
          <w:color w:val="000000"/>
          <w:sz w:val="28"/>
        </w:rPr>
        <w:t>
      Осы тармақтың мазмұны қызметке кандидат немесе қызметкер МК және (немесе) ПФТ (оның ішінде тексеруге немесе емдеуге жіберу кезінде) аяқтамаған және ӘДК сарапшыларында тексеру жүргізілген сәттен бастап 3 ай ішінде МК және (немесе) ПФТ қайта келген жағдайларға да қолданылады.</w:t>
      </w:r>
    </w:p>
    <w:p>
      <w:pPr>
        <w:spacing w:after="0"/>
        <w:ind w:left="0"/>
        <w:jc w:val="both"/>
      </w:pPr>
      <w:r>
        <w:rPr>
          <w:rFonts w:ascii="Times New Roman"/>
          <w:b w:val="false"/>
          <w:i w:val="false"/>
          <w:color w:val="000000"/>
          <w:sz w:val="28"/>
        </w:rPr>
        <w:t>
      Жоғарыда көрсетілген барлық жағдайларда МК актісінде және хаттамалар кітабында жаңа қорытындыны ресімдеу тәртібі осы Қағидалардың 31, 136 және 138-тармақтарымен регламенттеледі.</w:t>
      </w:r>
    </w:p>
    <w:p>
      <w:pPr>
        <w:spacing w:after="0"/>
        <w:ind w:left="0"/>
        <w:jc w:val="both"/>
      </w:pPr>
      <w:r>
        <w:rPr>
          <w:rFonts w:ascii="Times New Roman"/>
          <w:b w:val="false"/>
          <w:i w:val="false"/>
          <w:color w:val="000000"/>
          <w:sz w:val="28"/>
        </w:rPr>
        <w:t>
      ӘДК сарапшыларында зерттеу жүргізілген сәттен бастап 3 айдан астам мерзімде МК қайта жасаған кезде МК жаңа актісі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31-1-тармақпен толықтырылды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32. Алдыңғы МК-да қандай да бір сараптамалық маңызы бар диагноздар, сырқаттар, зақымдар шығарылған жағдайда тиісті сарапшы-дәрігерлердің қайта тексеруі міндетті. Маманның қайтадан жазуы қосымша парақта жүргізіледі және алдыңғы тексеру бөліміне қоса тіркеледі.</w:t>
      </w:r>
    </w:p>
    <w:bookmarkEnd w:id="42"/>
    <w:p>
      <w:pPr>
        <w:spacing w:after="0"/>
        <w:ind w:left="0"/>
        <w:jc w:val="both"/>
      </w:pPr>
      <w:r>
        <w:rPr>
          <w:rFonts w:ascii="Times New Roman"/>
          <w:b w:val="false"/>
          <w:i w:val="false"/>
          <w:color w:val="000000"/>
          <w:sz w:val="28"/>
        </w:rPr>
        <w:t>
      Осындай жағдайларда жаңа қорытындыны МК актісінде және хаттамалар кітабында ресімдеу тәртібі осы Қағидалардың 136 және 138-тармақтарымен регламенттеледі.</w:t>
      </w:r>
    </w:p>
    <w:bookmarkStart w:name="z560" w:id="43"/>
    <w:p>
      <w:pPr>
        <w:spacing w:after="0"/>
        <w:ind w:left="0"/>
        <w:jc w:val="both"/>
      </w:pPr>
      <w:r>
        <w:rPr>
          <w:rFonts w:ascii="Times New Roman"/>
          <w:b w:val="false"/>
          <w:i w:val="false"/>
          <w:color w:val="000000"/>
          <w:sz w:val="28"/>
        </w:rPr>
        <w:t xml:space="preserve">
      32-1. Қайта, қосымша немесе бақылау МК жүргізу кезінде бұрын шығарылған қорытындыларды, қаулыларды қайта қарау немесе күшін жою нәтижелері МК актісіне (картасына) енгізіледі және осы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науқастануы туралы анықтамамен немесе куәлікпен ресімделеді.</w:t>
      </w:r>
    </w:p>
    <w:bookmarkEnd w:id="43"/>
    <w:p>
      <w:pPr>
        <w:spacing w:after="0"/>
        <w:ind w:left="0"/>
        <w:jc w:val="both"/>
      </w:pPr>
      <w:r>
        <w:rPr>
          <w:rFonts w:ascii="Times New Roman"/>
          <w:b w:val="false"/>
          <w:i w:val="false"/>
          <w:color w:val="000000"/>
          <w:sz w:val="28"/>
        </w:rPr>
        <w:t>
      Бақылау МК алдыңғы өзінің, төмен тұрған ӘДК-ның немесе алдын ала МК жүргізген ӘДК-ның қорытындысының негізділігін тексеру мақсатында жүргізіледі.</w:t>
      </w:r>
    </w:p>
    <w:p>
      <w:pPr>
        <w:spacing w:after="0"/>
        <w:ind w:left="0"/>
        <w:jc w:val="both"/>
      </w:pPr>
      <w:r>
        <w:rPr>
          <w:rFonts w:ascii="Times New Roman"/>
          <w:b w:val="false"/>
          <w:i w:val="false"/>
          <w:color w:val="000000"/>
          <w:sz w:val="28"/>
        </w:rPr>
        <w:t xml:space="preserve">
      Қайта, қосымша немесе бақылау МК жүргізілмейтін жағдайларда, ӘДС мәселелері бойынша бұрын шығарылған қорытындыларды, қаулыларды, шешімдерді қайта қарау немесе олардың күшін жою туралы шешім сараптама материалдарын бақылау талдауының нәтижелері бойынша шығарылады және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сырттай сараптама жөніндегі әскери-дәрігерлік комиссия отырысының хаттамасымен ресімделеді, ол хаттамалар кітабында (журналында) тіркеледі және нөмірленуіне сәйкес сақталады.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қаулы кадр қызметінің инспекторына хаттамалар кітабына (журналына) қол қойғызып беріледі, хаттама мен қаулының көшірмесі МК актісіне (картасына) немесе алдыңғы сырттай сараптама материалдарына қоса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32-1-тармақпен толықтырылды – ҚР Ішкі істер министрінің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4" w:id="44"/>
    <w:p>
      <w:pPr>
        <w:spacing w:after="0"/>
        <w:ind w:left="0"/>
        <w:jc w:val="left"/>
      </w:pPr>
      <w:r>
        <w:rPr>
          <w:rFonts w:ascii="Times New Roman"/>
          <w:b/>
          <w:i w:val="false"/>
          <w:color w:val="000000"/>
        </w:rPr>
        <w:t xml:space="preserve"> 3-тарау. Қызметке кандидаттарды медициналық куәландыру.</w:t>
      </w:r>
    </w:p>
    <w:bookmarkEnd w:id="4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33-тармақтың бірінші бөлігі жаңа редакцияда көзделген - </w:t>
      </w:r>
      <w:r>
        <w:rPr>
          <w:rFonts w:ascii="Times New Roman"/>
          <w:b w:val="false"/>
          <w:i w:val="false"/>
          <w:color w:val="ff0000"/>
          <w:sz w:val="28"/>
        </w:rPr>
        <w:t xml:space="preserve">ҚР Ішкі істер </w:t>
      </w:r>
      <w:r>
        <w:rPr>
          <w:rFonts w:ascii="Times New Roman"/>
          <w:b w:val="false"/>
          <w:i w:val="false"/>
          <w:color w:val="ff0000"/>
          <w:sz w:val="28"/>
        </w:rPr>
        <w:t>министрінің 27.04.2026</w:t>
      </w:r>
      <w:r>
        <w:rPr>
          <w:rFonts w:ascii="Times New Roman"/>
          <w:b w:val="false"/>
          <w:i w:val="false"/>
          <w:color w:val="ff0000"/>
          <w:sz w:val="28"/>
        </w:rPr>
        <w:t xml:space="preserve"> </w:t>
      </w:r>
      <w:r>
        <w:rPr>
          <w:rFonts w:ascii="Times New Roman"/>
          <w:b w:val="false"/>
          <w:i w:val="false"/>
          <w:color w:val="ff0000"/>
          <w:sz w:val="28"/>
        </w:rPr>
        <w:t>№ 308</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33. Кадр қызметтері әскери билеттерді, қызметке кандидаттардың тіркеу куәліктерін зерделейді және "әскери қызметке жарамды" немесе "әскери қызметке шамалы шектеулермен жарамды" әскери есепте болған жағдайда оларды ӘДК-ге жібереді. Қызметке (оқуға) кандидаттарда есепке алу-әскери құжаттары болмаған кезде олардың әскери қызметке қатысы (жарамдылық дәрежесі) туралы мәліметтер Қазақстан Республикасы Қорғаныс министрлігінің электрондық ақпараттық жүйелерінде нақтыланады, басып шығарылады және ӘДК-ға медициналық куәландыруға жолдамамен бірге ұсыну үшін кадр қызметінің мөрімен куәландырылады.</w:t>
      </w:r>
    </w:p>
    <w:p>
      <w:pPr>
        <w:spacing w:after="0"/>
        <w:ind w:left="0"/>
        <w:jc w:val="both"/>
      </w:pPr>
      <w:r>
        <w:rPr>
          <w:rFonts w:ascii="Times New Roman"/>
          <w:b w:val="false"/>
          <w:i w:val="false"/>
          <w:color w:val="000000"/>
          <w:sz w:val="28"/>
        </w:rPr>
        <w:t>
      Денсаулық жағдайы бойынша әскери қызметке шақыруды кейінге қалдыру болған кезде кандидаттар диагноздарын көрсете отырып, кейінге қалдыру негіздері туралы ақпаратты (анықтаманы) және қорғаныс істері жөніндегі бөліністердің ӘДК хаттамасынан көшірмені немесе диагноздары, бұйрықтың бабы және тексерулердің расталған көшірмелерін (шақырылушының денсаулық жағдайын зерттеу актісін) ұсынады.</w:t>
      </w:r>
    </w:p>
    <w:p>
      <w:pPr>
        <w:spacing w:after="0"/>
        <w:ind w:left="0"/>
        <w:jc w:val="both"/>
      </w:pPr>
      <w:r>
        <w:rPr>
          <w:rFonts w:ascii="Times New Roman"/>
          <w:b w:val="false"/>
          <w:i w:val="false"/>
          <w:color w:val="000000"/>
          <w:sz w:val="28"/>
        </w:rPr>
        <w:t>
      Бұрын мерзімді әскери қызметтен босатылған немесе Қазақстан Республикасының Қарулы Күштерінен, басқа да әскерлерінен, әскери құралымдардан, арнаулы мемлекеттік, құқық қорғау органдарынан, өзге де қайта ұйымдастырылған немесе таратылған күш құрылымдарынан науқастануы бойынша босатылған және әскери қызметке жарамсыз не шектеулі жарамды ретінде қорғаныс істері жөніндегі бөліністерде әскери есепте тұрған адамдар ӘДК-ге жіберілмейді.</w:t>
      </w:r>
    </w:p>
    <w:p>
      <w:pPr>
        <w:spacing w:after="0"/>
        <w:ind w:left="0"/>
        <w:jc w:val="both"/>
      </w:pPr>
      <w:r>
        <w:rPr>
          <w:rFonts w:ascii="Times New Roman"/>
          <w:b w:val="false"/>
          <w:i w:val="false"/>
          <w:color w:val="000000"/>
          <w:sz w:val="28"/>
        </w:rPr>
        <w:t>
      Әскери қызметке жарамдылық дәрежесі туралы жазба болмаған кезде, әскери билеттерде әскери қызметке жарамдылық дәрежесі және ӘДК қорытындыларындағы жазу әскери қызметке жарамдылық дәрежесі туралы жазбаға сәйкес келмеген кезде әскери есепке алу жағдайы туралы ӘДК қорытындыларын ескере отырып, әскери қызметке жарамдылық санаты туралы мәліметтерді анықтау (енгізу) үшін кандидаттар қорғаныс істері жөніндегі бөліністерге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Ішкі істер министрінің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34. Қорғаныс істері жөніндегі бөліністер денсаулық жағдайы бойынша әскери қызметке жарамдылық шектеулерін алып тастаған адамдар ("әскери есептен шығара отырып әскери қызметке жарамсыз" деп танылғандардан басқа) ІІО ӘДК-ға қорғаныс істері жөніндегі бөліністердің медициналық комиссияларының негізделген тиісті құжаттарының расталған көшірмелерін ұсынады.</w:t>
      </w:r>
    </w:p>
    <w:bookmarkEnd w:id="45"/>
    <w:p>
      <w:pPr>
        <w:spacing w:after="0"/>
        <w:ind w:left="0"/>
        <w:jc w:val="both"/>
      </w:pPr>
      <w:r>
        <w:rPr>
          <w:rFonts w:ascii="Times New Roman"/>
          <w:b w:val="false"/>
          <w:i w:val="false"/>
          <w:color w:val="000000"/>
          <w:sz w:val="28"/>
        </w:rPr>
        <w:t>
      ӘДК ұсынылған әскери-есепке алу және негізге алынатын медициналық сараптама құжаттарын зерделейді, қажет болған жағдайда жетіспейтін құжаттарды талап етеді, қажетті қосымша зерттеулер жүргізеді, бұрын қызметке жарамсыз деп тануға негіз болған сырқаттарының, зақымның сараптамалық бейіні бойынша мамандардың кеңестерін жүргізеді.</w:t>
      </w:r>
    </w:p>
    <w:p>
      <w:pPr>
        <w:spacing w:after="0"/>
        <w:ind w:left="0"/>
        <w:jc w:val="both"/>
      </w:pPr>
      <w:r>
        <w:rPr>
          <w:rFonts w:ascii="Times New Roman"/>
          <w:b w:val="false"/>
          <w:i w:val="false"/>
          <w:color w:val="000000"/>
          <w:sz w:val="28"/>
        </w:rPr>
        <w:t>
      ІІО ӘДК-де көрсетілген адамдарды қызметке жарамды деп танығанда медициналық сараптама және әскери-есеп құжаттары ІІМ ОӘДК-ге бекітуге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35. Бұдан бұрын Қазақстан Республикасы ІІО, Қарулы күштерінің, басқа да әскерлер мен әскери құралымдарының, арнайы мемлекеттік органдарының ӘДК-де диагнозына қарамастан, әскери есептен шығара отырып әскери қызметке жарамсыз деп танылған қызметке кандидаттар, сондай-ақ психикалық және мінез-құлық бұзылулары (аурулары) бойынша әскери қызметке жарамсыз немесе шектеулі жарамды деп танылғандар қызметке жаңадан қабылдану сәтінде әскери есеп санатына және диагнозына қарамастан МК-ға жіберілмейді.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36. Медициналық-әлеуметтік сараптама бөлімдері (бұдан әрі – МӘС бөлімдері) мүгедектігі бар адамдар деп танылған қызметке кандидаттар мүгедектігінің дәрежесі мен себептеріне қарамастан МК-ға жіберілмейді.</w:t>
      </w:r>
    </w:p>
    <w:bookmarkEnd w:id="47"/>
    <w:p>
      <w:pPr>
        <w:spacing w:after="0"/>
        <w:ind w:left="0"/>
        <w:jc w:val="both"/>
      </w:pPr>
      <w:r>
        <w:rPr>
          <w:rFonts w:ascii="Times New Roman"/>
          <w:b w:val="false"/>
          <w:i w:val="false"/>
          <w:color w:val="000000"/>
          <w:sz w:val="28"/>
        </w:rPr>
        <w:t>
      Мүгедектігі алынып тасталған адамдар ӘДК-ге МӘС бөлімдерінен анықтаманы және қайта куәландыру материалдарының расталған көшірмелерін ұсынады.</w:t>
      </w:r>
    </w:p>
    <w:p>
      <w:pPr>
        <w:spacing w:after="0"/>
        <w:ind w:left="0"/>
        <w:jc w:val="both"/>
      </w:pPr>
      <w:r>
        <w:rPr>
          <w:rFonts w:ascii="Times New Roman"/>
          <w:b w:val="false"/>
          <w:i w:val="false"/>
          <w:color w:val="000000"/>
          <w:sz w:val="28"/>
        </w:rPr>
        <w:t>
      ӘДК ұсынылған медициналық сараптама құжаттарын зерделейді, қажет болған жағдайда жетіспейтін құжаттарды талап етеді, қажетті қосымша тексерулер, бұрын мүгедектікті тануға негіз болған сырқаттың, зақымның бейіні бойынша мамандар кеңесін жүргізеді.</w:t>
      </w:r>
    </w:p>
    <w:p>
      <w:pPr>
        <w:spacing w:after="0"/>
        <w:ind w:left="0"/>
        <w:jc w:val="both"/>
      </w:pPr>
      <w:r>
        <w:rPr>
          <w:rFonts w:ascii="Times New Roman"/>
          <w:b w:val="false"/>
          <w:i w:val="false"/>
          <w:color w:val="000000"/>
          <w:sz w:val="28"/>
        </w:rPr>
        <w:t>
      ІІО ӘДК көрсетілген адамдарды ұсынылған лауазымдағы қызметке жарамды деп таныған жағдайда, медициналық сараптама, әскери-есепке алу құжаттары және МӘС қайта куәландыру материалдары ІІМ-нің ОӘДК-ға бекіту үшін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Қызметке кандидаттар ӘДК-ге куәландыру үшін кадр қызметінің жолдамасымен бірге:</w:t>
      </w:r>
    </w:p>
    <w:bookmarkEnd w:id="48"/>
    <w:bookmarkStart w:name="z566" w:id="49"/>
    <w:p>
      <w:pPr>
        <w:spacing w:after="0"/>
        <w:ind w:left="0"/>
        <w:jc w:val="both"/>
      </w:pPr>
      <w:r>
        <w:rPr>
          <w:rFonts w:ascii="Times New Roman"/>
          <w:b w:val="false"/>
          <w:i w:val="false"/>
          <w:color w:val="000000"/>
          <w:sz w:val="28"/>
        </w:rPr>
        <w:t>
      1) электрондық картасынан мәліметтердің қағаз түріндегі көшірмелерін және (немесе) кемінде соңғы 5 жыл кезеңіндегі денсаулық жағдайын сипаттайтын амбулаторлық картасын, амбулаторлық картасы болмаған жағдайда – себебін (жоғалғаны, басталмағаны) көрсете отырып, тіркелген емханасынан анықтама;</w:t>
      </w:r>
    </w:p>
    <w:bookmarkEnd w:id="49"/>
    <w:bookmarkStart w:name="z567" w:id="50"/>
    <w:p>
      <w:pPr>
        <w:spacing w:after="0"/>
        <w:ind w:left="0"/>
        <w:jc w:val="both"/>
      </w:pPr>
      <w:r>
        <w:rPr>
          <w:rFonts w:ascii="Times New Roman"/>
          <w:b w:val="false"/>
          <w:i w:val="false"/>
          <w:color w:val="000000"/>
          <w:sz w:val="28"/>
        </w:rPr>
        <w:t>
      2) электрондық немесе амбулаторлық картадан үзінді көшірме және бақыланатын жері бойынша (жұмыс, оқу немесе қызмет) учаскелік дәрігерден, одан басқа, әйел жынысты адамдардан бақыланатын жері бойынша гинекологтан басқа медициналық құжаттардың көшірмелері, кемінде соңғы 5 жыл кезеңіндегі денсаулық жағдайы, жүгінуі, динамикалық бақылау және ауырған аурулары және мүгедектігі бар (жоғы) туралы мәліметтерді қамтитын медициналық құжаттардың жазбаша көшірмесін (МК басталғанға дейін 6 айдан аспайтын мерзімде берілген);</w:t>
      </w:r>
    </w:p>
    <w:bookmarkEnd w:id="50"/>
    <w:bookmarkStart w:name="z568" w:id="51"/>
    <w:p>
      <w:pPr>
        <w:spacing w:after="0"/>
        <w:ind w:left="0"/>
        <w:jc w:val="both"/>
      </w:pPr>
      <w:r>
        <w:rPr>
          <w:rFonts w:ascii="Times New Roman"/>
          <w:b w:val="false"/>
          <w:i w:val="false"/>
          <w:color w:val="000000"/>
          <w:sz w:val="28"/>
        </w:rPr>
        <w:t>
      3) тұрғылықты жері бойынша облыстық (республикалық маңызы бар қалада немесе астанада тұрған кезде – қалалық) наркологиялық, психоневрологиялық, туберкулезге қарсы, тері-венерологиялық диспансерлерден кемінде соңғы 5 жыл кезеңінде динамикалық бақылау, денсаулық жағдайы, жүгінуі, ауырған аурулары, және мүгедектігі бар (жоғы) туралы анықтамалар (МК басталғанға дейін 6 айдан аспайтын мерзімде берілген) (аудандық емдеу-профилактикалық мекемесінің психиатриялық кабинетінен мәліметтер болған жағдайда қалалық, облыстық диспансерлерден анықтама ұсыну мүмкіндігі, тұрғылықты жері ауысқан жағдайда көрсетілген кезеңдегі тұрғылықты жері бойынша барлық психоневрологиялық диспансерлерден анықтама ұсынылады). Сондай-ақ, Қызылорда облысында тұратын адамдар Қазақ республикалық лепрозорийінен тиісті анықтама ұсынады;</w:t>
      </w:r>
    </w:p>
    <w:bookmarkEnd w:id="51"/>
    <w:bookmarkStart w:name="z569" w:id="52"/>
    <w:p>
      <w:pPr>
        <w:spacing w:after="0"/>
        <w:ind w:left="0"/>
        <w:jc w:val="both"/>
      </w:pPr>
      <w:r>
        <w:rPr>
          <w:rFonts w:ascii="Times New Roman"/>
          <w:b w:val="false"/>
          <w:i w:val="false"/>
          <w:color w:val="000000"/>
          <w:sz w:val="28"/>
        </w:rPr>
        <w:t xml:space="preserve">
      4) </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12.07.2026 бастап қолданысқа енгізіледі - </w:t>
      </w:r>
      <w:r>
        <w:rPr>
          <w:rFonts w:ascii="Times New Roman"/>
          <w:b w:val="false"/>
          <w:i w:val="false"/>
          <w:color w:val="ff0000"/>
          <w:sz w:val="28"/>
        </w:rPr>
        <w:t xml:space="preserve">ҚР Ішкі істер </w:t>
      </w:r>
      <w:r>
        <w:rPr>
          <w:rFonts w:ascii="Times New Roman"/>
          <w:b w:val="false"/>
          <w:i w:val="false"/>
          <w:color w:val="ff0000"/>
          <w:sz w:val="28"/>
        </w:rPr>
        <w:t>министрінің 27.04.2026</w:t>
      </w:r>
      <w:r>
        <w:rPr>
          <w:rFonts w:ascii="Times New Roman"/>
          <w:b w:val="false"/>
          <w:i w:val="false"/>
          <w:color w:val="ff0000"/>
          <w:sz w:val="28"/>
        </w:rPr>
        <w:t xml:space="preserve"> </w:t>
      </w:r>
      <w:r>
        <w:rPr>
          <w:rFonts w:ascii="Times New Roman"/>
          <w:b w:val="false"/>
          <w:i w:val="false"/>
          <w:color w:val="ff0000"/>
          <w:sz w:val="28"/>
        </w:rPr>
        <w:t>№ 308</w:t>
      </w:r>
      <w:r>
        <w:rPr>
          <w:rFonts w:ascii="Times New Roman"/>
          <w:b w:val="false"/>
          <w:i w:val="false"/>
          <w:color w:val="ff0000"/>
          <w:sz w:val="28"/>
        </w:rPr>
        <w:t xml:space="preserve"> (</w:t>
      </w:r>
      <w:r>
        <w:rPr>
          <w:rFonts w:ascii="Times New Roman"/>
          <w:b w:val="false"/>
          <w:i w:val="false"/>
          <w:color w:val="ff0000"/>
          <w:sz w:val="28"/>
        </w:rPr>
        <w:t>мәтін алып тасталды</w:t>
      </w:r>
      <w:r>
        <w:rPr>
          <w:rFonts w:ascii="Times New Roman"/>
          <w:b w:val="false"/>
          <w:i w:val="false"/>
          <w:color w:val="ff0000"/>
          <w:sz w:val="28"/>
        </w:rPr>
        <w:t>) бұйрығымен.</w:t>
      </w:r>
      <w:r>
        <w:br/>
      </w:r>
      <w:r>
        <w:rPr>
          <w:rFonts w:ascii="Times New Roman"/>
          <w:b w:val="false"/>
          <w:i w:val="false"/>
          <w:color w:val="000000"/>
          <w:sz w:val="28"/>
        </w:rPr>
        <w:t>
</w:t>
      </w:r>
    </w:p>
    <w:bookmarkStart w:name="z570" w:id="53"/>
    <w:p>
      <w:pPr>
        <w:spacing w:after="0"/>
        <w:ind w:left="0"/>
        <w:jc w:val="both"/>
      </w:pPr>
      <w:r>
        <w:rPr>
          <w:rFonts w:ascii="Times New Roman"/>
          <w:b w:val="false"/>
          <w:i w:val="false"/>
          <w:color w:val="000000"/>
          <w:sz w:val="28"/>
        </w:rPr>
        <w:t>
      5) жеке куәліктің бірінші бетінің (паспорттың, тууы туралы куәліктің) көшірмесі;</w:t>
      </w:r>
    </w:p>
    <w:bookmarkEnd w:id="53"/>
    <w:bookmarkStart w:name="z571" w:id="54"/>
    <w:p>
      <w:pPr>
        <w:spacing w:after="0"/>
        <w:ind w:left="0"/>
        <w:jc w:val="both"/>
      </w:pPr>
      <w:r>
        <w:rPr>
          <w:rFonts w:ascii="Times New Roman"/>
          <w:b w:val="false"/>
          <w:i w:val="false"/>
          <w:color w:val="000000"/>
          <w:sz w:val="28"/>
        </w:rPr>
        <w:t>
      6) жұмыстан шығару негіздемесі көрсетілген жұмыстан босату туралы бұйрықтан үзінді (бұрынғы қызметкерлер мен әскери қызметшілер үшін), ал денсаулық жағдайы бойынша жұмыстан босатылған жағдайда – ӘДК-нің тиісті қорытындысының көшірмесін;</w:t>
      </w:r>
    </w:p>
    <w:bookmarkEnd w:id="54"/>
    <w:bookmarkStart w:name="z572" w:id="55"/>
    <w:p>
      <w:pPr>
        <w:spacing w:after="0"/>
        <w:ind w:left="0"/>
        <w:jc w:val="both"/>
      </w:pPr>
      <w:r>
        <w:rPr>
          <w:rFonts w:ascii="Times New Roman"/>
          <w:b w:val="false"/>
          <w:i w:val="false"/>
          <w:color w:val="000000"/>
          <w:sz w:val="28"/>
        </w:rPr>
        <w:t>
      7) МК басталған күнге дейін күнтізбелік 14 күннен аспайтын мезгiлде жүргізілген медициналық зерттеу нәтижелері:</w:t>
      </w:r>
    </w:p>
    <w:bookmarkEnd w:id="55"/>
    <w:bookmarkStart w:name="z573" w:id="56"/>
    <w:p>
      <w:pPr>
        <w:spacing w:after="0"/>
        <w:ind w:left="0"/>
        <w:jc w:val="both"/>
      </w:pPr>
      <w:r>
        <w:rPr>
          <w:rFonts w:ascii="Times New Roman"/>
          <w:b w:val="false"/>
          <w:i w:val="false"/>
          <w:color w:val="000000"/>
          <w:sz w:val="28"/>
        </w:rPr>
        <w:t>
      қанның клиникалық (кеңейтілген) талдауын;</w:t>
      </w:r>
    </w:p>
    <w:bookmarkEnd w:id="56"/>
    <w:bookmarkStart w:name="z574" w:id="57"/>
    <w:p>
      <w:pPr>
        <w:spacing w:after="0"/>
        <w:ind w:left="0"/>
        <w:jc w:val="both"/>
      </w:pPr>
      <w:r>
        <w:rPr>
          <w:rFonts w:ascii="Times New Roman"/>
          <w:b w:val="false"/>
          <w:i w:val="false"/>
          <w:color w:val="000000"/>
          <w:sz w:val="28"/>
        </w:rPr>
        <w:t>
      несептің жалпы талдауын (микроскопиямен);</w:t>
      </w:r>
    </w:p>
    <w:bookmarkEnd w:id="57"/>
    <w:bookmarkStart w:name="z575" w:id="58"/>
    <w:p>
      <w:pPr>
        <w:spacing w:after="0"/>
        <w:ind w:left="0"/>
        <w:jc w:val="both"/>
      </w:pPr>
      <w:r>
        <w:rPr>
          <w:rFonts w:ascii="Times New Roman"/>
          <w:b w:val="false"/>
          <w:i w:val="false"/>
          <w:color w:val="000000"/>
          <w:sz w:val="28"/>
        </w:rPr>
        <w:t>
      қанның құрамындағы глюкозаны (40 жастан асқан адамдарға) анықтауға арналған талдауын;</w:t>
      </w:r>
    </w:p>
    <w:bookmarkEnd w:id="58"/>
    <w:bookmarkStart w:name="z576" w:id="59"/>
    <w:p>
      <w:pPr>
        <w:spacing w:after="0"/>
        <w:ind w:left="0"/>
        <w:jc w:val="both"/>
      </w:pPr>
      <w:r>
        <w:rPr>
          <w:rFonts w:ascii="Times New Roman"/>
          <w:b w:val="false"/>
          <w:i w:val="false"/>
          <w:color w:val="000000"/>
          <w:sz w:val="28"/>
        </w:rPr>
        <w:t>
      тазалық дәрежесіне жағындысын (әйел жынысты адамдарға);</w:t>
      </w:r>
    </w:p>
    <w:bookmarkEnd w:id="59"/>
    <w:bookmarkStart w:name="z577" w:id="60"/>
    <w:p>
      <w:pPr>
        <w:spacing w:after="0"/>
        <w:ind w:left="0"/>
        <w:jc w:val="both"/>
      </w:pPr>
      <w:r>
        <w:rPr>
          <w:rFonts w:ascii="Times New Roman"/>
          <w:b w:val="false"/>
          <w:i w:val="false"/>
          <w:color w:val="000000"/>
          <w:sz w:val="28"/>
        </w:rPr>
        <w:t>
      сипаттамасы бар электрокардиография ("тыныштық жағдайдағы") нәтижелерін;</w:t>
      </w:r>
    </w:p>
    <w:bookmarkEnd w:id="60"/>
    <w:bookmarkStart w:name="z578" w:id="61"/>
    <w:p>
      <w:pPr>
        <w:spacing w:after="0"/>
        <w:ind w:left="0"/>
        <w:jc w:val="both"/>
      </w:pPr>
      <w:r>
        <w:rPr>
          <w:rFonts w:ascii="Times New Roman"/>
          <w:b w:val="false"/>
          <w:i w:val="false"/>
          <w:color w:val="000000"/>
          <w:sz w:val="28"/>
        </w:rPr>
        <w:t>
      8) МК басталған күнге дейін 3 айдан аспайтын мезгiлде жүргізілген медициналық зерттеу нәтижелерін:</w:t>
      </w:r>
    </w:p>
    <w:bookmarkEnd w:id="61"/>
    <w:bookmarkStart w:name="z579" w:id="62"/>
    <w:p>
      <w:pPr>
        <w:spacing w:after="0"/>
        <w:ind w:left="0"/>
        <w:jc w:val="both"/>
      </w:pPr>
      <w:r>
        <w:rPr>
          <w:rFonts w:ascii="Times New Roman"/>
          <w:b w:val="false"/>
          <w:i w:val="false"/>
          <w:color w:val="000000"/>
          <w:sz w:val="28"/>
        </w:rPr>
        <w:t>
      электр энцефалография, спирография және мұрынның қосалқы қуыстарының рентгенографиясын (өрт сөндіруге және авариялық-құтқару жұмыстарына байланысты лауазымдарға кандидаттарға);</w:t>
      </w:r>
    </w:p>
    <w:bookmarkEnd w:id="62"/>
    <w:bookmarkStart w:name="z580" w:id="63"/>
    <w:p>
      <w:pPr>
        <w:spacing w:after="0"/>
        <w:ind w:left="0"/>
        <w:jc w:val="both"/>
      </w:pPr>
      <w:r>
        <w:rPr>
          <w:rFonts w:ascii="Times New Roman"/>
          <w:b w:val="false"/>
          <w:i w:val="false"/>
          <w:color w:val="000000"/>
          <w:sz w:val="28"/>
        </w:rPr>
        <w:t>
      кеуде клеткасы органдарының сипаттамасы жазылған (пленкада немесе қағазда жазылған) флюорограммасы (рентгенограммасы);</w:t>
      </w:r>
    </w:p>
    <w:bookmarkEnd w:id="63"/>
    <w:bookmarkStart w:name="z581" w:id="64"/>
    <w:p>
      <w:pPr>
        <w:spacing w:after="0"/>
        <w:ind w:left="0"/>
        <w:jc w:val="both"/>
      </w:pPr>
      <w:r>
        <w:rPr>
          <w:rFonts w:ascii="Times New Roman"/>
          <w:b w:val="false"/>
          <w:i w:val="false"/>
          <w:color w:val="000000"/>
          <w:sz w:val="28"/>
        </w:rPr>
        <w:t>
      микропреципитация (микрореакция) немесе мерезге Вассерман реакциясы;</w:t>
      </w:r>
    </w:p>
    <w:bookmarkEnd w:id="64"/>
    <w:bookmarkStart w:name="z582" w:id="65"/>
    <w:p>
      <w:pPr>
        <w:spacing w:after="0"/>
        <w:ind w:left="0"/>
        <w:jc w:val="both"/>
      </w:pPr>
      <w:r>
        <w:rPr>
          <w:rFonts w:ascii="Times New Roman"/>
          <w:b w:val="false"/>
          <w:i w:val="false"/>
          <w:color w:val="000000"/>
          <w:sz w:val="28"/>
        </w:rPr>
        <w:t>
      ағзада есірткі және психотроптық заттардың (наркологиялық диспансерден) болуына тестілеу;</w:t>
      </w:r>
    </w:p>
    <w:bookmarkEnd w:id="65"/>
    <w:bookmarkStart w:name="z583" w:id="66"/>
    <w:p>
      <w:pPr>
        <w:spacing w:after="0"/>
        <w:ind w:left="0"/>
        <w:jc w:val="both"/>
      </w:pPr>
      <w:r>
        <w:rPr>
          <w:rFonts w:ascii="Times New Roman"/>
          <w:b w:val="false"/>
          <w:i w:val="false"/>
          <w:color w:val="000000"/>
          <w:sz w:val="28"/>
        </w:rPr>
        <w:t>
      9) МК басталған күнге дейін 6 айдан аспайтын мезгiлде жүргізілген медициналық зерттеу нәтижелерін:</w:t>
      </w:r>
    </w:p>
    <w:bookmarkEnd w:id="66"/>
    <w:bookmarkStart w:name="z584" w:id="67"/>
    <w:p>
      <w:pPr>
        <w:spacing w:after="0"/>
        <w:ind w:left="0"/>
        <w:jc w:val="both"/>
      </w:pPr>
      <w:r>
        <w:rPr>
          <w:rFonts w:ascii="Times New Roman"/>
          <w:b w:val="false"/>
          <w:i w:val="false"/>
          <w:color w:val="000000"/>
          <w:sz w:val="28"/>
        </w:rPr>
        <w:t>
      қанды АИТВ-инфекциясына талдауды;</w:t>
      </w:r>
    </w:p>
    <w:bookmarkEnd w:id="67"/>
    <w:bookmarkStart w:name="z585" w:id="68"/>
    <w:p>
      <w:pPr>
        <w:spacing w:after="0"/>
        <w:ind w:left="0"/>
        <w:jc w:val="both"/>
      </w:pPr>
      <w:r>
        <w:rPr>
          <w:rFonts w:ascii="Times New Roman"/>
          <w:b w:val="false"/>
          <w:i w:val="false"/>
          <w:color w:val="000000"/>
          <w:sz w:val="28"/>
        </w:rPr>
        <w:t>
      қанды В және С вирустық гепатитінің маркерлеріне талдауды;</w:t>
      </w:r>
    </w:p>
    <w:bookmarkEnd w:id="68"/>
    <w:bookmarkStart w:name="z586" w:id="69"/>
    <w:p>
      <w:pPr>
        <w:spacing w:after="0"/>
        <w:ind w:left="0"/>
        <w:jc w:val="both"/>
      </w:pPr>
      <w:r>
        <w:rPr>
          <w:rFonts w:ascii="Times New Roman"/>
          <w:b w:val="false"/>
          <w:i w:val="false"/>
          <w:color w:val="000000"/>
          <w:sz w:val="28"/>
        </w:rPr>
        <w:t>
      эхокардиография және стресс-тредмилтест ("Сұңқар", "Арлан" бөліністеріне, жылдам қимылдайтын арнайы жасаққа (бұдан әрі – "ЖҚАЖ");</w:t>
      </w:r>
    </w:p>
    <w:bookmarkEnd w:id="69"/>
    <w:bookmarkStart w:name="z587" w:id="70"/>
    <w:p>
      <w:pPr>
        <w:spacing w:after="0"/>
        <w:ind w:left="0"/>
        <w:jc w:val="both"/>
      </w:pPr>
      <w:r>
        <w:rPr>
          <w:rFonts w:ascii="Times New Roman"/>
          <w:b w:val="false"/>
          <w:i w:val="false"/>
          <w:color w:val="000000"/>
          <w:sz w:val="28"/>
        </w:rPr>
        <w:t>
      көзішілік қысымды өлшеу деректерін (40 жастан асқан адамдарға) ұсынады.</w:t>
      </w:r>
    </w:p>
    <w:bookmarkEnd w:id="70"/>
    <w:bookmarkStart w:name="z588" w:id="71"/>
    <w:p>
      <w:pPr>
        <w:spacing w:after="0"/>
        <w:ind w:left="0"/>
        <w:jc w:val="both"/>
      </w:pPr>
      <w:r>
        <w:rPr>
          <w:rFonts w:ascii="Times New Roman"/>
          <w:b w:val="false"/>
          <w:i w:val="false"/>
          <w:color w:val="000000"/>
          <w:sz w:val="28"/>
        </w:rPr>
        <w:t>
      Әйел адамдар сондай-ақ скринингтік тексеру мерзімдеріне сәйкес Папаниколау (30 жастан асқан) және маммографияны (40 жастан асқан) зерттеу нәтижелерін ұсынады.</w:t>
      </w:r>
    </w:p>
    <w:bookmarkEnd w:id="71"/>
    <w:bookmarkStart w:name="z589" w:id="72"/>
    <w:p>
      <w:pPr>
        <w:spacing w:after="0"/>
        <w:ind w:left="0"/>
        <w:jc w:val="both"/>
      </w:pPr>
      <w:r>
        <w:rPr>
          <w:rFonts w:ascii="Times New Roman"/>
          <w:b w:val="false"/>
          <w:i w:val="false"/>
          <w:color w:val="000000"/>
          <w:sz w:val="28"/>
        </w:rPr>
        <w:t>
      Медициналық көрсетілімдер бойынша қажетті қосымша зерттеулер жүргізіледі.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73"/>
    <w:p>
      <w:pPr>
        <w:spacing w:after="0"/>
        <w:ind w:left="0"/>
        <w:jc w:val="both"/>
      </w:pPr>
      <w:r>
        <w:rPr>
          <w:rFonts w:ascii="Times New Roman"/>
          <w:b w:val="false"/>
          <w:i w:val="false"/>
          <w:color w:val="000000"/>
          <w:sz w:val="28"/>
        </w:rPr>
        <w:t>
      38. Әскери қызметке жарамдылығы шектелмей ӘДК-ге МК сәтіне дейін 3 айдан аспайтын мерзімде әскери қызметтен босатылған бұрынғы әскери қызметшілер қатарындағы қызметке кандидаттар, ұсынған медициналық кітапшаларында, мерзімді әскери қызмет әскери қызметшілерінің медициналық сипаттамаларында не болмаса офицерлік медициналық кітапшаларында медициналық бақылау туралы жеткілікті деректер болған кезде осы Қағидалардың 37-тармағының 2) және 3) тармақшаларында санамаланған үзінділер мен анықтамаларды ұсынбайды.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74"/>
    <w:p>
      <w:pPr>
        <w:spacing w:after="0"/>
        <w:ind w:left="0"/>
        <w:jc w:val="both"/>
      </w:pPr>
      <w:r>
        <w:rPr>
          <w:rFonts w:ascii="Times New Roman"/>
          <w:b w:val="false"/>
          <w:i w:val="false"/>
          <w:color w:val="000000"/>
          <w:sz w:val="28"/>
        </w:rPr>
        <w:t>
      40. Талаптардың барлық бағандары бойынша тұрақты сипаттағы негіздер бойынша бұрын лауазымға жарамсыз деп танылған адамдарға қайта куәландыру жүргізілмейді.</w:t>
      </w:r>
    </w:p>
    <w:bookmarkEnd w:id="74"/>
    <w:p>
      <w:pPr>
        <w:spacing w:after="0"/>
        <w:ind w:left="0"/>
        <w:jc w:val="both"/>
      </w:pPr>
      <w:r>
        <w:rPr>
          <w:rFonts w:ascii="Times New Roman"/>
          <w:b w:val="false"/>
          <w:i w:val="false"/>
          <w:color w:val="000000"/>
          <w:sz w:val="28"/>
        </w:rPr>
        <w:t>
      Жаңадан анықталған мән-жайлар бұрын шығарылған диагноздарды өзгерту мүмкіндігіне сенімді негіз беретін жағдайлар бұған жатпайды.</w:t>
      </w:r>
    </w:p>
    <w:p>
      <w:pPr>
        <w:spacing w:after="0"/>
        <w:ind w:left="0"/>
        <w:jc w:val="both"/>
      </w:pPr>
      <w:r>
        <w:rPr>
          <w:rFonts w:ascii="Times New Roman"/>
          <w:b w:val="false"/>
          <w:i w:val="false"/>
          <w:color w:val="000000"/>
          <w:sz w:val="28"/>
        </w:rPr>
        <w:t>
      Бұрын созылмалы аурулар (жағдайлар), мертігудің (жаралану, контузия, жарақат) уақытша салдарлары бойынша жарамсыз деп танылған адамдарға МК сәтінен бастап 6 ай ішінде Талаптардың тармақтары мен бағандарына сәйкес алдыңғы лауазымға талаптармен салыстырғанда денсаулық жағдайы мен дамуына бірдей немесе неғұрлым жоғары талаптарды көздейтін лауазымдарға қайта куәландыру жүргізілмейді.</w:t>
      </w:r>
    </w:p>
    <w:p>
      <w:pPr>
        <w:spacing w:after="0"/>
        <w:ind w:left="0"/>
        <w:jc w:val="both"/>
      </w:pPr>
      <w:r>
        <w:rPr>
          <w:rFonts w:ascii="Times New Roman"/>
          <w:b w:val="false"/>
          <w:i w:val="false"/>
          <w:color w:val="000000"/>
          <w:sz w:val="28"/>
        </w:rPr>
        <w:t xml:space="preserve">
      Егер кандидаттың денсаулық жағдайында ӘДК қорытындысын қайта қарау үшін негіз болатын құжатпен расталған өзгерістер болса не бақылау КМ жүргізілген жағдайда, Қағидаларда және Талаптарда көрсетілген мерзімнен бұрын қайта МК жүргізіледі. </w:t>
      </w:r>
    </w:p>
    <w:p>
      <w:pPr>
        <w:spacing w:after="0"/>
        <w:ind w:left="0"/>
        <w:jc w:val="both"/>
      </w:pPr>
      <w:r>
        <w:rPr>
          <w:rFonts w:ascii="Times New Roman"/>
          <w:b w:val="false"/>
          <w:i w:val="false"/>
          <w:color w:val="000000"/>
          <w:sz w:val="28"/>
        </w:rPr>
        <w:t>
      Жіті аурулар (жағдайлар), мертігудің (жарақаттардың, жараланудың, контузиялардың) уақытша салдарлары себепті бұрын жарамсыз деп танылған адамдар емделгенін растайтын медициналық құжаттарды ұсынғаннан кейін қайта куәландыруға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0" w:id="75"/>
    <w:p>
      <w:pPr>
        <w:spacing w:after="0"/>
        <w:ind w:left="0"/>
        <w:jc w:val="both"/>
      </w:pPr>
      <w:r>
        <w:rPr>
          <w:rFonts w:ascii="Times New Roman"/>
          <w:b w:val="false"/>
          <w:i w:val="false"/>
          <w:color w:val="000000"/>
          <w:sz w:val="28"/>
        </w:rPr>
        <w:t>
      40-1. Алдыңғы МК бастап 6 ай ішінде ӘДК-нің жарамдылығы туралы жаңа қорытындысы шығарылған кезде (жарамдылық санатын өзгертумен) бір лауазым бойынша не Талаптардың тармақтары мен бағандарына сәйкес алдыңғы лауазымға (осыған байланысты бұрын МК өткізілген) қойылатын талаптармен салыстырғанда денсаулық жағдайына және дамуына қойылатын бірдей немесе неғұрлым жоғары талаптарды көздейтін лауазымдарға, алдыңғы МК қорытындысының күші жойылды деп есептеледі.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40-1-тармақпен толықтырылды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76"/>
    <w:p>
      <w:pPr>
        <w:spacing w:after="0"/>
        <w:ind w:left="0"/>
        <w:jc w:val="both"/>
      </w:pPr>
      <w:r>
        <w:rPr>
          <w:rFonts w:ascii="Times New Roman"/>
          <w:b w:val="false"/>
          <w:i w:val="false"/>
          <w:color w:val="000000"/>
          <w:sz w:val="28"/>
        </w:rPr>
        <w:t>
      41. Талаптардың І, ІІ бағандары бойынша ӘДК қызметке жарамды деп таныған қызметке кандидаттар кез келген климаттық жағдайларда қызмет өткеруге жарамды.</w:t>
      </w:r>
    </w:p>
    <w:bookmarkEnd w:id="76"/>
    <w:bookmarkStart w:name="z558" w:id="77"/>
    <w:p>
      <w:pPr>
        <w:spacing w:after="0"/>
        <w:ind w:left="0"/>
        <w:jc w:val="both"/>
      </w:pPr>
      <w:r>
        <w:rPr>
          <w:rFonts w:ascii="Times New Roman"/>
          <w:b w:val="false"/>
          <w:i w:val="false"/>
          <w:color w:val="000000"/>
          <w:sz w:val="28"/>
        </w:rPr>
        <w:t>
      41-1. Үш немесе одан да көп негіздемелер (физикалық жай-күйінің ерекшеліктері, сырқаттар, жарақаттар және олардың салдары) бойынша Талаптарға сәйкес жарамдылық санатын жеке бағалау ("ЖЕКЕ") көзделетін жағдайда кандидаттар қызметке жарамсыз деп танылады.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41-1-тармақпен толықтырылды - ҚР Ішкі істер министрінің 05.04.2023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4" w:id="78"/>
    <w:p>
      <w:pPr>
        <w:spacing w:after="0"/>
        <w:ind w:left="0"/>
        <w:jc w:val="left"/>
      </w:pPr>
      <w:r>
        <w:rPr>
          <w:rFonts w:ascii="Times New Roman"/>
          <w:b/>
          <w:i w:val="false"/>
          <w:color w:val="000000"/>
        </w:rPr>
        <w:t xml:space="preserve"> 4-тарау. Оқуға кандидаттарды медициналық куәландыру.</w:t>
      </w:r>
    </w:p>
    <w:bookmarkEnd w:id="78"/>
    <w:bookmarkStart w:name="z55" w:id="79"/>
    <w:p>
      <w:pPr>
        <w:spacing w:after="0"/>
        <w:ind w:left="0"/>
        <w:jc w:val="both"/>
      </w:pPr>
      <w:r>
        <w:rPr>
          <w:rFonts w:ascii="Times New Roman"/>
          <w:b w:val="false"/>
          <w:i w:val="false"/>
          <w:color w:val="000000"/>
          <w:sz w:val="28"/>
        </w:rPr>
        <w:t xml:space="preserve">
      42. Оқуға кандидаттарды ӘДК-ге жіберу осы Қағидалардың 33, 34, 35 және 36-тармақтарының талаптары сақталған жағдайда жүргізіледі. </w:t>
      </w:r>
    </w:p>
    <w:bookmarkEnd w:id="79"/>
    <w:p>
      <w:pPr>
        <w:spacing w:after="0"/>
        <w:ind w:left="0"/>
        <w:jc w:val="both"/>
      </w:pPr>
      <w:r>
        <w:rPr>
          <w:rFonts w:ascii="Times New Roman"/>
          <w:b w:val="false"/>
          <w:i w:val="false"/>
          <w:color w:val="000000"/>
          <w:sz w:val="28"/>
        </w:rPr>
        <w:t xml:space="preserve">
      Осы Қағидалардың 33-тармақтарының талаптарына қатысты 17 жасқа толмаған және осы себеп бойынша тіркеу учаскелеріне тіркелмеген адамдарға қолданылмайды. Аталған адамдар МК-ға тіркеу куәлігінсіз жіберіледі. Көрсетілген жағдайларда МК актісінің (картасының) "әскери билет (тіркеу куәлігінің) мәліметтері" бөлігінде "17 жасқа толмаған" деп жазылады. </w:t>
      </w:r>
    </w:p>
    <w:bookmarkStart w:name="z56" w:id="80"/>
    <w:p>
      <w:pPr>
        <w:spacing w:after="0"/>
        <w:ind w:left="0"/>
        <w:jc w:val="both"/>
      </w:pPr>
      <w:r>
        <w:rPr>
          <w:rFonts w:ascii="Times New Roman"/>
          <w:b w:val="false"/>
          <w:i w:val="false"/>
          <w:color w:val="000000"/>
          <w:sz w:val="28"/>
        </w:rPr>
        <w:t>
      43. Оқуға үміткерлер алдын ала және түпкілікті МК өтеді.</w:t>
      </w:r>
    </w:p>
    <w:bookmarkEnd w:id="80"/>
    <w:bookmarkStart w:name="z57" w:id="81"/>
    <w:p>
      <w:pPr>
        <w:spacing w:after="0"/>
        <w:ind w:left="0"/>
        <w:jc w:val="both"/>
      </w:pPr>
      <w:r>
        <w:rPr>
          <w:rFonts w:ascii="Times New Roman"/>
          <w:b w:val="false"/>
          <w:i w:val="false"/>
          <w:color w:val="000000"/>
          <w:sz w:val="28"/>
        </w:rPr>
        <w:t>
      44. Алдын ала МК өту үшін оқуға кандидаттар кадр қызметінің жолдамасымен бірге ӘДК-ге осы Қағидалардың 37-тармағында көрсетілген зерттеулер нәтижелерін, медициналық және басқа да құжаттарды ұсынады.</w:t>
      </w:r>
    </w:p>
    <w:bookmarkEnd w:id="81"/>
    <w:p>
      <w:pPr>
        <w:spacing w:after="0"/>
        <w:ind w:left="0"/>
        <w:jc w:val="both"/>
      </w:pPr>
      <w:r>
        <w:rPr>
          <w:rFonts w:ascii="Times New Roman"/>
          <w:b w:val="false"/>
          <w:i w:val="false"/>
          <w:color w:val="000000"/>
          <w:sz w:val="28"/>
        </w:rPr>
        <w:t>
      Азаматтық қорғау дайындығы, төтенше жағдайлардан қорғау және азаматтық қорғаныс бағыттары бойынша оқуға кандидаттар мұрынның қосалқы қуыстары электр энцефалография, спирография және рентгенографиясының нәтижелерін қосымша ұсынады.</w:t>
      </w:r>
    </w:p>
    <w:p>
      <w:pPr>
        <w:spacing w:after="0"/>
        <w:ind w:left="0"/>
        <w:jc w:val="both"/>
      </w:pPr>
      <w:r>
        <w:rPr>
          <w:rFonts w:ascii="Times New Roman"/>
          <w:b w:val="false"/>
          <w:i w:val="false"/>
          <w:color w:val="000000"/>
          <w:sz w:val="28"/>
        </w:rPr>
        <w:t xml:space="preserve">
      16-18 жастағы адамдар Кодекстiң </w:t>
      </w:r>
      <w:r>
        <w:rPr>
          <w:rFonts w:ascii="Times New Roman"/>
          <w:b w:val="false"/>
          <w:i w:val="false"/>
          <w:color w:val="000000"/>
          <w:sz w:val="28"/>
        </w:rPr>
        <w:t>7-бабының</w:t>
      </w:r>
      <w:r>
        <w:rPr>
          <w:rFonts w:ascii="Times New Roman"/>
          <w:b w:val="false"/>
          <w:i w:val="false"/>
          <w:color w:val="000000"/>
          <w:sz w:val="28"/>
        </w:rPr>
        <w:t xml:space="preserve"> 31-тармақшасына сәйкес құзырет бойынша денсаулық сақтау саласындағы уәкілетті орган бекіткен нысанындағы егу картасын ұсынады.</w:t>
      </w:r>
    </w:p>
    <w:p>
      <w:pPr>
        <w:spacing w:after="0"/>
        <w:ind w:left="0"/>
        <w:jc w:val="both"/>
      </w:pPr>
      <w:r>
        <w:rPr>
          <w:rFonts w:ascii="Times New Roman"/>
          <w:b w:val="false"/>
          <w:i w:val="false"/>
          <w:color w:val="000000"/>
          <w:sz w:val="28"/>
        </w:rPr>
        <w:t>
      Қызметкерлер қатарындағы оқуға түсуге кандидаттар амбулаторлық картадан үзіндіде еңбекке жарамсыздық күндерінің санын көрсете отырып, соңғы 12 айдағы еңбекке жарамсыздық парағын алудың барлық жағдайлары бойынша мәліметтер ұсынады.</w:t>
      </w:r>
    </w:p>
    <w:bookmarkStart w:name="z591" w:id="82"/>
    <w:p>
      <w:pPr>
        <w:spacing w:after="0"/>
        <w:ind w:left="0"/>
        <w:jc w:val="both"/>
      </w:pPr>
      <w:r>
        <w:rPr>
          <w:rFonts w:ascii="Times New Roman"/>
          <w:b w:val="false"/>
          <w:i w:val="false"/>
          <w:color w:val="000000"/>
          <w:sz w:val="28"/>
        </w:rPr>
        <w:t>
      44-1. Түпкілікті МК үшін оқуға кандидаттар ББҰ УӘДК-ға түпкілікті МК басталғанға дейін кемінде күнтізбелік 14 күн бұрын жүргізілген зерттеулердің нәтижелерін:</w:t>
      </w:r>
    </w:p>
    <w:bookmarkEnd w:id="82"/>
    <w:p>
      <w:pPr>
        <w:spacing w:after="0"/>
        <w:ind w:left="0"/>
        <w:jc w:val="both"/>
      </w:pPr>
      <w:r>
        <w:rPr>
          <w:rFonts w:ascii="Times New Roman"/>
          <w:b w:val="false"/>
          <w:i w:val="false"/>
          <w:color w:val="000000"/>
          <w:sz w:val="28"/>
        </w:rPr>
        <w:t>
      қанның клиникалық (толық) талдауы;</w:t>
      </w:r>
    </w:p>
    <w:p>
      <w:pPr>
        <w:spacing w:after="0"/>
        <w:ind w:left="0"/>
        <w:jc w:val="both"/>
      </w:pPr>
      <w:r>
        <w:rPr>
          <w:rFonts w:ascii="Times New Roman"/>
          <w:b w:val="false"/>
          <w:i w:val="false"/>
          <w:color w:val="000000"/>
          <w:sz w:val="28"/>
        </w:rPr>
        <w:t>
      микропреципитация (микрореакция) немесе Вассерманның мерезге реакциялары;</w:t>
      </w:r>
    </w:p>
    <w:p>
      <w:pPr>
        <w:spacing w:after="0"/>
        <w:ind w:left="0"/>
        <w:jc w:val="both"/>
      </w:pPr>
      <w:r>
        <w:rPr>
          <w:rFonts w:ascii="Times New Roman"/>
          <w:b w:val="false"/>
          <w:i w:val="false"/>
          <w:color w:val="000000"/>
          <w:sz w:val="28"/>
        </w:rPr>
        <w:t>
      несептің жалпы талдауы (микроскопиямен);</w:t>
      </w:r>
    </w:p>
    <w:p>
      <w:pPr>
        <w:spacing w:after="0"/>
        <w:ind w:left="0"/>
        <w:jc w:val="both"/>
      </w:pPr>
      <w:r>
        <w:rPr>
          <w:rFonts w:ascii="Times New Roman"/>
          <w:b w:val="false"/>
          <w:i w:val="false"/>
          <w:color w:val="000000"/>
          <w:sz w:val="28"/>
        </w:rPr>
        <w:t>
      сипаттамасы бар электрокардиография ("тыныштық жағдайдағы").</w:t>
      </w:r>
    </w:p>
    <w:p>
      <w:pPr>
        <w:spacing w:after="0"/>
        <w:ind w:left="0"/>
        <w:jc w:val="both"/>
      </w:pPr>
      <w:r>
        <w:rPr>
          <w:rFonts w:ascii="Times New Roman"/>
          <w:b w:val="false"/>
          <w:i w:val="false"/>
          <w:color w:val="000000"/>
          <w:sz w:val="28"/>
        </w:rPr>
        <w:t>
      Оқуға кандидаттар ББҰ УӘДК-ға түпкілікті МК процесі басталғанға дейін кемінде 6 ай бұрын жүргізілген кеуде қуысы мүшелерінің пленкаға немесе қағазға басылған флюорограммасын (рентгенологтың қорытындысымен) ұсынады.</w:t>
      </w:r>
    </w:p>
    <w:p>
      <w:pPr>
        <w:spacing w:after="0"/>
        <w:ind w:left="0"/>
        <w:jc w:val="both"/>
      </w:pPr>
      <w:r>
        <w:rPr>
          <w:rFonts w:ascii="Times New Roman"/>
          <w:b w:val="false"/>
          <w:i w:val="false"/>
          <w:color w:val="000000"/>
          <w:sz w:val="28"/>
        </w:rPr>
        <w:t>
      Егер бұрын алдын ала МК ұсынылған кеуде қуысы мүшелерінің флюорограммасы (рентгенограммасы) мерзімі түпкілікті МК басталған сәтте 6 айдан аспаса, қайта тексеру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44-1-тармақпен толықтырылды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83"/>
    <w:p>
      <w:pPr>
        <w:spacing w:after="0"/>
        <w:ind w:left="0"/>
        <w:jc w:val="both"/>
      </w:pPr>
      <w:r>
        <w:rPr>
          <w:rFonts w:ascii="Times New Roman"/>
          <w:b w:val="false"/>
          <w:i w:val="false"/>
          <w:color w:val="000000"/>
          <w:sz w:val="28"/>
        </w:rPr>
        <w:t xml:space="preserve">
      45. Алдын ала МК ІІМ ОӘДК, облыстардың, астананың және республикалық маңызы бар қалалардың Полиция департаменттерінің ӘДК (бұдан әрі – ПД ӘДК) түсу емтихандарынан кемінде 4 ай бұрын жүргізеді және Қазақстан Республикасы Ішкі істер министрінің 2016 жылғы 26 қаңтардағы № 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13199 болып тіркелген) бекітілген Жоғары білімнің білім беру бағдарламаларын іске асыратын Қазақстан Республикасы Ішкі істер министрлігінің әскери, арнайы оқу орындарына оқуға қабылдау қағидаларына және Қазақстан Республикасы Төтенше жағдайлар министрінің 2021 жылғы 14 қыркүйектегі № 445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24401 болып тіркелген) бекітілген Жоғары білімнің білім беру бағдарламаларын іске асыратын Қазақстан Республикасы Төтенше жағдайлар министрлігінің арнаулы оқу орнына оқуға қабылдау қағидаларына сәйкес жеке істерді оқу орындарына жіберу мерзімінен кешіктірілмей аяқталады.</w:t>
      </w:r>
    </w:p>
    <w:bookmarkEnd w:id="83"/>
    <w:p>
      <w:pPr>
        <w:spacing w:after="0"/>
        <w:ind w:left="0"/>
        <w:jc w:val="both"/>
      </w:pPr>
      <w:r>
        <w:rPr>
          <w:rFonts w:ascii="Times New Roman"/>
          <w:b w:val="false"/>
          <w:i w:val="false"/>
          <w:color w:val="000000"/>
          <w:sz w:val="28"/>
        </w:rPr>
        <w:t>
      ӘДК тіркеу орны алдын ала куәландыруға жолдамалар қабылдауды және оқуға кандидаттарға медициналық куәландыру карталарын беруді жеке істерді оқу орындарына жіберудің соңғы мерзімінен 3 жұмыс күні бұрын тоқтатады.</w:t>
      </w:r>
    </w:p>
    <w:p>
      <w:pPr>
        <w:spacing w:after="0"/>
        <w:ind w:left="0"/>
        <w:jc w:val="both"/>
      </w:pPr>
      <w:r>
        <w:rPr>
          <w:rFonts w:ascii="Times New Roman"/>
          <w:b w:val="false"/>
          <w:i w:val="false"/>
          <w:color w:val="000000"/>
          <w:sz w:val="28"/>
        </w:rPr>
        <w:t>
      Жеке істерді оқу орындарына жіберудің соңғы мерзімінде медициналық тексеруді аяқтау мүмкін болмаған кезде қорытынды "Тексерудің аяқталмауы себепті қорытынды шығарылған жоқ" деген тұжырымдамада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84"/>
    <w:p>
      <w:pPr>
        <w:spacing w:after="0"/>
        <w:ind w:left="0"/>
        <w:jc w:val="both"/>
      </w:pPr>
      <w:r>
        <w:rPr>
          <w:rFonts w:ascii="Times New Roman"/>
          <w:b w:val="false"/>
          <w:i w:val="false"/>
          <w:color w:val="000000"/>
          <w:sz w:val="28"/>
        </w:rPr>
        <w:t>
      46. Азаматтық тұрғындар қатарынан оқуға кандидаттарға ӘДК-нің қорытындылары Талаптардың II-тармағына сәйкес "кандидаттар" бөлігі бойынша, әскери қызметшілер мен қызметкерлерге "қызметкерлер" бөлігі бойынша және оқу орнын даярлау (факультеті) бағытының бейініне сәйкес бағандар бойынша шығарылады.</w:t>
      </w:r>
    </w:p>
    <w:bookmarkEnd w:id="84"/>
    <w:p>
      <w:pPr>
        <w:spacing w:after="0"/>
        <w:ind w:left="0"/>
        <w:jc w:val="both"/>
      </w:pPr>
      <w:r>
        <w:rPr>
          <w:rFonts w:ascii="Times New Roman"/>
          <w:b w:val="false"/>
          <w:i w:val="false"/>
          <w:color w:val="000000"/>
          <w:sz w:val="28"/>
        </w:rPr>
        <w:t>
      Соғыс уақытында азаматтық тұрғындар қатарынан оқуға кандидаттар "кандидаттар" бөлігі және Талаптардың І бағаны бойынша, қызметкерлер қатарынан – "қызметкерлер" бөлігі және талаптардың ІІІ бағаны бойынша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Ішкі істер министрінің 05.04.2023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0" w:id="85"/>
    <w:p>
      <w:pPr>
        <w:spacing w:after="0"/>
        <w:ind w:left="0"/>
        <w:jc w:val="both"/>
      </w:pPr>
      <w:r>
        <w:rPr>
          <w:rFonts w:ascii="Times New Roman"/>
          <w:b w:val="false"/>
          <w:i w:val="false"/>
          <w:color w:val="000000"/>
          <w:sz w:val="28"/>
        </w:rPr>
        <w:t>
      47. Азаматтық тұрғындар қатарындағы адамдарда "кандидаттар" бөлігі бойынша Талаптардың тармақтарымен жарамдылығын жеке бағалау көзделген негіздер анықталған жағдайда, олар оқуға түсуге жарамсыз деп танылады.</w:t>
      </w:r>
    </w:p>
    <w:bookmarkEnd w:id="85"/>
    <w:p>
      <w:pPr>
        <w:spacing w:after="0"/>
        <w:ind w:left="0"/>
        <w:jc w:val="both"/>
      </w:pPr>
      <w:r>
        <w:rPr>
          <w:rFonts w:ascii="Times New Roman"/>
          <w:b w:val="false"/>
          <w:i w:val="false"/>
          <w:color w:val="000000"/>
          <w:sz w:val="28"/>
        </w:rPr>
        <w:t>
      Қызметшілер мен қызметкерлер арасынан оқуға кандидаттар "қызметкерлер" бөлігі бойынша Талаптардың тармақтарымен жарамдылығын "жеке" бағалау көзделген негіздер анықталған кезде, ақпараттық және техникалық мамандықтар бойынша мамандарды даярлау бағыты бойынша оқуға түсушілерді қоспағанда (ІІІ баған бойынша) оқуға түсуге жарамсыз деп танылғандар жарамды деп танылады.</w:t>
      </w:r>
    </w:p>
    <w:bookmarkStart w:name="z61" w:id="86"/>
    <w:p>
      <w:pPr>
        <w:spacing w:after="0"/>
        <w:ind w:left="0"/>
        <w:jc w:val="both"/>
      </w:pPr>
      <w:r>
        <w:rPr>
          <w:rFonts w:ascii="Times New Roman"/>
          <w:b w:val="false"/>
          <w:i w:val="false"/>
          <w:color w:val="000000"/>
          <w:sz w:val="28"/>
        </w:rPr>
        <w:t>
      48. Соғыс уақытында азаматтық тұрғындар қатарындағы адамдарда Талаптардың тармақтарымен жарамдылықты жеке бағалауды көздейтін негіздер, қызметкерлер мен әскери қызметшілерде "жеке" болған кезде, оқуға түсуге жарамдылық жеке анықталады.</w:t>
      </w:r>
    </w:p>
    <w:bookmarkEnd w:id="86"/>
    <w:bookmarkStart w:name="z62" w:id="87"/>
    <w:p>
      <w:pPr>
        <w:spacing w:after="0"/>
        <w:ind w:left="0"/>
        <w:jc w:val="both"/>
      </w:pPr>
      <w:r>
        <w:rPr>
          <w:rFonts w:ascii="Times New Roman"/>
          <w:b w:val="false"/>
          <w:i w:val="false"/>
          <w:color w:val="000000"/>
          <w:sz w:val="28"/>
        </w:rPr>
        <w:t>
      49. МК аяқталғаннан кейін амбулаторлық карталар кандидаттардың қолына беріледі. Оқуға түсуге жарамды деп танылған кандидаттар оларды түпкілікті МК өту кезінде жеке ұсынады.</w:t>
      </w:r>
    </w:p>
    <w:bookmarkEnd w:id="87"/>
    <w:bookmarkStart w:name="z63" w:id="88"/>
    <w:p>
      <w:pPr>
        <w:spacing w:after="0"/>
        <w:ind w:left="0"/>
        <w:jc w:val="both"/>
      </w:pPr>
      <w:r>
        <w:rPr>
          <w:rFonts w:ascii="Times New Roman"/>
          <w:b w:val="false"/>
          <w:i w:val="false"/>
          <w:color w:val="000000"/>
          <w:sz w:val="28"/>
        </w:rPr>
        <w:t>
      50. Түпкілікті МК-ны қабылдау комиссиясының жұмысы кезеңінде ББҰ УӘДК жүргізеді.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4" w:id="89"/>
    <w:p>
      <w:pPr>
        <w:spacing w:after="0"/>
        <w:ind w:left="0"/>
        <w:jc w:val="both"/>
      </w:pPr>
      <w:r>
        <w:rPr>
          <w:rFonts w:ascii="Times New Roman"/>
          <w:b w:val="false"/>
          <w:i w:val="false"/>
          <w:color w:val="000000"/>
          <w:sz w:val="28"/>
        </w:rPr>
        <w:t>
      51. Оқуға түсуге жарамсыз деп танылған адамдарға ББҰ УӘДК қорытындысы штаттық аумақтық ӘДК төрағасының қолымен бекітіледі.</w:t>
      </w:r>
    </w:p>
    <w:bookmarkEnd w:id="89"/>
    <w:bookmarkStart w:name="z65" w:id="90"/>
    <w:p>
      <w:pPr>
        <w:spacing w:after="0"/>
        <w:ind w:left="0"/>
        <w:jc w:val="both"/>
      </w:pPr>
      <w:r>
        <w:rPr>
          <w:rFonts w:ascii="Times New Roman"/>
          <w:b w:val="false"/>
          <w:i w:val="false"/>
          <w:color w:val="000000"/>
          <w:sz w:val="28"/>
        </w:rPr>
        <w:t>
      52. ББҰ УӘДК төрағасы комиссия жұмысы аяқталғаннан кейін 5 күнтізбелік күннен кешіктірмей ОӘДК-ға соңғы МК нәтижелері туралы есепті жібереді.</w:t>
      </w:r>
    </w:p>
    <w:bookmarkEnd w:id="90"/>
    <w:p>
      <w:pPr>
        <w:spacing w:after="0"/>
        <w:ind w:left="0"/>
        <w:jc w:val="both"/>
      </w:pPr>
      <w:r>
        <w:rPr>
          <w:rFonts w:ascii="Times New Roman"/>
          <w:b w:val="false"/>
          <w:i w:val="false"/>
          <w:color w:val="000000"/>
          <w:sz w:val="28"/>
        </w:rPr>
        <w:t xml:space="preserve">
      Есепте ББҰ УӘДК құру туралы бұйрықтың нөмірі мен күні, құрамы; қосымша тексерулердің жекелеген түрлерінің саны; әрбір өңірлік ПД бойынша куәландырылғандардың саны; себептерін көрсете отырып, куәландыруды аяқтамаған адамдардың тізімі; денсаулық жағдайы және дамуы бойынша ББҰ УӘДК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оқуға түсуге жарамсыз деп танылған кандидаттардың тізімі; алдын ала және соңғы МК, медициналық құжаттаманы ресімдеу бойынша ескертулер мен ұсыныстарды қамтиды.</w:t>
      </w:r>
    </w:p>
    <w:p>
      <w:pPr>
        <w:spacing w:after="0"/>
        <w:ind w:left="0"/>
        <w:jc w:val="both"/>
      </w:pPr>
      <w:r>
        <w:rPr>
          <w:rFonts w:ascii="Times New Roman"/>
          <w:b w:val="false"/>
          <w:i w:val="false"/>
          <w:color w:val="000000"/>
          <w:sz w:val="28"/>
        </w:rPr>
        <w:t>
      Қазақстан Республикасы ІІМ ОӘДК-ға есеппен бірге қабылданған қорытындылардың негізділігіне талдау жүргізу үшін ББҰ УӘДК денсаулық жағдайы мен дамуы бойынша білім беру ұйымына түсуге жарамсыз деп танылған адамдардың МК карталары жіберіледі.</w:t>
      </w:r>
    </w:p>
    <w:bookmarkStart w:name="z66" w:id="91"/>
    <w:p>
      <w:pPr>
        <w:spacing w:after="0"/>
        <w:ind w:left="0"/>
        <w:jc w:val="both"/>
      </w:pPr>
      <w:r>
        <w:rPr>
          <w:rFonts w:ascii="Times New Roman"/>
          <w:b w:val="false"/>
          <w:i w:val="false"/>
          <w:color w:val="000000"/>
          <w:sz w:val="28"/>
        </w:rPr>
        <w:t>
      53. ББҰ УӘДК-де денсаулық жағдайы мен дамуы бойынша жарамсыз деп танылған адамдардың МК картасына талдау жүргізілгеннен кейін ІІМ ОӘДК алдын ала МК жүргізген ПД ӘДК-ге қайтарылады.</w:t>
      </w:r>
    </w:p>
    <w:bookmarkEnd w:id="91"/>
    <w:p>
      <w:pPr>
        <w:spacing w:after="0"/>
        <w:ind w:left="0"/>
        <w:jc w:val="both"/>
      </w:pPr>
      <w:r>
        <w:rPr>
          <w:rFonts w:ascii="Times New Roman"/>
          <w:b w:val="false"/>
          <w:i w:val="false"/>
          <w:color w:val="000000"/>
          <w:sz w:val="28"/>
        </w:rPr>
        <w:t>
      Алдын ала МК өткізген ӘДК ІІМ ОӘДК ескертулерін ескере отырып, МК қайтарылған карталарына дербес талдау жүргізеді. Талдау нәтижелері (жіберілген бұзушылықтардың себептерін түсіндіре отырып) ІІМ ОӘДК-ға ұсынылады, сондай-ақ жылдық есепті жасау кезінде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53-тармақ үшінші бөлікпен толықтыру көзделген - </w:t>
      </w:r>
      <w:r>
        <w:rPr>
          <w:rFonts w:ascii="Times New Roman"/>
          <w:b w:val="false"/>
          <w:i w:val="false"/>
          <w:color w:val="ff0000"/>
          <w:sz w:val="28"/>
        </w:rPr>
        <w:t xml:space="preserve">ҚР Ішкі істер </w:t>
      </w:r>
      <w:r>
        <w:rPr>
          <w:rFonts w:ascii="Times New Roman"/>
          <w:b w:val="false"/>
          <w:i w:val="false"/>
          <w:color w:val="ff0000"/>
          <w:sz w:val="28"/>
        </w:rPr>
        <w:t>министрінің 27.04.2026</w:t>
      </w:r>
      <w:r>
        <w:rPr>
          <w:rFonts w:ascii="Times New Roman"/>
          <w:b w:val="false"/>
          <w:i w:val="false"/>
          <w:color w:val="ff0000"/>
          <w:sz w:val="28"/>
        </w:rPr>
        <w:t xml:space="preserve"> </w:t>
      </w:r>
      <w:r>
        <w:rPr>
          <w:rFonts w:ascii="Times New Roman"/>
          <w:b w:val="false"/>
          <w:i w:val="false"/>
          <w:color w:val="ff0000"/>
          <w:sz w:val="28"/>
        </w:rPr>
        <w:t>№ 308</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67" w:id="92"/>
    <w:p>
      <w:pPr>
        <w:spacing w:after="0"/>
        <w:ind w:left="0"/>
        <w:jc w:val="left"/>
      </w:pPr>
      <w:r>
        <w:rPr>
          <w:rFonts w:ascii="Times New Roman"/>
          <w:b/>
          <w:i w:val="false"/>
          <w:color w:val="000000"/>
        </w:rPr>
        <w:t xml:space="preserve"> 5-тарау. Қызметкерлерді медициналық куәландыру</w:t>
      </w:r>
    </w:p>
    <w:bookmarkEnd w:id="92"/>
    <w:bookmarkStart w:name="z68" w:id="93"/>
    <w:p>
      <w:pPr>
        <w:spacing w:after="0"/>
        <w:ind w:left="0"/>
        <w:jc w:val="left"/>
      </w:pPr>
      <w:r>
        <w:rPr>
          <w:rFonts w:ascii="Times New Roman"/>
          <w:b/>
          <w:i w:val="false"/>
          <w:color w:val="000000"/>
        </w:rPr>
        <w:t xml:space="preserve"> 1-Параграф. Қызметкерлерді медициналық куәландырудың жалпы тәртібі</w:t>
      </w:r>
    </w:p>
    <w:bookmarkEnd w:id="93"/>
    <w:bookmarkStart w:name="z69" w:id="94"/>
    <w:p>
      <w:pPr>
        <w:spacing w:after="0"/>
        <w:ind w:left="0"/>
        <w:jc w:val="both"/>
      </w:pPr>
      <w:r>
        <w:rPr>
          <w:rFonts w:ascii="Times New Roman"/>
          <w:b w:val="false"/>
          <w:i w:val="false"/>
          <w:color w:val="000000"/>
          <w:sz w:val="28"/>
        </w:rPr>
        <w:t>
      54. Қызметкерлер, оның ішінде курсанттар осы Қағидалардың 5-тармағының 3)-9) тармақшаларында жазылған жағдайларда, оның ішінде еңбекке уақытша жарамсыздықтың осы тармақта баяндалған мерзімдеріне жеткен кезде МК-ға жіберіледі.</w:t>
      </w:r>
    </w:p>
    <w:bookmarkEnd w:id="94"/>
    <w:p>
      <w:pPr>
        <w:spacing w:after="0"/>
        <w:ind w:left="0"/>
        <w:jc w:val="both"/>
      </w:pPr>
      <w:r>
        <w:rPr>
          <w:rFonts w:ascii="Times New Roman"/>
          <w:b w:val="false"/>
          <w:i w:val="false"/>
          <w:color w:val="000000"/>
          <w:sz w:val="28"/>
        </w:rPr>
        <w:t>
      Еңбекке уақытша жарамсыздық кезеңінде емделуде болуы бір сырқат бойынша үздіксіз 4 айдан не болмаса 12 соңғы ай ішінде үзілістермен бір немесе әртүрлі сырқаттар бойынша 5 айдан (туберкулезбен ауыратын науқастар үшін - 10 ай) (бұдан әрі - еңбекке уақытша жарамсыздықтың белгіленген мерзімдері) асып кетуіне жол берілмейді.</w:t>
      </w:r>
    </w:p>
    <w:p>
      <w:pPr>
        <w:spacing w:after="0"/>
        <w:ind w:left="0"/>
        <w:jc w:val="both"/>
      </w:pPr>
      <w:r>
        <w:rPr>
          <w:rFonts w:ascii="Times New Roman"/>
          <w:b w:val="false"/>
          <w:i w:val="false"/>
          <w:color w:val="000000"/>
          <w:sz w:val="28"/>
        </w:rPr>
        <w:t>
      Уақытша еңбекке жарамсыздықтың белгіленген мерзіміне жеткен жағдайда ішкі істер органдары медициналық бөліністерінің бастықтары қызметкерді МК-ға жіберу қажеттігі туралы құқық қорғау органдары бөліністерінің кадр қызметтеріне хабарлайды.</w:t>
      </w:r>
    </w:p>
    <w:bookmarkStart w:name="z70" w:id="95"/>
    <w:p>
      <w:pPr>
        <w:spacing w:after="0"/>
        <w:ind w:left="0"/>
        <w:jc w:val="both"/>
      </w:pPr>
      <w:r>
        <w:rPr>
          <w:rFonts w:ascii="Times New Roman"/>
          <w:b w:val="false"/>
          <w:i w:val="false"/>
          <w:color w:val="000000"/>
          <w:sz w:val="28"/>
        </w:rPr>
        <w:t xml:space="preserve">
      55. Қызметкерлердің қызметтік міндеттерін (қызметтік борышын) атқару кезінде алған аурулары, зақымдары (жаралануы, контузия, жарақаттануы) бойынша емделуде болу уақыты уақытша еңбекке жарамсыздықтың белгіленген мерзімдерімен регламенттелмейді. </w:t>
      </w:r>
    </w:p>
    <w:bookmarkEnd w:id="95"/>
    <w:p>
      <w:pPr>
        <w:spacing w:after="0"/>
        <w:ind w:left="0"/>
        <w:jc w:val="both"/>
      </w:pPr>
      <w:r>
        <w:rPr>
          <w:rFonts w:ascii="Times New Roman"/>
          <w:b w:val="false"/>
          <w:i w:val="false"/>
          <w:color w:val="000000"/>
          <w:sz w:val="28"/>
        </w:rPr>
        <w:t xml:space="preserve">
      Көрсетілген қызметкерлер, емдеу, оңалтуды, оның ішінде, санаторийлік-курорттық емдеуді қоса алғанда, аяқталғаннан кейін немесе тұрақты ДСЖ анықталған кезде ӘДК-ге МК-ға жіберіледі. </w:t>
      </w:r>
    </w:p>
    <w:bookmarkStart w:name="z71" w:id="96"/>
    <w:p>
      <w:pPr>
        <w:spacing w:after="0"/>
        <w:ind w:left="0"/>
        <w:jc w:val="both"/>
      </w:pPr>
      <w:r>
        <w:rPr>
          <w:rFonts w:ascii="Times New Roman"/>
          <w:b w:val="false"/>
          <w:i w:val="false"/>
          <w:color w:val="000000"/>
          <w:sz w:val="28"/>
        </w:rPr>
        <w:t>
      56. Ішкі істер органдарының медициналық бөліністері бастықтары зақымдар (контузия, жаралану, жарақат), ауру бойынша тұрақты қолайсыз ДСЖ анықталған кезде, құқық қорғау органдары бөліністерінің кадр қызметтеріне, емдеу мерзіміне, оның ішінде уақытша еңбекке жарамсыздық парағын беру не болмаса бермеуіне немесе емделу фактісінің болмауына қарамастан, қызметкерді МК-ға жіберу қажеттігін хабардар етеді.</w:t>
      </w:r>
    </w:p>
    <w:bookmarkEnd w:id="96"/>
    <w:p>
      <w:pPr>
        <w:spacing w:after="0"/>
        <w:ind w:left="0"/>
        <w:jc w:val="both"/>
      </w:pPr>
      <w:r>
        <w:rPr>
          <w:rFonts w:ascii="Times New Roman"/>
          <w:b w:val="false"/>
          <w:i w:val="false"/>
          <w:color w:val="000000"/>
          <w:sz w:val="28"/>
        </w:rPr>
        <w:t>
      Сырқат созылмалы, онкологиялық, психикалық аурулар, мінез-құлқының ауытқулары (сырқаттар), функциялары айқын бұзылған және (немесе) қолайсыз ДСЖ анықталған зақымдану (контузия, жаралану, жарақат) себептерінен бетпе-бет МК өткізу қиындаған немесе мүмкін болмаған кезде, сондай-ақ қызметкер бетпе-бет МК-дан жазбаша түрде бас тартқан кезде кадр қызметі ӘДК-ге "сырттай сараптама өткізу үшін" жолдамасын көрсете отырып, сырттай сараптама жүргізу туралы өтініш жасайды.</w:t>
      </w:r>
    </w:p>
    <w:p>
      <w:pPr>
        <w:spacing w:after="0"/>
        <w:ind w:left="0"/>
        <w:jc w:val="both"/>
      </w:pPr>
      <w:r>
        <w:rPr>
          <w:rFonts w:ascii="Times New Roman"/>
          <w:b w:val="false"/>
          <w:i w:val="false"/>
          <w:color w:val="000000"/>
          <w:sz w:val="28"/>
        </w:rPr>
        <w:t>
      Қызметкер денсаулық жағдайына байланысты МК-дан өте алмаған немесе бетпе-бет МК-дан өтуден бас тартатынын жазбаша ресімдеуге келіспеген жағдайда кадр қызметі еркін нысанда келіспеу (мүмкіндігі болмауы) туралы актіні ресімдейді, ол сырттай сараптамаға арналған жолдамамен және ұсынымхатпен бірге ӘДК-ге жіберіледі.</w:t>
      </w:r>
    </w:p>
    <w:p>
      <w:pPr>
        <w:spacing w:after="0"/>
        <w:ind w:left="0"/>
        <w:jc w:val="both"/>
      </w:pPr>
      <w:r>
        <w:rPr>
          <w:rFonts w:ascii="Times New Roman"/>
          <w:b w:val="false"/>
          <w:i w:val="false"/>
          <w:color w:val="000000"/>
          <w:sz w:val="28"/>
        </w:rPr>
        <w:t>
      Қызметкер қызметке жарамдылық дәрежесі туралы қорытынды МК сәтінде қызметке жарамдылық дәрежесі туралы қорытынды қабылдауға негіз беретін құжаттармен расталған медициналық мәліметтер бар болған кезде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55" w:id="97"/>
    <w:p>
      <w:pPr>
        <w:spacing w:after="0"/>
        <w:ind w:left="0"/>
        <w:jc w:val="both"/>
      </w:pPr>
      <w:r>
        <w:rPr>
          <w:rFonts w:ascii="Times New Roman"/>
          <w:b w:val="false"/>
          <w:i w:val="false"/>
          <w:color w:val="000000"/>
          <w:sz w:val="28"/>
        </w:rPr>
        <w:t>
      56-1. Аурулардың, зақымдардың (контузия, жаралану, жарақаттану) салдарларының тұрақты қолайсыз ДСЖ бар екенін және қызметкерді немесе курсантты МК-ға жіберу қажеттілігін анықтауды ІІО емдеу-профилактикалық ұйымының дәрігерлік-консультациялық комиссиялары ІІО ӘДК мамандарының қатысуымен міндетті медициналық және (немесе) профилактикалық тексеру, емдеу, жалпы және динамикалық бақылау нәтижелері бойынша жүргізеді.</w:t>
      </w:r>
    </w:p>
    <w:bookmarkEnd w:id="97"/>
    <w:p>
      <w:pPr>
        <w:spacing w:after="0"/>
        <w:ind w:left="0"/>
        <w:jc w:val="both"/>
      </w:pPr>
      <w:r>
        <w:rPr>
          <w:rFonts w:ascii="Times New Roman"/>
          <w:b w:val="false"/>
          <w:i w:val="false"/>
          <w:color w:val="000000"/>
          <w:sz w:val="28"/>
        </w:rPr>
        <w:t>
      Қызметкердің немесе курсанттың тұрғылықты мекенжайы (қызметі) бойынша ІІО емдеу-профилактикалық ұйымы болмаған кезде құқық қорғау органының кадр қызметі осы жұмысты кейіннен ІІО ӘДК-мен кеңесе отырып, бекітілген жеріндегі емдеу-профилактикалық ұйымында жүргізуге бастама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56-1-тармақпен толықтырылды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2" w:id="98"/>
    <w:p>
      <w:pPr>
        <w:spacing w:after="0"/>
        <w:ind w:left="0"/>
        <w:jc w:val="both"/>
      </w:pPr>
      <w:r>
        <w:rPr>
          <w:rFonts w:ascii="Times New Roman"/>
          <w:b w:val="false"/>
          <w:i w:val="false"/>
          <w:color w:val="000000"/>
          <w:sz w:val="28"/>
        </w:rPr>
        <w:t xml:space="preserve">
      57. Жүктілік мерзімі 14 (қоса алғанда) аптадан астам әйел қызметкерлер декреттік демалыстың аяқталуына дейін МК-ға жіберілмейді. МК барысында 14 апта және одан астам мерзімдегі жүктілікті диагностикалау кезінде тексеру тоқтатылады және "Тексеру аяқталмауы себепті қорытынды шығарылған жоқ" деген қорытынды шығарылады. </w:t>
      </w:r>
    </w:p>
    <w:bookmarkEnd w:id="98"/>
    <w:p>
      <w:pPr>
        <w:spacing w:after="0"/>
        <w:ind w:left="0"/>
        <w:jc w:val="both"/>
      </w:pPr>
      <w:r>
        <w:rPr>
          <w:rFonts w:ascii="Times New Roman"/>
          <w:b w:val="false"/>
          <w:i w:val="false"/>
          <w:color w:val="000000"/>
          <w:sz w:val="28"/>
        </w:rPr>
        <w:t>
      Жүктілік мерзімі 14 аптаға дейін әйел қызметкердің қызметке жарамдылығы жүктілік ағымына және экстрагениталдық патологияға байланысты анықталады. Сәулемен диагностикалауға байланысты МК зерттеу әдістерін қолданусыз жүргізіледі.</w:t>
      </w:r>
    </w:p>
    <w:p>
      <w:pPr>
        <w:spacing w:after="0"/>
        <w:ind w:left="0"/>
        <w:jc w:val="both"/>
      </w:pPr>
      <w:r>
        <w:rPr>
          <w:rFonts w:ascii="Times New Roman"/>
          <w:b w:val="false"/>
          <w:i w:val="false"/>
          <w:color w:val="000000"/>
          <w:sz w:val="28"/>
        </w:rPr>
        <w:t>
      Декреттік демалыстан немесе бала күтімі бойынша демалысқа шығу ӘДК МК-ға жіберуге жеке негіз болып табылмайды.</w:t>
      </w:r>
    </w:p>
    <w:bookmarkStart w:name="z73" w:id="99"/>
    <w:p>
      <w:pPr>
        <w:spacing w:after="0"/>
        <w:ind w:left="0"/>
        <w:jc w:val="both"/>
      </w:pPr>
      <w:r>
        <w:rPr>
          <w:rFonts w:ascii="Times New Roman"/>
          <w:b w:val="false"/>
          <w:i w:val="false"/>
          <w:color w:val="000000"/>
          <w:sz w:val="28"/>
        </w:rPr>
        <w:t>
      58. Талаптардың III бағанға жататын лауазымдардан ауыстырылатын қызметкерлер үшін I, II бағандардың талаптарына бойдың сәйкес келмеуі кезінде "_____ қызметке жарамсыз" (лауазымы көрсетілсін) қорытындысы шығарылады, бұл ретте әскери қызметке жарамдылық санаты туралы қорытынды шығарылмайды.</w:t>
      </w:r>
    </w:p>
    <w:bookmarkEnd w:id="99"/>
    <w:p>
      <w:pPr>
        <w:spacing w:after="0"/>
        <w:ind w:left="0"/>
        <w:jc w:val="both"/>
      </w:pPr>
      <w:r>
        <w:rPr>
          <w:rFonts w:ascii="Times New Roman"/>
          <w:b w:val="false"/>
          <w:i w:val="false"/>
          <w:color w:val="000000"/>
          <w:sz w:val="28"/>
        </w:rPr>
        <w:t>
      Осындай қорытынды лауазым бойынша тағайындау ауыстыру кезінде қызметкерлерге, олардың Талаптардың тармақтары бойынша денсаулық және даму жай-күйі бойынша қойылатын талаптарға сәйкес келмегенде шығарылады, ал атқаратын лауазымы бойынша әскери қызметке жарамдылық санаты шектелмейді</w:t>
      </w:r>
    </w:p>
    <w:p>
      <w:pPr>
        <w:spacing w:after="0"/>
        <w:ind w:left="0"/>
        <w:jc w:val="both"/>
      </w:pPr>
      <w:r>
        <w:rPr>
          <w:rFonts w:ascii="Times New Roman"/>
          <w:b w:val="false"/>
          <w:i w:val="false"/>
          <w:color w:val="000000"/>
          <w:sz w:val="28"/>
        </w:rPr>
        <w:t>
      Қызметкерлерді арнаулы бөлімшелердің кез келген лауазымдарына арнаулы бөлімшелерге жатпайтын бөлімшелерден ауыстырған және оларға Талаптардың 9, 11-ден 28-ге дейін, 30-дан 46-ға дейін, 49-дан 52-ге дейін, 57, 59-дан 72-ге дейін, 76-дан 85-ге дейін, 89-тармақтарына сәйкес "В-ИНД" жарамдылық санатын айқындаған кезде осы адамдарға "_____ қызметке жарамсыз" (лауазымы көрсетілсін) деген қорытынды шығарылады. Бұл ретте әскери қызметке жарамдылық санаты туралы қорытынды шығарылмайды.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Ішкі істер министрінің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4" w:id="100"/>
    <w:p>
      <w:pPr>
        <w:spacing w:after="0"/>
        <w:ind w:left="0"/>
        <w:jc w:val="both"/>
      </w:pPr>
      <w:r>
        <w:rPr>
          <w:rFonts w:ascii="Times New Roman"/>
          <w:b w:val="false"/>
          <w:i w:val="false"/>
          <w:color w:val="000000"/>
          <w:sz w:val="28"/>
        </w:rPr>
        <w:t>
      59. Қызметкерлер кадр қызметінің ӘДК-ге жолдамасымен бірге:</w:t>
      </w:r>
    </w:p>
    <w:bookmarkEnd w:id="100"/>
    <w:p>
      <w:pPr>
        <w:spacing w:after="0"/>
        <w:ind w:left="0"/>
        <w:jc w:val="both"/>
      </w:pPr>
      <w:r>
        <w:rPr>
          <w:rFonts w:ascii="Times New Roman"/>
          <w:b w:val="false"/>
          <w:i w:val="false"/>
          <w:color w:val="000000"/>
          <w:sz w:val="28"/>
        </w:rPr>
        <w:t>
      1) осы Қағидалардың 37-тармағының 1) және 2) тармақшаларында көрсетілген медициналық құжаттарды;</w:t>
      </w:r>
    </w:p>
    <w:p>
      <w:pPr>
        <w:spacing w:after="0"/>
        <w:ind w:left="0"/>
        <w:jc w:val="both"/>
      </w:pPr>
      <w:r>
        <w:rPr>
          <w:rFonts w:ascii="Times New Roman"/>
          <w:b w:val="false"/>
          <w:i w:val="false"/>
          <w:color w:val="000000"/>
          <w:sz w:val="28"/>
        </w:rPr>
        <w:t>
      2) қызметтік куәлік, ол болмаған кезде - лауазымы, атағы көрсетілген кадр қызметінен анықтама;</w:t>
      </w:r>
    </w:p>
    <w:p>
      <w:pPr>
        <w:spacing w:after="0"/>
        <w:ind w:left="0"/>
        <w:jc w:val="both"/>
      </w:pPr>
      <w:r>
        <w:rPr>
          <w:rFonts w:ascii="Times New Roman"/>
          <w:b w:val="false"/>
          <w:i w:val="false"/>
          <w:color w:val="000000"/>
          <w:sz w:val="28"/>
        </w:rPr>
        <w:t>
      3) МК басталғанға дейін 14 күнтізбелік күннен аспайтын мезгiлде жүргізілген медициналық зерттеулер нәтижелері;</w:t>
      </w:r>
    </w:p>
    <w:p>
      <w:pPr>
        <w:spacing w:after="0"/>
        <w:ind w:left="0"/>
        <w:jc w:val="both"/>
      </w:pPr>
      <w:r>
        <w:rPr>
          <w:rFonts w:ascii="Times New Roman"/>
          <w:b w:val="false"/>
          <w:i w:val="false"/>
          <w:color w:val="000000"/>
          <w:sz w:val="28"/>
        </w:rPr>
        <w:t>
      қанның жалпы (кеңейтілген) талдауы;</w:t>
      </w:r>
    </w:p>
    <w:p>
      <w:pPr>
        <w:spacing w:after="0"/>
        <w:ind w:left="0"/>
        <w:jc w:val="both"/>
      </w:pPr>
      <w:r>
        <w:rPr>
          <w:rFonts w:ascii="Times New Roman"/>
          <w:b w:val="false"/>
          <w:i w:val="false"/>
          <w:color w:val="000000"/>
          <w:sz w:val="28"/>
        </w:rPr>
        <w:t>
      микропреципитация (микрореакция) немесе мерезге Вассерман реакциясы;</w:t>
      </w:r>
    </w:p>
    <w:p>
      <w:pPr>
        <w:spacing w:after="0"/>
        <w:ind w:left="0"/>
        <w:jc w:val="both"/>
      </w:pPr>
      <w:r>
        <w:rPr>
          <w:rFonts w:ascii="Times New Roman"/>
          <w:b w:val="false"/>
          <w:i w:val="false"/>
          <w:color w:val="000000"/>
          <w:sz w:val="28"/>
        </w:rPr>
        <w:t>
      қантқа қан талдауы (40 жастан асқан адамдарға);</w:t>
      </w:r>
    </w:p>
    <w:p>
      <w:pPr>
        <w:spacing w:after="0"/>
        <w:ind w:left="0"/>
        <w:jc w:val="both"/>
      </w:pPr>
      <w:r>
        <w:rPr>
          <w:rFonts w:ascii="Times New Roman"/>
          <w:b w:val="false"/>
          <w:i w:val="false"/>
          <w:color w:val="000000"/>
          <w:sz w:val="28"/>
        </w:rPr>
        <w:t>
      несептің жалпы талдауы (микроскопиямен);</w:t>
      </w:r>
    </w:p>
    <w:p>
      <w:pPr>
        <w:spacing w:after="0"/>
        <w:ind w:left="0"/>
        <w:jc w:val="both"/>
      </w:pPr>
      <w:r>
        <w:rPr>
          <w:rFonts w:ascii="Times New Roman"/>
          <w:b w:val="false"/>
          <w:i w:val="false"/>
          <w:color w:val="000000"/>
          <w:sz w:val="28"/>
        </w:rPr>
        <w:t>
      қалыпты жағдайдағы мазмұны ашып жазылған электрокардиография;</w:t>
      </w:r>
    </w:p>
    <w:p>
      <w:pPr>
        <w:spacing w:after="0"/>
        <w:ind w:left="0"/>
        <w:jc w:val="both"/>
      </w:pPr>
      <w:r>
        <w:rPr>
          <w:rFonts w:ascii="Times New Roman"/>
          <w:b w:val="false"/>
          <w:i w:val="false"/>
          <w:color w:val="000000"/>
          <w:sz w:val="28"/>
        </w:rPr>
        <w:t>
      тазалық дәрежесіне жағынды (әйел жынысты адамдарға);</w:t>
      </w:r>
    </w:p>
    <w:p>
      <w:pPr>
        <w:spacing w:after="0"/>
        <w:ind w:left="0"/>
        <w:jc w:val="both"/>
      </w:pPr>
      <w:r>
        <w:rPr>
          <w:rFonts w:ascii="Times New Roman"/>
          <w:b w:val="false"/>
          <w:i w:val="false"/>
          <w:color w:val="000000"/>
          <w:sz w:val="28"/>
        </w:rPr>
        <w:t>
      4) МК басталғанға дейін 3 айдан аспайтын мезгiлде жүргізілген медициналық зерттеулер нәтижелері;</w:t>
      </w:r>
    </w:p>
    <w:p>
      <w:pPr>
        <w:spacing w:after="0"/>
        <w:ind w:left="0"/>
        <w:jc w:val="both"/>
      </w:pPr>
      <w:r>
        <w:rPr>
          <w:rFonts w:ascii="Times New Roman"/>
          <w:b w:val="false"/>
          <w:i w:val="false"/>
          <w:color w:val="000000"/>
          <w:sz w:val="28"/>
        </w:rPr>
        <w:t>
      эхокардиография және стресс-тредмилтест ("Сұңқар", "Арлан" бөлімшелеріне, жедел ден қою арнайы жасағы (бұдан әрі – "ЖҚАЖ");</w:t>
      </w:r>
    </w:p>
    <w:p>
      <w:pPr>
        <w:spacing w:after="0"/>
        <w:ind w:left="0"/>
        <w:jc w:val="both"/>
      </w:pPr>
      <w:r>
        <w:rPr>
          <w:rFonts w:ascii="Times New Roman"/>
          <w:b w:val="false"/>
          <w:i w:val="false"/>
          <w:color w:val="000000"/>
          <w:sz w:val="28"/>
        </w:rPr>
        <w:t>
      көзішілік қысымды өлшеу деректерін (40 жастан асқан адамдарға);</w:t>
      </w:r>
    </w:p>
    <w:p>
      <w:pPr>
        <w:spacing w:after="0"/>
        <w:ind w:left="0"/>
        <w:jc w:val="both"/>
      </w:pPr>
      <w:r>
        <w:rPr>
          <w:rFonts w:ascii="Times New Roman"/>
          <w:b w:val="false"/>
          <w:i w:val="false"/>
          <w:color w:val="000000"/>
          <w:sz w:val="28"/>
        </w:rPr>
        <w:t>
      5) МК басталғанға дейін 6 айдан аспайтын мезгiлде жүргізілген өкпе клеткасы органдарының (пленкада немесе қағазда жазылған) сипаттамасы жазылған флюорограмма (рентгенограмма) ұсынылады.</w:t>
      </w:r>
    </w:p>
    <w:p>
      <w:pPr>
        <w:spacing w:after="0"/>
        <w:ind w:left="0"/>
        <w:jc w:val="both"/>
      </w:pPr>
      <w:r>
        <w:rPr>
          <w:rFonts w:ascii="Times New Roman"/>
          <w:b w:val="false"/>
          <w:i w:val="false"/>
          <w:color w:val="000000"/>
          <w:sz w:val="28"/>
        </w:rPr>
        <w:t>
      Электрондық медициналық картаның және (немесе) амбулаторлық картаның көшірмесінде еңбекке жарамсыздық күндерінің саны көрсетіліп, соңғы 12 айда еңбекке жарамсыздық парағын алған жағдайлардың барлығы бойынша мәліметтер болуы қажет. Учаскелік дәрігерден көшірмелер және анықтамалардың берілу мерзімі МК өткізу күніне 14 күннен асып кетуіне жол берілмейді.</w:t>
      </w:r>
    </w:p>
    <w:p>
      <w:pPr>
        <w:spacing w:after="0"/>
        <w:ind w:left="0"/>
        <w:jc w:val="both"/>
      </w:pPr>
      <w:r>
        <w:rPr>
          <w:rFonts w:ascii="Times New Roman"/>
          <w:b w:val="false"/>
          <w:i w:val="false"/>
          <w:color w:val="000000"/>
          <w:sz w:val="28"/>
        </w:rPr>
        <w:t>
      Амбулаторлық картасы жоқ қызметкерлер МК-ға жіберілмейді. Мүмкін болмаған жағдайда, оны беру, келген жері бойынша емханадан байқау туралы анықтама беріледі, себебі ол болмаған (жоғалған, басталмаса және т. б.) жағдайда, егжей-тегжейлі көшірме деректері бойынша динамикалық есепке алу (соңғы бес жыл) және еңбекке жарамсыздық парақтарының кітаптары бойынша (соңғы 12 айдағы) емхана меңгерушісі растаған көшірмесі ұсынылады. Қажет болған жағдайда қызметкер қызмет өткеріп жатқан соңғы бөліністің орналасқан жері бойынша ӘДК-дан соңғы 5 жыл ішінде өткізілген МК-ның барлық жағдайлары туралы мәліметтер ұсынылады.</w:t>
      </w:r>
    </w:p>
    <w:bookmarkStart w:name="z75" w:id="101"/>
    <w:p>
      <w:pPr>
        <w:spacing w:after="0"/>
        <w:ind w:left="0"/>
        <w:jc w:val="both"/>
      </w:pPr>
      <w:r>
        <w:rPr>
          <w:rFonts w:ascii="Times New Roman"/>
          <w:b w:val="false"/>
          <w:i w:val="false"/>
          <w:color w:val="000000"/>
          <w:sz w:val="28"/>
        </w:rPr>
        <w:t>
      60. Қызметтен жоспарлы босатылуына байланысты ӘДК-ге жіберілген қызметкерлер кадр қызметінен жалпы жұмыс өтілі және қызмет өткеру жылы, оның ішінде жеңілдікпен саналған өтілі туралы анықтама ұсынады.</w:t>
      </w:r>
    </w:p>
    <w:bookmarkEnd w:id="101"/>
    <w:p>
      <w:pPr>
        <w:spacing w:after="0"/>
        <w:ind w:left="0"/>
        <w:jc w:val="both"/>
      </w:pPr>
      <w:r>
        <w:rPr>
          <w:rFonts w:ascii="Times New Roman"/>
          <w:b w:val="false"/>
          <w:i w:val="false"/>
          <w:color w:val="000000"/>
          <w:sz w:val="28"/>
        </w:rPr>
        <w:t>
      Көрсетілген адам дарға кемінде күнтізбелік 5-10 күн ішінде стационарлық тексеру (емдеу) жүргізіледі. Стационарлық тексеру нәтижелері стационарлық науқастың медициналық картасынан толық үзіндімен ресімделеді. Ақпаратты нақтылау үшін ӘДК стационарлық науқастың медициналық картасын сұратады және қарайды.</w:t>
      </w:r>
    </w:p>
    <w:p>
      <w:pPr>
        <w:spacing w:after="0"/>
        <w:ind w:left="0"/>
        <w:jc w:val="both"/>
      </w:pPr>
      <w:r>
        <w:rPr>
          <w:rFonts w:ascii="Times New Roman"/>
          <w:b w:val="false"/>
          <w:i w:val="false"/>
          <w:color w:val="000000"/>
          <w:sz w:val="28"/>
        </w:rPr>
        <w:t>
      Сараптамалық мәні бар аурулар, мертігу (жаралану, контузия, жарақат) салдарлары бойынша соңғы 6 ай ішінде тексеру нәтижелері бар стационарлық көшірмелер болған жағдайда МК қайта стационарлық тексерусіз жүргізіледі.</w:t>
      </w:r>
    </w:p>
    <w:p>
      <w:pPr>
        <w:spacing w:after="0"/>
        <w:ind w:left="0"/>
        <w:jc w:val="both"/>
      </w:pPr>
      <w:r>
        <w:rPr>
          <w:rFonts w:ascii="Times New Roman"/>
          <w:b w:val="false"/>
          <w:i w:val="false"/>
          <w:color w:val="000000"/>
          <w:sz w:val="28"/>
        </w:rPr>
        <w:t>
      Тұрақты қолайсыз ДСЖ-ны анықтайтын айқын анатомиялық кемістігі немесе функциялық бұзылушылықтар болған кезде МК стационарлық тексерусіз жүргізіледі.</w:t>
      </w:r>
    </w:p>
    <w:p>
      <w:pPr>
        <w:spacing w:after="0"/>
        <w:ind w:left="0"/>
        <w:jc w:val="both"/>
      </w:pPr>
      <w:r>
        <w:rPr>
          <w:rFonts w:ascii="Times New Roman"/>
          <w:b w:val="false"/>
          <w:i w:val="false"/>
          <w:color w:val="000000"/>
          <w:sz w:val="28"/>
        </w:rPr>
        <w:t>
      Әскери қызметке жарамсыздығы немесе шектеулі жарамдылығы туралы қорытынды тұрақты қолайсыз ДСЖ анықтайтын айқын дәрежесіндегі сараптамалық мәні бар аурулар, мертігу (жаралану, контузия, жарақат) салдарларын анықталған, бақылаған сәттен бастап кемінде 6 ай бақылау (емдеу) мерзімі бар болған кезде шығарылады.</w:t>
      </w:r>
    </w:p>
    <w:p>
      <w:pPr>
        <w:spacing w:after="0"/>
        <w:ind w:left="0"/>
        <w:jc w:val="both"/>
      </w:pPr>
      <w:r>
        <w:rPr>
          <w:rFonts w:ascii="Times New Roman"/>
          <w:b w:val="false"/>
          <w:i w:val="false"/>
          <w:color w:val="000000"/>
          <w:sz w:val="28"/>
        </w:rPr>
        <w:t>
      Тез үдемелі ағыммен науқастану, мертігу (жаралану, контузия, жарақат) салдарлары немесе олардың қатерлі нысандар болган жагдайларда әскери қызметке жарамсыздығы немесе шектеулі жарамдылығы туралы қорытынды көрсетілген мерзімді есепке алмай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102"/>
    <w:p>
      <w:pPr>
        <w:spacing w:after="0"/>
        <w:ind w:left="0"/>
        <w:jc w:val="both"/>
      </w:pPr>
      <w:r>
        <w:rPr>
          <w:rFonts w:ascii="Times New Roman"/>
          <w:b w:val="false"/>
          <w:i w:val="false"/>
          <w:color w:val="000000"/>
          <w:sz w:val="28"/>
        </w:rPr>
        <w:t>
      61. Қызметкерлерді МК кезінде ӘДК-нің сұрау салуы бойынша құқық қорғау органдары бөліністерінен, құқық қорғау органдарының арнайы мемлекеттік мұрағаттарының бөліністерінен, әскери құралымдардан, басқа да мекемелер мен ұйымдардан жеке (зейнетақы) істері, қызметтік тексеру, әкімшілік тергеу, анықтау, қылмыстық іс материалдары, мінездемелер, мұрағаттық анықтамалар, бұйрықтардан, актілерден, хаттамалардан үзінділер және басқа да құжаттар сұралады. Аталған құжаттардағы мәліметтерге талдау жүргізіледі, олар сараптамалық қорытынды шығару кезінде ескеріледі.</w:t>
      </w:r>
    </w:p>
    <w:bookmarkEnd w:id="102"/>
    <w:p>
      <w:pPr>
        <w:spacing w:after="0"/>
        <w:ind w:left="0"/>
        <w:jc w:val="both"/>
      </w:pPr>
      <w:r>
        <w:rPr>
          <w:rFonts w:ascii="Times New Roman"/>
          <w:b w:val="false"/>
          <w:i w:val="false"/>
          <w:color w:val="000000"/>
          <w:sz w:val="28"/>
        </w:rPr>
        <w:t>
      Қызметкерлер ӘДК мамандарының ұсынысы бойынша медициналық ұйымдардан қажетті медициналық құжаттарды ұсынады.</w:t>
      </w:r>
    </w:p>
    <w:p>
      <w:pPr>
        <w:spacing w:after="0"/>
        <w:ind w:left="0"/>
        <w:jc w:val="both"/>
      </w:pPr>
      <w:r>
        <w:rPr>
          <w:rFonts w:ascii="Times New Roman"/>
          <w:b w:val="false"/>
          <w:i w:val="false"/>
          <w:color w:val="000000"/>
          <w:sz w:val="28"/>
        </w:rPr>
        <w:t>
      Қажет болған жағдайда қызметкер қызмет орнынан қызметтік немесе жеке мінездеме ұсынады.</w:t>
      </w:r>
    </w:p>
    <w:p>
      <w:pPr>
        <w:spacing w:after="0"/>
        <w:ind w:left="0"/>
        <w:jc w:val="both"/>
      </w:pPr>
      <w:r>
        <w:rPr>
          <w:rFonts w:ascii="Times New Roman"/>
          <w:b w:val="false"/>
          <w:i w:val="false"/>
          <w:color w:val="000000"/>
          <w:sz w:val="28"/>
        </w:rPr>
        <w:t>
      Қызметтік мінездемеде қызметкердің денсаулық жағдайының атқаратын лауазымы бойынша қызметтік міндеттерін атқаруына әсері туралы мәліметтер, қызметкерді науқастануы бойынша қызметтік міндеттерін атқарудан ұзақ және жиі босату жағдайлары туралы мәліметтер, қызметкердің денсаулық жағдайына байланысты оны қызметте сақтаудың және (немесе) басқа лауазымға ауыстырудың орындылығы туралы қызметкер басшысының пікірі көрсетіледі. Сондай-ақ қызметтік мінездемеде қызметкердің психикасының бұзылуын, алкогольді және басқа да психикалық белсенді заттарды теріс пайдалануға бейімділігін болжауға негіз болатын іс-әрекеттер жасағаны туралы фактілер көрсетіледі. Қызметтік мінездеме ішкі істер органы, кадр аппараты басшылығының қолдарымен расталады.</w:t>
      </w:r>
    </w:p>
    <w:p>
      <w:pPr>
        <w:spacing w:after="0"/>
        <w:ind w:left="0"/>
        <w:jc w:val="both"/>
      </w:pPr>
      <w:r>
        <w:rPr>
          <w:rFonts w:ascii="Times New Roman"/>
          <w:b w:val="false"/>
          <w:i w:val="false"/>
          <w:color w:val="000000"/>
          <w:sz w:val="28"/>
        </w:rPr>
        <w:t xml:space="preserve">
      Жеке мінездемеде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103"/>
    <w:p>
      <w:pPr>
        <w:spacing w:after="0"/>
        <w:ind w:left="0"/>
        <w:jc w:val="both"/>
      </w:pPr>
      <w:r>
        <w:rPr>
          <w:rFonts w:ascii="Times New Roman"/>
          <w:b w:val="false"/>
          <w:i w:val="false"/>
          <w:color w:val="000000"/>
          <w:sz w:val="28"/>
        </w:rPr>
        <w:t>
      62. Қызметкердің бір-бірін ауырлататын үш және одан да көп сырқаты, зақымы (жаралануы, контузиясы, жарақаты) болған кезде, олар бойынша Талаптарға сәйкес "В - жеке" жарамдылық санатын жеке бағалау көзделеді және қолайсыз болжамда оған қатысты "әскери қызметке шектеулі жарамды" деген қорытынды қабылданады.</w:t>
      </w:r>
    </w:p>
    <w:bookmarkEnd w:id="103"/>
    <w:p>
      <w:pPr>
        <w:spacing w:after="0"/>
        <w:ind w:left="0"/>
        <w:jc w:val="both"/>
      </w:pPr>
      <w:r>
        <w:rPr>
          <w:rFonts w:ascii="Times New Roman"/>
          <w:b w:val="false"/>
          <w:i w:val="false"/>
          <w:color w:val="000000"/>
          <w:sz w:val="28"/>
        </w:rPr>
        <w:t>
      Қызметті жалғастыруға оң көңіл-күй және қолайлы болжам кезінде, Талаптарға сәйкес жеке бағалау көзделетін бір-біріне ауырлататын аурулардың, зақымдарының санына қарамастан, олар бойынша Талаптарға сәйкес В-жеке бағалауы көзделеді, " _____ қызметке жарамды (лауазымы көрсетіледі) " не болмаса "Әскери қызметке жарамды" деген қорытынды қабылданады.</w:t>
      </w:r>
    </w:p>
    <w:p>
      <w:pPr>
        <w:spacing w:after="0"/>
        <w:ind w:left="0"/>
        <w:jc w:val="both"/>
      </w:pPr>
      <w:r>
        <w:rPr>
          <w:rFonts w:ascii="Times New Roman"/>
          <w:b w:val="false"/>
          <w:i w:val="false"/>
          <w:color w:val="000000"/>
          <w:sz w:val="28"/>
        </w:rPr>
        <w:t>
      Сырқаттың болжамы қызметкерлердің қызметтік міндеттерін атқару кезіндегі аурудың сипатын, үдеу сатысын, қайтымдылық процесін және асқыну мүмкіндігін ескере отырып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Ішкі істер министрінің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8" w:id="104"/>
    <w:p>
      <w:pPr>
        <w:spacing w:after="0"/>
        <w:ind w:left="0"/>
        <w:jc w:val="both"/>
      </w:pPr>
      <w:r>
        <w:rPr>
          <w:rFonts w:ascii="Times New Roman"/>
          <w:b w:val="false"/>
          <w:i w:val="false"/>
          <w:color w:val="000000"/>
          <w:sz w:val="28"/>
        </w:rPr>
        <w:t>
      63. Қызметкерлерді Талаптардың І және ІІ бағандары бойынша МК кезінде және "бейбіт уақытта әскери қызметке жарамсыз, соғыс кезінде шектеулі жарамды" немесе "әскери қызметке шектеулі жарамды" қорытындысын шығару кезінде ӘДК МК кезінде олардың Талаптардың III бағаны бойынша жарамдылық мүмкіндігін қарайды.</w:t>
      </w:r>
    </w:p>
    <w:bookmarkEnd w:id="104"/>
    <w:p>
      <w:pPr>
        <w:spacing w:after="0"/>
        <w:ind w:left="0"/>
        <w:jc w:val="both"/>
      </w:pPr>
      <w:r>
        <w:rPr>
          <w:rFonts w:ascii="Times New Roman"/>
          <w:b w:val="false"/>
          <w:i w:val="false"/>
          <w:color w:val="000000"/>
          <w:sz w:val="28"/>
        </w:rPr>
        <w:t>
      Осы қызметкерлер талаптардың III бағаны бойынша лауазымға жолдама берген және осы бағандар бойынша "әскери қызметке шектеулі жарамды" деген қорытынды шығарған кезде ӘДК нақты ұсынылған лауазымға жарамдылығын нақтылау мақсатында, егер ұсынылған лауазымдағы қызмет науқастану (зақымдану) ішінде теріс әсер етпесе және қызметкер денсаулық жағдайы бойынша жүктелетін функцияларды жүзеге асыруға қабілетті болса – "____қызметке жарамды (нақты лауазымы көрсетіледі)" деген қосымша қорытынды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Ішкі істер министрінің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9" w:id="105"/>
    <w:p>
      <w:pPr>
        <w:spacing w:after="0"/>
        <w:ind w:left="0"/>
        <w:jc w:val="both"/>
      </w:pPr>
      <w:r>
        <w:rPr>
          <w:rFonts w:ascii="Times New Roman"/>
          <w:b w:val="false"/>
          <w:i w:val="false"/>
          <w:color w:val="000000"/>
          <w:sz w:val="28"/>
        </w:rPr>
        <w:t>
      64. Қағидалардың 63-тармағының екінші бөлігінде айқындалған шарттар сақталған кезде осындай қосымша қорытынды "әскери қызметке шектеулі жарамды" тұжырымын анықтау кезінде қызметкерлерге (Талаптардың ІІІ бағаны бойынша лауазымдардағы қызметшілерге) МК кезінде қызмет мерзімін ұзарту, ауыстыру немесе Талаптардың сол бағаны бойынша лауазымға тағайындау кезінде шығарылады.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106"/>
    <w:p>
      <w:pPr>
        <w:spacing w:after="0"/>
        <w:ind w:left="0"/>
        <w:jc w:val="both"/>
      </w:pPr>
      <w:r>
        <w:rPr>
          <w:rFonts w:ascii="Times New Roman"/>
          <w:b w:val="false"/>
          <w:i w:val="false"/>
          <w:color w:val="000000"/>
          <w:sz w:val="28"/>
        </w:rPr>
        <w:t>
      65. Қызметкерлердің МК өтуі кезінде алдағы қызметтен босатуға байланысты қорытынды осы Қағидалардың 134-тармағының 5) - 8) тармақшаларында келтірілген әскери қызметке жарамдылық санаттарының тұжырымдамаларында ғана шығарылады.</w:t>
      </w:r>
    </w:p>
    <w:bookmarkEnd w:id="106"/>
    <w:bookmarkStart w:name="z81" w:id="107"/>
    <w:p>
      <w:pPr>
        <w:spacing w:after="0"/>
        <w:ind w:left="0"/>
        <w:jc w:val="left"/>
      </w:pPr>
      <w:r>
        <w:rPr>
          <w:rFonts w:ascii="Times New Roman"/>
          <w:b/>
          <w:i w:val="false"/>
          <w:color w:val="000000"/>
        </w:rPr>
        <w:t xml:space="preserve"> 2-параграф. Қазақстан Республикасының климаттық жағдайлары қолайсыз жерлерде,таулы жерлерде, климаты қолайсыз ыстық шет елдерде қызмет өткеру (тұру) мүмкіндігін анықтау үшін қызметкерлер мен олардың отбасы мүшелерін медициналық куәландыру</w:t>
      </w:r>
    </w:p>
    <w:bookmarkEnd w:id="107"/>
    <w:bookmarkStart w:name="z82" w:id="108"/>
    <w:p>
      <w:pPr>
        <w:spacing w:after="0"/>
        <w:ind w:left="0"/>
        <w:jc w:val="both"/>
      </w:pPr>
      <w:r>
        <w:rPr>
          <w:rFonts w:ascii="Times New Roman"/>
          <w:b w:val="false"/>
          <w:i w:val="false"/>
          <w:color w:val="000000"/>
          <w:sz w:val="28"/>
        </w:rPr>
        <w:t xml:space="preserve">
      66. Құқық қорғау органдарында қызметте болудың шекті жасына жетпеген, Қазақстан Республикасының климаттық жағдайлары қолайсыз жерлерде (бұдан әрі – климаттық жағдайлары қолайсыз жерлерде) қызмет өткеретін немесе қызмет өткеруге жіберілетін және оларда осы жерлерде қызмет өткеруге кедергі келтіретін сырқаттардың бар екендігі туралы мәлімдеген қызметкерлер МК-ға осы Қағидаларға </w:t>
      </w:r>
      <w:r>
        <w:rPr>
          <w:rFonts w:ascii="Times New Roman"/>
          <w:b w:val="false"/>
          <w:i w:val="false"/>
          <w:color w:val="000000"/>
          <w:sz w:val="28"/>
        </w:rPr>
        <w:t>9 -қосымшаға</w:t>
      </w:r>
      <w:r>
        <w:rPr>
          <w:rFonts w:ascii="Times New Roman"/>
          <w:b w:val="false"/>
          <w:i w:val="false"/>
          <w:color w:val="000000"/>
          <w:sz w:val="28"/>
        </w:rPr>
        <w:t xml:space="preserve"> сәйкес жіберіледі.</w:t>
      </w:r>
    </w:p>
    <w:bookmarkEnd w:id="108"/>
    <w:bookmarkStart w:name="z83" w:id="109"/>
    <w:p>
      <w:pPr>
        <w:spacing w:after="0"/>
        <w:ind w:left="0"/>
        <w:jc w:val="both"/>
      </w:pPr>
      <w:r>
        <w:rPr>
          <w:rFonts w:ascii="Times New Roman"/>
          <w:b w:val="false"/>
          <w:i w:val="false"/>
          <w:color w:val="000000"/>
          <w:sz w:val="28"/>
        </w:rPr>
        <w:t xml:space="preserve">
      67. Климаттық жағдайлары қолайсыз жерлерде қызмет өткеру (тұру) үшін жіберілетін қызметкерлердің МК кезінде ӘДК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климаттық жағдайлары қолайсыз жерлерде қызметкерлердің қызмет өткеруіне және климаты қолайсыз ыстық шет елдерге шығуына медициналық қарсы көрсетілімдердің тізбесіне (бұдан әрі - Медициналық қарсы көрсетілімдердің тізбесіне) сәйкес медициналық қарсы көрсетімдердің болуын немесе болмауын ғана анықтайды.</w:t>
      </w:r>
    </w:p>
    <w:bookmarkEnd w:id="109"/>
    <w:p>
      <w:pPr>
        <w:spacing w:after="0"/>
        <w:ind w:left="0"/>
        <w:jc w:val="both"/>
      </w:pPr>
      <w:r>
        <w:rPr>
          <w:rFonts w:ascii="Times New Roman"/>
          <w:b w:val="false"/>
          <w:i w:val="false"/>
          <w:color w:val="000000"/>
          <w:sz w:val="28"/>
        </w:rPr>
        <w:t>
      Көрсетілген жерлерде олардың қызмет өткеру мүмкіндігі туралы мәселе ӘДК, егер МК кезінде олар әскери қызметке жарамды немесе "әскери қызметке шектеулі жарамды" деп танылған жағдайда шешіледі.</w:t>
      </w:r>
    </w:p>
    <w:p>
      <w:pPr>
        <w:spacing w:after="0"/>
        <w:ind w:left="0"/>
        <w:jc w:val="both"/>
      </w:pPr>
      <w:r>
        <w:rPr>
          <w:rFonts w:ascii="Times New Roman"/>
          <w:b w:val="false"/>
          <w:i w:val="false"/>
          <w:color w:val="000000"/>
          <w:sz w:val="28"/>
        </w:rPr>
        <w:t>
      Қызметкерлердің климаттық жағдайлары қолайсыз жерлерде қызмет өткеруге (тұруға) медициналық қарсы көрсетілімдердің болуы туралы ӘДК-ның қорытындысы денсаулық сақтау ұйымдарында медициналық көмек көрсетудің барлық мүмкіндіктері таусылған және қызметкерлерді Қазақстан Республикасының басқа да жерлерінде ауыстыру олардың денсаулығын сақтау шарасы болып танылған жағдайларда ғана шығарылады.</w:t>
      </w:r>
    </w:p>
    <w:bookmarkStart w:name="z84" w:id="110"/>
    <w:p>
      <w:pPr>
        <w:spacing w:after="0"/>
        <w:ind w:left="0"/>
        <w:jc w:val="both"/>
      </w:pPr>
      <w:r>
        <w:rPr>
          <w:rFonts w:ascii="Times New Roman"/>
          <w:b w:val="false"/>
          <w:i w:val="false"/>
          <w:color w:val="000000"/>
          <w:sz w:val="28"/>
        </w:rPr>
        <w:t>
      68. МК кезінде климаттық жағдайлары қолайсыз жерлерде қызмет өткеру (тұру) мүмкіндігін айқындау мақсатында ӘДК:</w:t>
      </w:r>
    </w:p>
    <w:bookmarkEnd w:id="110"/>
    <w:p>
      <w:pPr>
        <w:spacing w:after="0"/>
        <w:ind w:left="0"/>
        <w:jc w:val="both"/>
      </w:pPr>
      <w:r>
        <w:rPr>
          <w:rFonts w:ascii="Times New Roman"/>
          <w:b w:val="false"/>
          <w:i w:val="false"/>
          <w:color w:val="000000"/>
          <w:sz w:val="28"/>
        </w:rPr>
        <w:t>
      1) жолдамада көрсетілген жерлерде денсаулық жағдайы бойынша тұру үшін медициналық қарсы көрсетімдердің болуы немесе болмауы;</w:t>
      </w:r>
    </w:p>
    <w:p>
      <w:pPr>
        <w:spacing w:after="0"/>
        <w:ind w:left="0"/>
        <w:jc w:val="both"/>
      </w:pPr>
      <w:r>
        <w:rPr>
          <w:rFonts w:ascii="Times New Roman"/>
          <w:b w:val="false"/>
          <w:i w:val="false"/>
          <w:color w:val="000000"/>
          <w:sz w:val="28"/>
        </w:rPr>
        <w:t>
      2) қызметкер қызмет орны ауыстырылатын немесе қызмет өткеретін аудандарда жоқ арнайы оқу орнында (отбасы мүшелерін) оқытуға, тәрбиелеуге, ұзақ мерзімді емделуге және мамандандырылған денсаулық сақтау ұйымдарында бақылауға мұқтаждығы;</w:t>
      </w:r>
    </w:p>
    <w:p>
      <w:pPr>
        <w:spacing w:after="0"/>
        <w:ind w:left="0"/>
        <w:jc w:val="both"/>
      </w:pPr>
      <w:r>
        <w:rPr>
          <w:rFonts w:ascii="Times New Roman"/>
          <w:b w:val="false"/>
          <w:i w:val="false"/>
          <w:color w:val="000000"/>
          <w:sz w:val="28"/>
        </w:rPr>
        <w:t>
      3) тасымалдауға жарамдылығы (көлік қашықтығы мен түріне қарамастан, науқасты тасымалдау денсаулық жағдайының күрт нашарлауына немесе өлімге әкеп соқтыруы мүмкін кезде ағза қызметінің мұндай бұзылуы тасымалдамау туралы қорытынды қабылдауға негіз болып табылады);</w:t>
      </w:r>
    </w:p>
    <w:p>
      <w:pPr>
        <w:spacing w:after="0"/>
        <w:ind w:left="0"/>
        <w:jc w:val="both"/>
      </w:pPr>
      <w:r>
        <w:rPr>
          <w:rFonts w:ascii="Times New Roman"/>
          <w:b w:val="false"/>
          <w:i w:val="false"/>
          <w:color w:val="000000"/>
          <w:sz w:val="28"/>
        </w:rPr>
        <w:t>
      4) мамандандырылған медициналық көмек көрсетілетін облыс, қала;</w:t>
      </w:r>
    </w:p>
    <w:p>
      <w:pPr>
        <w:spacing w:after="0"/>
        <w:ind w:left="0"/>
        <w:jc w:val="both"/>
      </w:pPr>
      <w:r>
        <w:rPr>
          <w:rFonts w:ascii="Times New Roman"/>
          <w:b w:val="false"/>
          <w:i w:val="false"/>
          <w:color w:val="000000"/>
          <w:sz w:val="28"/>
        </w:rPr>
        <w:t>
      5) отбасы басшысының ауысуының шұғылдығы (1-3 ай ішінде, қысқы немесе жазғы оқу кезеңі аяқталуы бойынша).</w:t>
      </w:r>
    </w:p>
    <w:bookmarkStart w:name="z85" w:id="111"/>
    <w:p>
      <w:pPr>
        <w:spacing w:after="0"/>
        <w:ind w:left="0"/>
        <w:jc w:val="both"/>
      </w:pPr>
      <w:r>
        <w:rPr>
          <w:rFonts w:ascii="Times New Roman"/>
          <w:b w:val="false"/>
          <w:i w:val="false"/>
          <w:color w:val="000000"/>
          <w:sz w:val="28"/>
        </w:rPr>
        <w:t>
      69. Қызмет өткеруге (тұруға) қарсы көрсеткіштер болмаған кезде ӘДК "Денсаулық жағдайы бойынша _____ қызмет өткеруге, тұруға қарсы көрсетілімдер жоқ" (елді мекен, аудан, облыс көрсетілсін) қорытындысын шығарады.</w:t>
      </w:r>
    </w:p>
    <w:bookmarkEnd w:id="111"/>
    <w:p>
      <w:pPr>
        <w:spacing w:after="0"/>
        <w:ind w:left="0"/>
        <w:jc w:val="both"/>
      </w:pPr>
      <w:r>
        <w:rPr>
          <w:rFonts w:ascii="Times New Roman"/>
          <w:b w:val="false"/>
          <w:i w:val="false"/>
          <w:color w:val="000000"/>
          <w:sz w:val="28"/>
        </w:rPr>
        <w:t>
      Қызмет өткеруге (тұруға) қарсы көрсетілімдер болған кезде ӘДК мынадай қорытындылар шығарады:</w:t>
      </w:r>
    </w:p>
    <w:p>
      <w:pPr>
        <w:spacing w:after="0"/>
        <w:ind w:left="0"/>
        <w:jc w:val="both"/>
      </w:pPr>
      <w:r>
        <w:rPr>
          <w:rFonts w:ascii="Times New Roman"/>
          <w:b w:val="false"/>
          <w:i w:val="false"/>
          <w:color w:val="000000"/>
          <w:sz w:val="28"/>
        </w:rPr>
        <w:t>
      1) "Қазақстан Республикасы ІІМ 20__ жылғы ______ № _____ бұйрығымен бекітілген Медициналық қарсы көрсетілімдер тізбесінің ____тармағы негізінде ____ (елді мекені, ауданы, облысы көрсетілсін) қызмет өткеру (тұру) үшін қарсы көрсетілімдер бар" (қорытынды климаттық жағдайлары қолайсыз жерлерге орнын ауыстыру жоспарланатын қызметкерлерге қатысты қабылданады);</w:t>
      </w:r>
    </w:p>
    <w:p>
      <w:pPr>
        <w:spacing w:after="0"/>
        <w:ind w:left="0"/>
        <w:jc w:val="both"/>
      </w:pPr>
      <w:r>
        <w:rPr>
          <w:rFonts w:ascii="Times New Roman"/>
          <w:b w:val="false"/>
          <w:i w:val="false"/>
          <w:color w:val="000000"/>
          <w:sz w:val="28"/>
        </w:rPr>
        <w:t>
      2) "Қазақстан Республикасы ІІМ 20__ жылғы ______ № _____ бұйрығымен бекітілген Медициналық қарсы көрсетілімдер тізбесінің ____тармағы негізінде ____ (елді мекені, ауданы, облысы көрсетілсін) қызмет өткеру (тұру) үшін қарсы көрсетілімдер бар. _____ (елді мекен, аудан, облыс көрсетілсін) қызмет өткеру, тұру ұсынылады.".</w:t>
      </w:r>
    </w:p>
    <w:p>
      <w:pPr>
        <w:spacing w:after="0"/>
        <w:ind w:left="0"/>
        <w:jc w:val="both"/>
      </w:pPr>
      <w:r>
        <w:rPr>
          <w:rFonts w:ascii="Times New Roman"/>
          <w:b w:val="false"/>
          <w:i w:val="false"/>
          <w:color w:val="000000"/>
          <w:sz w:val="28"/>
        </w:rPr>
        <w:t>
      3) "Ұзақ емделуді, мамандандырылған (елді мекен, аудан, облыс көрсетілсін) бақылауды қажет етеді. Отбасы басшысының ауысуын оқытудың қысқы (жазғы) кезеңі аяқталғаннан кейін 1-3 ай ішінде жүзеге асырған жөн".</w:t>
      </w:r>
    </w:p>
    <w:p>
      <w:pPr>
        <w:spacing w:after="0"/>
        <w:ind w:left="0"/>
        <w:jc w:val="both"/>
      </w:pPr>
      <w:r>
        <w:rPr>
          <w:rFonts w:ascii="Times New Roman"/>
          <w:b w:val="false"/>
          <w:i w:val="false"/>
          <w:color w:val="000000"/>
          <w:sz w:val="28"/>
        </w:rPr>
        <w:t>
      4) "Тасымалдауға жарамсыздығы себепті _____(елді мекенді, ауданды, облысты көрсету қажет) көшуге қарсы көрсетілімдер бар.".</w:t>
      </w:r>
    </w:p>
    <w:bookmarkStart w:name="z86" w:id="112"/>
    <w:p>
      <w:pPr>
        <w:spacing w:after="0"/>
        <w:ind w:left="0"/>
        <w:jc w:val="both"/>
      </w:pPr>
      <w:r>
        <w:rPr>
          <w:rFonts w:ascii="Times New Roman"/>
          <w:b w:val="false"/>
          <w:i w:val="false"/>
          <w:color w:val="000000"/>
          <w:sz w:val="28"/>
        </w:rPr>
        <w:t>
      70. Іске асырылуы қызметкерлерді басқа жерге ауыстыруға әкеп соғатын ӘДК-нің қорытындысы сырқаттану туралы куәлікпен ресімделеді, ол ІІМ ОӘДК-да бекітуге жатады.</w:t>
      </w:r>
    </w:p>
    <w:bookmarkEnd w:id="112"/>
    <w:p>
      <w:pPr>
        <w:spacing w:after="0"/>
        <w:ind w:left="0"/>
        <w:jc w:val="both"/>
      </w:pPr>
      <w:r>
        <w:rPr>
          <w:rFonts w:ascii="Times New Roman"/>
          <w:b w:val="false"/>
          <w:i w:val="false"/>
          <w:color w:val="000000"/>
          <w:sz w:val="28"/>
        </w:rPr>
        <w:t>
      Бекітілмеген қорытындысы бар сырқаттану туралы куәлік оны жасаған ӘДК-ге бекітпеудің негіздерімен және тиісті нұсқаулармен қоса қайтарылады. Қажет болған жағдайларда ІІМ ОӘДК қызметкерге бақылау МК жүргізуі мүмкін.</w:t>
      </w:r>
    </w:p>
    <w:p>
      <w:pPr>
        <w:spacing w:after="0"/>
        <w:ind w:left="0"/>
        <w:jc w:val="both"/>
      </w:pPr>
      <w:r>
        <w:rPr>
          <w:rFonts w:ascii="Times New Roman"/>
          <w:b w:val="false"/>
          <w:i w:val="false"/>
          <w:color w:val="000000"/>
          <w:sz w:val="28"/>
        </w:rPr>
        <w:t>
      Қалған жағдайлардың барлығында ӘДК қорытындысы МК туралы анықтамамен ресімделеді, ол ІІМ ОӘДК-де бекітуге жатпайды.</w:t>
      </w:r>
    </w:p>
    <w:p>
      <w:pPr>
        <w:spacing w:after="0"/>
        <w:ind w:left="0"/>
        <w:jc w:val="both"/>
      </w:pPr>
      <w:r>
        <w:rPr>
          <w:rFonts w:ascii="Times New Roman"/>
          <w:b w:val="false"/>
          <w:i w:val="false"/>
          <w:color w:val="000000"/>
          <w:sz w:val="28"/>
        </w:rPr>
        <w:t>
      ӘДК қорытындысы қызметкердің амбулаторлық медициналық картасына (медициналық кітапшаға) жазылады.</w:t>
      </w:r>
    </w:p>
    <w:bookmarkStart w:name="z87" w:id="113"/>
    <w:p>
      <w:pPr>
        <w:spacing w:after="0"/>
        <w:ind w:left="0"/>
        <w:jc w:val="both"/>
      </w:pPr>
      <w:r>
        <w:rPr>
          <w:rFonts w:ascii="Times New Roman"/>
          <w:b w:val="false"/>
          <w:i w:val="false"/>
          <w:color w:val="000000"/>
          <w:sz w:val="28"/>
        </w:rPr>
        <w:t>
      71. Қолайсыз ыстық климаты бар шет елдерде денсаулық жағдайы бойынша қызмет өткеру (тұру) мүмкіндігін анықтау үшін қызметкерлерге МК қажет болған жағдайда стационарлық тексеруден кейін жүргізіледі.</w:t>
      </w:r>
    </w:p>
    <w:bookmarkEnd w:id="113"/>
    <w:p>
      <w:pPr>
        <w:spacing w:after="0"/>
        <w:ind w:left="0"/>
        <w:jc w:val="both"/>
      </w:pPr>
      <w:r>
        <w:rPr>
          <w:rFonts w:ascii="Times New Roman"/>
          <w:b w:val="false"/>
          <w:i w:val="false"/>
          <w:color w:val="000000"/>
          <w:sz w:val="28"/>
        </w:rPr>
        <w:t>
      Қызметкерлер ӘДК-ге психоневрологиялық, туберкулезге қарсы және тері-венерологиялық диспансерлерден анықтамалар ұсынады. Көрсетілген анықтамаларсыз МК жүргізілмейді.</w:t>
      </w:r>
    </w:p>
    <w:p>
      <w:pPr>
        <w:spacing w:after="0"/>
        <w:ind w:left="0"/>
        <w:jc w:val="both"/>
      </w:pPr>
      <w:r>
        <w:rPr>
          <w:rFonts w:ascii="Times New Roman"/>
          <w:b w:val="false"/>
          <w:i w:val="false"/>
          <w:color w:val="000000"/>
          <w:sz w:val="28"/>
        </w:rPr>
        <w:t>
      Куәландырылатын адамдарға осы Қағиданың 59-тармағында көрсетілген зерттеулермен қоса қанның тобы мен резус-тиесілігі, АИТВ-ға қан талдауы, жүктеме сынамалары бар электрокардиография, көрсетілімдер бойынша басқа зерттеулер (рентгенологиялық, зертханалық, аспаптық және т.б.) белгіленеді.</w:t>
      </w:r>
    </w:p>
    <w:bookmarkStart w:name="z88" w:id="114"/>
    <w:p>
      <w:pPr>
        <w:spacing w:after="0"/>
        <w:ind w:left="0"/>
        <w:jc w:val="both"/>
      </w:pPr>
      <w:r>
        <w:rPr>
          <w:rFonts w:ascii="Times New Roman"/>
          <w:b w:val="false"/>
          <w:i w:val="false"/>
          <w:color w:val="000000"/>
          <w:sz w:val="28"/>
        </w:rPr>
        <w:t>
      72. МК кезінде қолайсыз ыстық климаты бар шет елдерде денсаулық жағдайы бойынша қызмет өткеру (тұру) үшін Климаттық жағдайы қолайсыз жерлерге және Қолайсыз ыстық климаты бар шет елдерге шығатын қызметкерлер үшін медициналық қарсы көрсетілімдер тізбесін осы Қағидаларға 10-қосымшаға сәйкес ӘДК-де басшылыққа алады.</w:t>
      </w:r>
    </w:p>
    <w:bookmarkEnd w:id="114"/>
    <w:bookmarkStart w:name="z89" w:id="115"/>
    <w:p>
      <w:pPr>
        <w:spacing w:after="0"/>
        <w:ind w:left="0"/>
        <w:jc w:val="both"/>
      </w:pPr>
      <w:r>
        <w:rPr>
          <w:rFonts w:ascii="Times New Roman"/>
          <w:b w:val="false"/>
          <w:i w:val="false"/>
          <w:color w:val="000000"/>
          <w:sz w:val="28"/>
        </w:rPr>
        <w:t xml:space="preserve">
      73. Куәландыру нәтижелері МК актісіне, әскери-дәрігерлік комиссия отырыстарының хаттамалары кітабына енгізіледі және қолайсыз ыстық климаты бар шет елдерге кететін адамның денсаулық жағдайы туралы анықтамамен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ресімделеді. Анықтама екі данада ресімделеді және кадр қызметіне беріледі.</w:t>
      </w:r>
    </w:p>
    <w:bookmarkEnd w:id="115"/>
    <w:bookmarkStart w:name="z90" w:id="116"/>
    <w:p>
      <w:pPr>
        <w:spacing w:after="0"/>
        <w:ind w:left="0"/>
        <w:jc w:val="both"/>
      </w:pPr>
      <w:r>
        <w:rPr>
          <w:rFonts w:ascii="Times New Roman"/>
          <w:b w:val="false"/>
          <w:i w:val="false"/>
          <w:color w:val="000000"/>
          <w:sz w:val="28"/>
        </w:rPr>
        <w:t>
      74. Қолайсыз ыстық климаты бар шет елдерде қызметке жарамдылығы немесе жарамсыздығы туралы жоғары басшы құрамдағы адамдарға арналған штаттық ӘДК-ның қорытындысы ІІМ ОӘДК-да бекітілуге жатады. Бұл жағдайда ӘДК қорытындысы қолайсыз ыстық климаты бар шет елдерге шығатын адамның денсаулық жағдайы туралы анықтамамен 3 данада ресімделеді және МК актісімен және басқа да медициналық сараптама құжаттарымен бірге ІІМ ОӘДК-ға жіберіледі.</w:t>
      </w:r>
    </w:p>
    <w:bookmarkEnd w:id="116"/>
    <w:bookmarkStart w:name="z91" w:id="117"/>
    <w:p>
      <w:pPr>
        <w:spacing w:after="0"/>
        <w:ind w:left="0"/>
        <w:jc w:val="both"/>
      </w:pPr>
      <w:r>
        <w:rPr>
          <w:rFonts w:ascii="Times New Roman"/>
          <w:b w:val="false"/>
          <w:i w:val="false"/>
          <w:color w:val="000000"/>
          <w:sz w:val="28"/>
        </w:rPr>
        <w:t>
      75. Қолайсыз ыстық климаты бар шетелге кетер алдында кадр қызметінің жолдамасы бойынша қызметкерге дәрігер-терапевт, ал қажет болған жағдайда денсаулық жағдайын нақтылау мақсатында ведомстволық емдеу-профилактикалық мекеменің басқа дәрігер-мамандары тексеру жүргізеді.</w:t>
      </w:r>
    </w:p>
    <w:bookmarkEnd w:id="117"/>
    <w:bookmarkStart w:name="z92" w:id="118"/>
    <w:p>
      <w:pPr>
        <w:spacing w:after="0"/>
        <w:ind w:left="0"/>
        <w:jc w:val="both"/>
      </w:pPr>
      <w:r>
        <w:rPr>
          <w:rFonts w:ascii="Times New Roman"/>
          <w:b w:val="false"/>
          <w:i w:val="false"/>
          <w:color w:val="000000"/>
          <w:sz w:val="28"/>
        </w:rPr>
        <w:t>
      76. Қолайсыз ыстық климаты бар шет елдерге балалармен ұзақ (6 айдан астам) іссапарға кететін адамдар ӘДК-ге баланың бақылау орны бойынша денсаулық сақтау мекемесінен жүргізілген және күнтізбелік жылы жоспарланған профилактикалық егулердің шығуын көрсете отырып, профилактикалық егулердің картасын ұсынады.</w:t>
      </w:r>
    </w:p>
    <w:bookmarkEnd w:id="118"/>
    <w:p>
      <w:pPr>
        <w:spacing w:after="0"/>
        <w:ind w:left="0"/>
        <w:jc w:val="both"/>
      </w:pPr>
      <w:r>
        <w:rPr>
          <w:rFonts w:ascii="Times New Roman"/>
          <w:b w:val="false"/>
          <w:i w:val="false"/>
          <w:color w:val="000000"/>
          <w:sz w:val="28"/>
        </w:rPr>
        <w:t>
      Қолданыстағы егулер күнтізбесіне сәйкес профилактикалық егулердің болмауы немесе динамикалық бақыланатын сырқаттарының болуы қызметкерлердің балаларының қолайсыз ыстық климаты бар шет елдерге шығуына қарсы көрсетілімдер болып табылады.</w:t>
      </w:r>
    </w:p>
    <w:bookmarkStart w:name="z93" w:id="119"/>
    <w:p>
      <w:pPr>
        <w:spacing w:after="0"/>
        <w:ind w:left="0"/>
        <w:jc w:val="both"/>
      </w:pPr>
      <w:r>
        <w:rPr>
          <w:rFonts w:ascii="Times New Roman"/>
          <w:b w:val="false"/>
          <w:i w:val="false"/>
          <w:color w:val="000000"/>
          <w:sz w:val="28"/>
        </w:rPr>
        <w:t>
      77. Қазақстан Республикасында қолданылып жүрген егу күнтізбесінде белгіленген мерзімдерде профилактикалық егулер жасалмаған, сондай-ақ медициналық қарсы көрсетілімдері бар қызметкерлерге қатысты ӘДК қолайсыз ыстық климаты бар шет елдерде тұруға жарамсыздығы туралы қорытынды шығарады.</w:t>
      </w:r>
    </w:p>
    <w:bookmarkEnd w:id="119"/>
    <w:bookmarkStart w:name="z94" w:id="120"/>
    <w:p>
      <w:pPr>
        <w:spacing w:after="0"/>
        <w:ind w:left="0"/>
        <w:jc w:val="both"/>
      </w:pPr>
      <w:r>
        <w:rPr>
          <w:rFonts w:ascii="Times New Roman"/>
          <w:b w:val="false"/>
          <w:i w:val="false"/>
          <w:color w:val="000000"/>
          <w:sz w:val="28"/>
        </w:rPr>
        <w:t>
      78. Қолайсыз ыстық климаты бар шет елге шығатын адамға профилактикалық егудің кажетті көлемі аумақтық денсаулық сақтау органының эпидемиялық бөлімінде нақтыланып отырады.</w:t>
      </w:r>
    </w:p>
    <w:bookmarkEnd w:id="120"/>
    <w:p>
      <w:pPr>
        <w:spacing w:after="0"/>
        <w:ind w:left="0"/>
        <w:jc w:val="both"/>
      </w:pPr>
      <w:r>
        <w:rPr>
          <w:rFonts w:ascii="Times New Roman"/>
          <w:b w:val="false"/>
          <w:i w:val="false"/>
          <w:color w:val="000000"/>
          <w:sz w:val="28"/>
        </w:rPr>
        <w:t>
      Карантиндік ауруларға қарсы жүргізілген қажетті профилактикалық егулер куәландырылатын адамға берілетін егулер туралы халықаралық сертификатпен ресімделеді.</w:t>
      </w:r>
    </w:p>
    <w:bookmarkStart w:name="z95" w:id="121"/>
    <w:p>
      <w:pPr>
        <w:spacing w:after="0"/>
        <w:ind w:left="0"/>
        <w:jc w:val="both"/>
      </w:pPr>
      <w:r>
        <w:rPr>
          <w:rFonts w:ascii="Times New Roman"/>
          <w:b w:val="false"/>
          <w:i w:val="false"/>
          <w:color w:val="000000"/>
          <w:sz w:val="28"/>
        </w:rPr>
        <w:t>
      79. Куәландырылатын адамда карантиндік ауруларға (сары қызба, тырысқақ және т.б.) қарсы профилактикалық егулерді жүргізу үшін қарсы көрсетілімдер болып табылатын сырқаттар бар болған кезде ӘДК қолайсыз ыстық климаты бар шет елде қызметке (тұруға) жарамсыздығы туралы қорытынды шығарады.</w:t>
      </w:r>
    </w:p>
    <w:bookmarkEnd w:id="121"/>
    <w:bookmarkStart w:name="z96" w:id="122"/>
    <w:p>
      <w:pPr>
        <w:spacing w:after="0"/>
        <w:ind w:left="0"/>
        <w:jc w:val="both"/>
      </w:pPr>
      <w:r>
        <w:rPr>
          <w:rFonts w:ascii="Times New Roman"/>
          <w:b w:val="false"/>
          <w:i w:val="false"/>
          <w:color w:val="000000"/>
          <w:sz w:val="28"/>
        </w:rPr>
        <w:t>
      80. МК нәтижесінде қарсы көрсетілімдері жоқ болған кезде ӘДК "Денсаулық жағдайы бойынша қолайсыз ыстық климаты бар шет елге жіберуге қарсы көрсетілімдер жоқ" деген қорытынды қабылдайды. Қарсы көрсетілімдер бар болған жағдайда "Қазақстан Республикасы ІІМ-нің 20___ ж. _______ № ___ бұйрығымен бекітілген Медициналық қарсы көрсетілімдер тізбесі негізінде қолайсыз ыстық климаты бар шет елге жіберуге қарсы көрсетілімдер бар" деген қорытынды қабылданады.</w:t>
      </w:r>
    </w:p>
    <w:bookmarkEnd w:id="122"/>
    <w:bookmarkStart w:name="z97" w:id="123"/>
    <w:p>
      <w:pPr>
        <w:spacing w:after="0"/>
        <w:ind w:left="0"/>
        <w:jc w:val="both"/>
      </w:pPr>
      <w:r>
        <w:rPr>
          <w:rFonts w:ascii="Times New Roman"/>
          <w:b w:val="false"/>
          <w:i w:val="false"/>
          <w:color w:val="000000"/>
          <w:sz w:val="28"/>
        </w:rPr>
        <w:t>
      81. Қызметкерлердің қолайсыз ыстық климаты бар шет елге шығу мүмкіндігі туралы ӘДК-нің қорытындысы 6 ай ішінде жарамды болып табылады. Егер көрсетілген мерзім ішінде куәландырылатын адам ешқайда шықпаса немесе кеткенге дейін оның денсаулық жағдайында өзгерістер болса, МК уақытына қарамастан, МК қайта жүргізіледі.</w:t>
      </w:r>
    </w:p>
    <w:bookmarkEnd w:id="123"/>
    <w:bookmarkStart w:name="z98" w:id="124"/>
    <w:p>
      <w:pPr>
        <w:spacing w:after="0"/>
        <w:ind w:left="0"/>
        <w:jc w:val="left"/>
      </w:pPr>
      <w:r>
        <w:rPr>
          <w:rFonts w:ascii="Times New Roman"/>
          <w:b/>
          <w:i w:val="false"/>
          <w:color w:val="000000"/>
        </w:rPr>
        <w:t xml:space="preserve"> 6-тарау. Білім беру ұйымының курсанттарын медициналық куәландыру ерекшеліктері.</w:t>
      </w:r>
    </w:p>
    <w:bookmarkEnd w:id="124"/>
    <w:bookmarkStart w:name="z99" w:id="125"/>
    <w:p>
      <w:pPr>
        <w:spacing w:after="0"/>
        <w:ind w:left="0"/>
        <w:jc w:val="both"/>
      </w:pPr>
      <w:r>
        <w:rPr>
          <w:rFonts w:ascii="Times New Roman"/>
          <w:b w:val="false"/>
          <w:i w:val="false"/>
          <w:color w:val="000000"/>
          <w:sz w:val="28"/>
        </w:rPr>
        <w:t>
      82. Курсанттарды МК қызметкерлерді МК жүргізу тәртібіне сәйкес осы тарауда көрсетілген ерекшеліктермен жүргізіледі.</w:t>
      </w:r>
    </w:p>
    <w:bookmarkEnd w:id="125"/>
    <w:bookmarkStart w:name="z100" w:id="126"/>
    <w:p>
      <w:pPr>
        <w:spacing w:after="0"/>
        <w:ind w:left="0"/>
        <w:jc w:val="both"/>
      </w:pPr>
      <w:r>
        <w:rPr>
          <w:rFonts w:ascii="Times New Roman"/>
          <w:b w:val="false"/>
          <w:i w:val="false"/>
          <w:color w:val="000000"/>
          <w:sz w:val="28"/>
        </w:rPr>
        <w:t>
      83. Білім беру ұйымдарының курсанттары тек білім беру ұйымы орналасқан облыс (қала) аумағында жұмыс істейтін ІІО ӘДК-де куәландырылады.</w:t>
      </w:r>
    </w:p>
    <w:bookmarkEnd w:id="126"/>
    <w:p>
      <w:pPr>
        <w:spacing w:after="0"/>
        <w:ind w:left="0"/>
        <w:jc w:val="both"/>
      </w:pPr>
      <w:r>
        <w:rPr>
          <w:rFonts w:ascii="Times New Roman"/>
          <w:b w:val="false"/>
          <w:i w:val="false"/>
          <w:color w:val="000000"/>
          <w:sz w:val="28"/>
        </w:rPr>
        <w:t xml:space="preserve">
      Курсанттың денсаулық жағдайы бойынша ІІО көрсетілген ӘДК-ге келу мүмкіндігі болмаған жағдайда оларға қатысты әскери-дәрігерлік сараптама осы Қағидалардың </w:t>
      </w:r>
      <w:r>
        <w:rPr>
          <w:rFonts w:ascii="Times New Roman"/>
          <w:b w:val="false"/>
          <w:i w:val="false"/>
          <w:color w:val="000000"/>
          <w:sz w:val="28"/>
        </w:rPr>
        <w:t>56-тармағына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Қалған жағдайларда курсанттарды куәландыру жүргізу орнын ІІМ ОӘДК анықтайды.</w:t>
      </w:r>
    </w:p>
    <w:p>
      <w:pPr>
        <w:spacing w:after="0"/>
        <w:ind w:left="0"/>
        <w:jc w:val="both"/>
      </w:pPr>
      <w:r>
        <w:rPr>
          <w:rFonts w:ascii="Times New Roman"/>
          <w:b w:val="false"/>
          <w:i w:val="false"/>
          <w:color w:val="000000"/>
          <w:sz w:val="28"/>
        </w:rPr>
        <w:t>
      Білім беру ұйымының медициналық бөлімінің бастығы ӘДК-ге қажетті медициналық және қызметтік құжаттарды ұсынуды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01" w:id="127"/>
    <w:p>
      <w:pPr>
        <w:spacing w:after="0"/>
        <w:ind w:left="0"/>
        <w:jc w:val="both"/>
      </w:pPr>
      <w:r>
        <w:rPr>
          <w:rFonts w:ascii="Times New Roman"/>
          <w:b w:val="false"/>
          <w:i w:val="false"/>
          <w:color w:val="000000"/>
          <w:sz w:val="28"/>
        </w:rPr>
        <w:t>
      84. Барлық оқу кезеңі ішінде білім беру ұйымының курсанттарына қорытынды білім беру ұйымының дайындық бағытына (факультетіне) сәйкес бағандар бойынша "қызметкерлер" бөлімі бойынша шығарылады.</w:t>
      </w:r>
    </w:p>
    <w:bookmarkEnd w:id="127"/>
    <w:p>
      <w:pPr>
        <w:spacing w:after="0"/>
        <w:ind w:left="0"/>
        <w:jc w:val="both"/>
      </w:pPr>
      <w:r>
        <w:rPr>
          <w:rFonts w:ascii="Times New Roman"/>
          <w:b w:val="false"/>
          <w:i w:val="false"/>
          <w:color w:val="000000"/>
          <w:sz w:val="28"/>
        </w:rPr>
        <w:t>
      Курсанттарға МК денсаулық жағдайы бойынша қызметтен босатылған және (немесе) белгіленген уақытша еңбекке жарамсыздық мерзіміне жеткен кезде және (немесе) тұрақты қолайсыз ДСЖ белгіленген жағдайда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84-тармаққа өзгеріс енгізілді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02" w:id="128"/>
    <w:p>
      <w:pPr>
        <w:spacing w:after="0"/>
        <w:ind w:left="0"/>
        <w:jc w:val="both"/>
      </w:pPr>
      <w:r>
        <w:rPr>
          <w:rFonts w:ascii="Times New Roman"/>
          <w:b w:val="false"/>
          <w:i w:val="false"/>
          <w:color w:val="000000"/>
          <w:sz w:val="28"/>
        </w:rPr>
        <w:t xml:space="preserve">
      85. МК нәтижелері бойынша бірінші оқу жылы курсанттарында Талаптардың тармақтарында жарамдылықты жеке бағалау көзделген негіздер анықталған жағдайда, олар оқуға жарамсыз деп танылады. </w:t>
      </w:r>
    </w:p>
    <w:bookmarkEnd w:id="128"/>
    <w:p>
      <w:pPr>
        <w:spacing w:after="0"/>
        <w:ind w:left="0"/>
        <w:jc w:val="both"/>
      </w:pPr>
      <w:r>
        <w:rPr>
          <w:rFonts w:ascii="Times New Roman"/>
          <w:b w:val="false"/>
          <w:i w:val="false"/>
          <w:color w:val="000000"/>
          <w:sz w:val="28"/>
        </w:rPr>
        <w:t>
      Курсанттар екінші оқу жылынан бастап МК кезінде және оларды "әскери қызметке жарамды" деп анықтаған жағдайларда одан әрі оқуға жарамды деп танылады (бір мезгілде қорытындының екеуі де шығарылады); "әскери қызметке шектеулі жарамды" деп анықталған кезде одан әрі оқуға жарамсыздығы туралы қосымша қорытынды шығарылады.</w:t>
      </w:r>
    </w:p>
    <w:p>
      <w:pPr>
        <w:spacing w:after="0"/>
        <w:ind w:left="0"/>
        <w:jc w:val="both"/>
      </w:pPr>
      <w:r>
        <w:rPr>
          <w:rFonts w:ascii="Times New Roman"/>
          <w:b w:val="false"/>
          <w:i w:val="false"/>
          <w:color w:val="000000"/>
          <w:sz w:val="28"/>
        </w:rPr>
        <w:t>
      ӘДК-нің "әскери қызметке шектеулі жарамды", "білім беру ұйымында оқуға жарамсыз" деп танылған бітіруші курстардың курсанттары кадр қызметінің жолдамасы бар болған кезде Талаптардың ІІІ бағаны бойынша осы адамдардың нақты лауазымдағы қызметке жарамдылығы туралы мәселе бір уақытта қаралады.</w:t>
      </w:r>
    </w:p>
    <w:p>
      <w:pPr>
        <w:spacing w:after="0"/>
        <w:ind w:left="0"/>
        <w:jc w:val="both"/>
      </w:pPr>
      <w:r>
        <w:rPr>
          <w:rFonts w:ascii="Times New Roman"/>
          <w:b w:val="false"/>
          <w:i w:val="false"/>
          <w:color w:val="000000"/>
          <w:sz w:val="28"/>
        </w:rPr>
        <w:t xml:space="preserve">
      Талаптарға сәйкес әскери қызметке жарамдылық санатының жеке бағалануы көзделген сырқаттары болған кезде курсанттарға екінші курстан бастап қорытынды осы Қағидалардың </w:t>
      </w:r>
      <w:r>
        <w:rPr>
          <w:rFonts w:ascii="Times New Roman"/>
          <w:b w:val="false"/>
          <w:i w:val="false"/>
          <w:color w:val="000000"/>
          <w:sz w:val="28"/>
        </w:rPr>
        <w:t>62-тармағына</w:t>
      </w:r>
      <w:r>
        <w:rPr>
          <w:rFonts w:ascii="Times New Roman"/>
          <w:b w:val="false"/>
          <w:i w:val="false"/>
          <w:color w:val="000000"/>
          <w:sz w:val="28"/>
        </w:rPr>
        <w:t xml:space="preserve"> сәйкес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Ішкі істер министрінің 05.04.2023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59" w:id="129"/>
    <w:p>
      <w:pPr>
        <w:spacing w:after="0"/>
        <w:ind w:left="0"/>
        <w:jc w:val="both"/>
      </w:pPr>
      <w:r>
        <w:rPr>
          <w:rFonts w:ascii="Times New Roman"/>
          <w:b w:val="false"/>
          <w:i w:val="false"/>
          <w:color w:val="000000"/>
          <w:sz w:val="28"/>
        </w:rPr>
        <w:t>
      85-1. "Оқу орындарының курсанттары оқуды аяқтағаннан кейiн оқу кезінде алған мамандығына қарағанда (соған сәйкес оқу орына түсер алдында МК өткізілген) денсаулық жағдайына жоғары талаптарды көздейтін лауазымдарға тағайындалған кезде МК өтуге ӘДК-ға жіберіледі.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85-1-тармақпен толықтырылды - ҚР Ішкі істер министрінің 05.04.2023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03" w:id="130"/>
    <w:p>
      <w:pPr>
        <w:spacing w:after="0"/>
        <w:ind w:left="0"/>
        <w:jc w:val="both"/>
      </w:pPr>
      <w:r>
        <w:rPr>
          <w:rFonts w:ascii="Times New Roman"/>
          <w:b w:val="false"/>
          <w:i w:val="false"/>
          <w:color w:val="000000"/>
          <w:sz w:val="28"/>
        </w:rPr>
        <w:t>
      86. Академиялық демалыс курсанттарға емдеу ұйымының қорытындысы бойынша 4-айдан астам ұзақ емделу көрсетілімі болған жагдайда не ӘДК-нің "Кейіннен куәландыра отырып, тексеруге (емдеуге) жатады" деген қорытындысы негізінде білім беру ұйымы бастығының бұйрығымен беріледі.</w:t>
      </w:r>
    </w:p>
    <w:bookmarkEnd w:id="130"/>
    <w:p>
      <w:pPr>
        <w:spacing w:after="0"/>
        <w:ind w:left="0"/>
        <w:jc w:val="both"/>
      </w:pPr>
      <w:r>
        <w:rPr>
          <w:rFonts w:ascii="Times New Roman"/>
          <w:b w:val="false"/>
          <w:i w:val="false"/>
          <w:color w:val="000000"/>
          <w:sz w:val="28"/>
        </w:rPr>
        <w:t xml:space="preserve">
      Академиялық демалыстан шыққаннан кейін МК-ға жіберу қажеттігі Қағидалардың </w:t>
      </w:r>
      <w:r>
        <w:rPr>
          <w:rFonts w:ascii="Times New Roman"/>
          <w:b w:val="false"/>
          <w:i w:val="false"/>
          <w:color w:val="000000"/>
          <w:sz w:val="28"/>
        </w:rPr>
        <w:t>84-тармағының</w:t>
      </w:r>
      <w:r>
        <w:rPr>
          <w:rFonts w:ascii="Times New Roman"/>
          <w:b w:val="false"/>
          <w:i w:val="false"/>
          <w:color w:val="000000"/>
          <w:sz w:val="28"/>
        </w:rPr>
        <w:t xml:space="preserve"> талаптарын ескере отырып анықталады.</w:t>
      </w:r>
    </w:p>
    <w:p>
      <w:pPr>
        <w:spacing w:after="0"/>
        <w:ind w:left="0"/>
        <w:jc w:val="both"/>
      </w:pPr>
      <w:r>
        <w:rPr>
          <w:rFonts w:ascii="Times New Roman"/>
          <w:b w:val="false"/>
          <w:i w:val="false"/>
          <w:color w:val="000000"/>
          <w:sz w:val="28"/>
        </w:rPr>
        <w:t>
      ӘДК "әскери қызметке шектеулі жарамды", "бейбіт уақытта әскери қызметке жарамсыз, соғыс уақытында шектеулі жарамды", "әскери есептен шығара отырып, қызметке жарамсыз" деген қорытынды шығарғанда академиялық демалыс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Ішкі істер министрінің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104" w:id="131"/>
    <w:p>
      <w:pPr>
        <w:spacing w:after="0"/>
        <w:ind w:left="0"/>
        <w:jc w:val="both"/>
      </w:pPr>
      <w:r>
        <w:rPr>
          <w:rFonts w:ascii="Times New Roman"/>
          <w:b w:val="false"/>
          <w:i w:val="false"/>
          <w:color w:val="000000"/>
          <w:sz w:val="28"/>
        </w:rPr>
        <w:t>
      87. Дене салмағының индексі (бұдан әрі - ДСИ) 18,5 кг/м2 кем немесе бойы 190 см және одан жоғары білім беру ұйымының курсанттарына ӘДК үш айдан аспайтын мерзімге олар үшін көзделген азық-түлік үлесі нормаларының жартысы шегінде қосымша тамақ беру туралы қорытынды шығарады.</w:t>
      </w:r>
    </w:p>
    <w:bookmarkEnd w:id="131"/>
    <w:p>
      <w:pPr>
        <w:spacing w:after="0"/>
        <w:ind w:left="0"/>
        <w:jc w:val="both"/>
      </w:pPr>
      <w:r>
        <w:rPr>
          <w:rFonts w:ascii="Times New Roman"/>
          <w:b w:val="false"/>
          <w:i w:val="false"/>
          <w:color w:val="000000"/>
          <w:sz w:val="28"/>
        </w:rPr>
        <w:t>
      Қажет болған жағдайда көрсетілімдер бойынша қосымша тамақтандыруды ұзарту туралы қорытынды шығарады. Көрсетілген қорытындыны шығаруға жай-күйінің нашарлауы, аштық сезімі, тамақ қабылдағаннан кейін тойымдылық сезімінің болмауы, сондай-ақ дене салмағының теріс динамикасы көрсетілімдері негіз болып табылады.</w:t>
      </w:r>
    </w:p>
    <w:bookmarkStart w:name="z105" w:id="132"/>
    <w:p>
      <w:pPr>
        <w:spacing w:after="0"/>
        <w:ind w:left="0"/>
        <w:jc w:val="left"/>
      </w:pPr>
      <w:r>
        <w:rPr>
          <w:rFonts w:ascii="Times New Roman"/>
          <w:b/>
          <w:i w:val="false"/>
          <w:color w:val="000000"/>
        </w:rPr>
        <w:t xml:space="preserve"> 7-тарау. Жұмыстан босатылуын ресімдеу сәтінде қызметке жарамдылығын анықтау үшін бұрынғы қызметкерлерге сараптама жүргізу.</w:t>
      </w:r>
    </w:p>
    <w:bookmarkEnd w:id="132"/>
    <w:bookmarkStart w:name="z106" w:id="133"/>
    <w:p>
      <w:pPr>
        <w:spacing w:after="0"/>
        <w:ind w:left="0"/>
        <w:jc w:val="both"/>
      </w:pPr>
      <w:r>
        <w:rPr>
          <w:rFonts w:ascii="Times New Roman"/>
          <w:b w:val="false"/>
          <w:i w:val="false"/>
          <w:color w:val="000000"/>
          <w:sz w:val="28"/>
        </w:rPr>
        <w:t>
      88. Бұрынғы қызметкерлер, құқық қорғау органдарынан жұмыстан босатылуын ресімдеу сәтіндегі қызметке жарамдылық санаты туралы ӘДК-нің қорытындысын қызметке жарамдылығын анықтау үшін немесе қайта қарау туралы жұмыстан босытылған күнінең бастап бір жыл өткенге дейін өтініш жасаған жағдайда (теріс себептер бойынша қызметтен босатылғандардан басқа) кадр қызметі босатылуын ресімдеу сәтіндегі қызмет атқарған жері бойынша ӘДК-ге оның өтінішір және қолда бар медициналық құжаттарын жолдайды. Негізі болған жағдайларда ӘДК азаматтардың қызметтен босатылу мерзіміндегі жағдайын сипаттайтын материалдар бойынша сырттай әскери-дәрігерлік сараптама жүргізеді.</w:t>
      </w:r>
    </w:p>
    <w:bookmarkEnd w:id="133"/>
    <w:p>
      <w:pPr>
        <w:spacing w:after="0"/>
        <w:ind w:left="0"/>
        <w:jc w:val="both"/>
      </w:pPr>
      <w:r>
        <w:rPr>
          <w:rFonts w:ascii="Times New Roman"/>
          <w:b w:val="false"/>
          <w:i w:val="false"/>
          <w:color w:val="000000"/>
          <w:sz w:val="28"/>
        </w:rPr>
        <w:t>
      Бұдан бұрын диагнозына қарамастан әскери есептен шығарыла отырып, әскери қызметке жарамсыз деп танылған, сондай-ақ әскери қызметке жарамсыз немесе шектеулі жарамды деп психикалық және мінез-құлық бұзылулары (аурулары) бойынша танылған азаматтарға ӘДК қорытындылары қайта қарауға жатпайды (әскери есеп санатына және жүгінген сәттегі диагнозына қарамастан).</w:t>
      </w:r>
    </w:p>
    <w:p>
      <w:pPr>
        <w:spacing w:after="0"/>
        <w:ind w:left="0"/>
        <w:jc w:val="both"/>
      </w:pPr>
      <w:r>
        <w:rPr>
          <w:rFonts w:ascii="Times New Roman"/>
          <w:b w:val="false"/>
          <w:i w:val="false"/>
          <w:color w:val="000000"/>
          <w:sz w:val="28"/>
        </w:rPr>
        <w:t xml:space="preserve">
      Азаматтың өтінішін қанағаттандыру үшін негіздер болған кезде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ӘДК сырттай сараптама жөніндегі отырысының хаттамасы ресімделіп, қорытынды хаттамалар кітабында тіркеледі, комиссия төрағасы мен мүшелері қол қояды, елтаңбалы мөрмен бекітіледі және ӘДК істерінде сақталады. ӘДК отырысы хаттамасының көшірмесі ІІМ ОӘДК-ға мәлімет үшін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88-тармаққа өзгеріс енгізілді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05.04.2023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107" w:id="134"/>
    <w:p>
      <w:pPr>
        <w:spacing w:after="0"/>
        <w:ind w:left="0"/>
        <w:jc w:val="both"/>
      </w:pPr>
      <w:r>
        <w:rPr>
          <w:rFonts w:ascii="Times New Roman"/>
          <w:b w:val="false"/>
          <w:i w:val="false"/>
          <w:color w:val="000000"/>
          <w:sz w:val="28"/>
        </w:rPr>
        <w:t xml:space="preserve">
      89. ӘДК қаулысы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босатылуды ресімдеу кезеңінде қолданыста болған тұжырымдаулармен 3 данада ресімделеді, ӘДК төрағасы қол қояды және азаматтың құжаттарын жіберген кадр қызметіне беріледі.</w:t>
      </w:r>
    </w:p>
    <w:bookmarkEnd w:id="134"/>
    <w:bookmarkStart w:name="z108" w:id="135"/>
    <w:p>
      <w:pPr>
        <w:spacing w:after="0"/>
        <w:ind w:left="0"/>
        <w:jc w:val="left"/>
      </w:pPr>
      <w:r>
        <w:rPr>
          <w:rFonts w:ascii="Times New Roman"/>
          <w:b/>
          <w:i w:val="false"/>
          <w:color w:val="000000"/>
        </w:rPr>
        <w:t xml:space="preserve"> 8-тарау. Сырқаттың, зақымдардың (жаралану, контузия, жарақат) оның ішінде өлімге әкеп соқтырған зақымдардың себепті байланысын және денсаулыққа келтірілген зақымдардың ауырлық дәрежесін анықтау</w:t>
      </w:r>
    </w:p>
    <w:bookmarkEnd w:id="135"/>
    <w:bookmarkStart w:name="z109" w:id="136"/>
    <w:p>
      <w:pPr>
        <w:spacing w:after="0"/>
        <w:ind w:left="0"/>
        <w:jc w:val="left"/>
      </w:pPr>
      <w:r>
        <w:rPr>
          <w:rFonts w:ascii="Times New Roman"/>
          <w:b/>
          <w:i w:val="false"/>
          <w:color w:val="000000"/>
        </w:rPr>
        <w:t xml:space="preserve"> 1-параграф. Сырқаттың, зақымдардың (жаралану, контузия, жарақат) себепті байланысын анықтаудың жалпы тәртібі</w:t>
      </w:r>
    </w:p>
    <w:bookmarkEnd w:id="136"/>
    <w:bookmarkStart w:name="z110" w:id="137"/>
    <w:p>
      <w:pPr>
        <w:spacing w:after="0"/>
        <w:ind w:left="0"/>
        <w:jc w:val="both"/>
      </w:pPr>
      <w:r>
        <w:rPr>
          <w:rFonts w:ascii="Times New Roman"/>
          <w:b w:val="false"/>
          <w:i w:val="false"/>
          <w:color w:val="000000"/>
          <w:sz w:val="28"/>
        </w:rPr>
        <w:t>
      90. МК барысында қызметкерлерге сараптамалық диагноз қойылады, ӘДК осы адамдар тергеуде болған жағдайларды қоспағанда, алған сырқаттары, зақымдарының (жараланудың, контузияның, жарақаттың) себепті байланысын айқындайды.</w:t>
      </w:r>
    </w:p>
    <w:bookmarkEnd w:id="137"/>
    <w:bookmarkStart w:name="z111" w:id="138"/>
    <w:p>
      <w:pPr>
        <w:spacing w:after="0"/>
        <w:ind w:left="0"/>
        <w:jc w:val="both"/>
      </w:pPr>
      <w:r>
        <w:rPr>
          <w:rFonts w:ascii="Times New Roman"/>
          <w:b w:val="false"/>
          <w:i w:val="false"/>
          <w:color w:val="000000"/>
          <w:sz w:val="28"/>
        </w:rPr>
        <w:t>
      91. Сырқаттардың, зақымдарының (жараланудың, контузияның, жарақаттың) себепті байланысын айқындау жұмыс істейтін қызметкерлердің және бұрынғы қызметкерлердің, халықты әлеуметтік қорғау, зейнетақымен қамтамасыз етуді жүзеге асыратын органдар бөліністерінің, құқық қорғау органдарының, Қарулы Күштерінің, Қазақстан Республикасының басқа да әскерлері мен әскери құралымдарының кадр қызметтерінің, соттардың өтініші негізінде жүргізіледі.</w:t>
      </w:r>
    </w:p>
    <w:bookmarkEnd w:id="138"/>
    <w:bookmarkStart w:name="z112" w:id="139"/>
    <w:p>
      <w:pPr>
        <w:spacing w:after="0"/>
        <w:ind w:left="0"/>
        <w:jc w:val="both"/>
      </w:pPr>
      <w:r>
        <w:rPr>
          <w:rFonts w:ascii="Times New Roman"/>
          <w:b w:val="false"/>
          <w:i w:val="false"/>
          <w:color w:val="000000"/>
          <w:sz w:val="28"/>
        </w:rPr>
        <w:t>
      92. Жұмыс істейтін қызметкер немесе бұрынғы қызметкер қызмет өткеру мерзімінде емдеуде болған жағдайда және ӘДК МК-ға жіберілмесе, не болмаса ӘДК МК кезінде себепті байланыс анықталмаса немесе қате анықталса, не болмаса оны қайта қарауға негіз болатын себептер анықталса, сырқаттың, зақымдардың (жаралану, контузия, жарақат) себепті байланысын анықтау, сондай-ақ қызметкерлерге бұдан бұрын шығарылған себепті байланыс туралы қаулыларды қайта қарау штаттағы ӘДК кадр қызметінің өтінішхаты бойынша сырттай сараптама барысында жүргізіледі.</w:t>
      </w:r>
    </w:p>
    <w:bookmarkEnd w:id="139"/>
    <w:p>
      <w:pPr>
        <w:spacing w:after="0"/>
        <w:ind w:left="0"/>
        <w:jc w:val="both"/>
      </w:pPr>
      <w:r>
        <w:rPr>
          <w:rFonts w:ascii="Times New Roman"/>
          <w:b w:val="false"/>
          <w:i w:val="false"/>
          <w:color w:val="000000"/>
          <w:sz w:val="28"/>
        </w:rPr>
        <w:t>
      Азамат (оның өкілі немесе оның отбасы мүшелері) ӘДК-де қайта қаралған ауруларының, мертігуінің себепті байланысы туралы қаулылармен келіспеген жағдайларда; қызмет өткеру кезеңінде не қызметтен босатылғаннан кейін бір жыл ішінде қаза болған (қайтыс болған) жағдайда; қызметтен босатылғаннан кейін бір жыл ішінде мүгедектік белгіленген кезде осы аурудың, мертігудің себепті байланысы ІІМ ОӘДК каралады.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40"/>
    <w:p>
      <w:pPr>
        <w:spacing w:after="0"/>
        <w:ind w:left="0"/>
        <w:jc w:val="both"/>
      </w:pPr>
      <w:r>
        <w:rPr>
          <w:rFonts w:ascii="Times New Roman"/>
          <w:b w:val="false"/>
          <w:i w:val="false"/>
          <w:color w:val="000000"/>
          <w:sz w:val="28"/>
        </w:rPr>
        <w:t xml:space="preserve">
      93. Құқық қорғау органдарында қызмет өткеру кезеңінде зақым алған (жараланған, контузия алған, жарақаттанған) қызметкерлерге кадр қызметі ӘДК-ға қызметкердің зақым алу жағдайы туралы мәліметтері бар құжаттарды,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зақымдану (жаралану, контузия, жарақат) мән-жайлары туралы актіні не Қазақстан Республикасы Денсаулық сақтау және әлеуметтік даму министрінің 2015 жылғы 28 желтоқсандағы № 1055 бұйрығына (Нормативтік құқықтық актілерді мемлекеттік тіркеу тізілімінде № 12655 болып тіркелген) </w:t>
      </w:r>
      <w:r>
        <w:rPr>
          <w:rFonts w:ascii="Times New Roman"/>
          <w:b w:val="false"/>
          <w:i w:val="false"/>
          <w:color w:val="000000"/>
          <w:sz w:val="28"/>
        </w:rPr>
        <w:t>2-қосымшасына</w:t>
      </w:r>
      <w:r>
        <w:rPr>
          <w:rFonts w:ascii="Times New Roman"/>
          <w:b w:val="false"/>
          <w:i w:val="false"/>
          <w:color w:val="000000"/>
          <w:sz w:val="28"/>
        </w:rPr>
        <w:t xml:space="preserve"> сәйкес еңбек қызметіне байланысты жазатайым оқиғаны тергеп-тексеру актісін ұсынады.</w:t>
      </w:r>
    </w:p>
    <w:bookmarkEnd w:id="140"/>
    <w:p>
      <w:pPr>
        <w:spacing w:after="0"/>
        <w:ind w:left="0"/>
        <w:jc w:val="both"/>
      </w:pPr>
      <w:r>
        <w:rPr>
          <w:rFonts w:ascii="Times New Roman"/>
          <w:b w:val="false"/>
          <w:i w:val="false"/>
          <w:color w:val="000000"/>
          <w:sz w:val="28"/>
        </w:rPr>
        <w:t xml:space="preserve">
      Еңбек қызметіне байланысты жазатайым оқиғаларды тергеп-тексеру Еңбек кодексінің </w:t>
      </w:r>
      <w:r>
        <w:rPr>
          <w:rFonts w:ascii="Times New Roman"/>
          <w:b w:val="false"/>
          <w:i w:val="false"/>
          <w:color w:val="000000"/>
          <w:sz w:val="28"/>
        </w:rPr>
        <w:t>20-тарауының</w:t>
      </w:r>
      <w:r>
        <w:rPr>
          <w:rFonts w:ascii="Times New Roman"/>
          <w:b w:val="false"/>
          <w:i w:val="false"/>
          <w:color w:val="000000"/>
          <w:sz w:val="28"/>
        </w:rPr>
        <w:t xml:space="preserve"> талаптарына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141"/>
    <w:p>
      <w:pPr>
        <w:spacing w:after="0"/>
        <w:ind w:left="0"/>
        <w:jc w:val="both"/>
      </w:pPr>
      <w:r>
        <w:rPr>
          <w:rFonts w:ascii="Times New Roman"/>
          <w:b w:val="false"/>
          <w:i w:val="false"/>
          <w:color w:val="000000"/>
          <w:sz w:val="28"/>
        </w:rPr>
        <w:t>
      94. Зақымдану (жаралану, контузия, жарақат) мән-жайлары туралы актісін не еңбек қызметіне байланысты жазатайым оқиғаны тергеп-тексеру актісін азамат қызмет өткерген бөліністер береді және зақым алынған сәттен бастап бір айдан кешіктірілмейтін мерзімде ресімделеді.</w:t>
      </w:r>
    </w:p>
    <w:bookmarkEnd w:id="141"/>
    <w:p>
      <w:pPr>
        <w:spacing w:after="0"/>
        <w:ind w:left="0"/>
        <w:jc w:val="both"/>
      </w:pPr>
      <w:r>
        <w:rPr>
          <w:rFonts w:ascii="Times New Roman"/>
          <w:b w:val="false"/>
          <w:i w:val="false"/>
          <w:color w:val="000000"/>
          <w:sz w:val="28"/>
        </w:rPr>
        <w:t>
      Қалған жағдайларда осы актілер болмаған кезде кадр қызметтері азаматтың (қызметкердің, бұрынғы қызметкердің) арызы бойынша қызметтік тергеп-тексеру жүргізеді.</w:t>
      </w:r>
    </w:p>
    <w:p>
      <w:pPr>
        <w:spacing w:after="0"/>
        <w:ind w:left="0"/>
        <w:jc w:val="both"/>
      </w:pPr>
      <w:r>
        <w:rPr>
          <w:rFonts w:ascii="Times New Roman"/>
          <w:b w:val="false"/>
          <w:i w:val="false"/>
          <w:color w:val="000000"/>
          <w:sz w:val="28"/>
        </w:rPr>
        <w:t>
      Осы Қағидалардың 124-тармағының 2) тармақшасында көзделген аурулардың түрлері және олармен жұқтыру жағдайлары (мән-жайлары) анықталған кезде инфекциялық ауру жағдайын медициналық-эпидемиологиялық тексеру нәтижелерін ескере отырып, қызметтік тексеру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142"/>
    <w:p>
      <w:pPr>
        <w:spacing w:after="0"/>
        <w:ind w:left="0"/>
        <w:jc w:val="both"/>
      </w:pPr>
      <w:r>
        <w:rPr>
          <w:rFonts w:ascii="Times New Roman"/>
          <w:b w:val="false"/>
          <w:i w:val="false"/>
          <w:color w:val="000000"/>
          <w:sz w:val="28"/>
        </w:rPr>
        <w:t>
      95. Зақым алу жағдайлары туралы актіде және қызметтік тексеру материалдарында қызметтік міндеттерін орындаумен байланысы туралы дәлелді тұжырымдары бар зақым (сырқат) алу себептері, мән-жайы, уақыты көрсетіледі.</w:t>
      </w:r>
    </w:p>
    <w:bookmarkEnd w:id="142"/>
    <w:bookmarkStart w:name="z116" w:id="143"/>
    <w:p>
      <w:pPr>
        <w:spacing w:after="0"/>
        <w:ind w:left="0"/>
        <w:jc w:val="both"/>
      </w:pPr>
      <w:r>
        <w:rPr>
          <w:rFonts w:ascii="Times New Roman"/>
          <w:b w:val="false"/>
          <w:i w:val="false"/>
          <w:color w:val="000000"/>
          <w:sz w:val="28"/>
        </w:rPr>
        <w:t>
      96. Бұрынғы қызметкерлерде ауырған ауруларының, зақымдарының немесе контузия фактісін белгілеу үшін куәлардың айғақтары негіз болмайды, олар ішкі істер органы бастығының нұсқауы бойынша зақым алу фактісі бойынша қызметтік тексеру жүргізген кезде есепке алынады.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Алып тасталды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 Науқастанудың, мертігудің (жараланудың, контузияның, жарақаттанудың) себепті байланысын анықтау кезінде осы Қағидалардың 94-тармағында көрсетілген құжаттардан басқа:</w:t>
      </w:r>
    </w:p>
    <w:bookmarkEnd w:id="144"/>
    <w:bookmarkStart w:name="z593" w:id="145"/>
    <w:p>
      <w:pPr>
        <w:spacing w:after="0"/>
        <w:ind w:left="0"/>
        <w:jc w:val="both"/>
      </w:pPr>
      <w:r>
        <w:rPr>
          <w:rFonts w:ascii="Times New Roman"/>
          <w:b w:val="false"/>
          <w:i w:val="false"/>
          <w:color w:val="000000"/>
          <w:sz w:val="28"/>
        </w:rPr>
        <w:t>
      1) мертігу (жаралану, контузия алу, жарақаттану) немесе науқастану фактілеріне байланысты қылмыстық істердің, сот шешімдерінің материалдары;</w:t>
      </w:r>
    </w:p>
    <w:bookmarkEnd w:id="145"/>
    <w:bookmarkStart w:name="z594" w:id="146"/>
    <w:p>
      <w:pPr>
        <w:spacing w:after="0"/>
        <w:ind w:left="0"/>
        <w:jc w:val="both"/>
      </w:pPr>
      <w:r>
        <w:rPr>
          <w:rFonts w:ascii="Times New Roman"/>
          <w:b w:val="false"/>
          <w:i w:val="false"/>
          <w:color w:val="000000"/>
          <w:sz w:val="28"/>
        </w:rPr>
        <w:t>
      2) мертігу (жаралану, контузия, жарақат) немесе науқастану, жолығу немесе емделуде болу фактісін растайтын, жолығу уақыты мен себептері көрсетілген медициналық және қызметтік құжаттар;</w:t>
      </w:r>
    </w:p>
    <w:bookmarkEnd w:id="146"/>
    <w:bookmarkStart w:name="z595" w:id="147"/>
    <w:p>
      <w:pPr>
        <w:spacing w:after="0"/>
        <w:ind w:left="0"/>
        <w:jc w:val="both"/>
      </w:pPr>
      <w:r>
        <w:rPr>
          <w:rFonts w:ascii="Times New Roman"/>
          <w:b w:val="false"/>
          <w:i w:val="false"/>
          <w:color w:val="000000"/>
          <w:sz w:val="28"/>
        </w:rPr>
        <w:t>
      3) ӘДК-нің куәландыру нәтижелері туралы деректері бар әскери-есептік құжаттар (ӘДК анықтамасы, науқастануы туралы куәлік, әскери билет, қызыл армия кітапшасы, науқастануы немесе жарақаттануы бойынша әскери міндеттіліктен босату туралы куәлік, емделуге кету туралы бұйрықтан үзінді);</w:t>
      </w:r>
    </w:p>
    <w:bookmarkEnd w:id="147"/>
    <w:bookmarkStart w:name="z596" w:id="148"/>
    <w:p>
      <w:pPr>
        <w:spacing w:after="0"/>
        <w:ind w:left="0"/>
        <w:jc w:val="both"/>
      </w:pPr>
      <w:r>
        <w:rPr>
          <w:rFonts w:ascii="Times New Roman"/>
          <w:b w:val="false"/>
          <w:i w:val="false"/>
          <w:color w:val="000000"/>
          <w:sz w:val="28"/>
        </w:rPr>
        <w:t>
      4) МӘС бөлімдеріндегі куәландыру материалдары;</w:t>
      </w:r>
    </w:p>
    <w:bookmarkEnd w:id="148"/>
    <w:bookmarkStart w:name="z597" w:id="149"/>
    <w:p>
      <w:pPr>
        <w:spacing w:after="0"/>
        <w:ind w:left="0"/>
        <w:jc w:val="both"/>
      </w:pPr>
      <w:r>
        <w:rPr>
          <w:rFonts w:ascii="Times New Roman"/>
          <w:b w:val="false"/>
          <w:i w:val="false"/>
          <w:color w:val="000000"/>
          <w:sz w:val="28"/>
        </w:rPr>
        <w:t>
      5) әскери қызмет өткеруді, арнаулы мемлекеттік, құқық қорғау органдарында қызмет өткеруді растайтын құжаттар ескеріледі.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50"/>
    <w:p>
      <w:pPr>
        <w:spacing w:after="0"/>
        <w:ind w:left="0"/>
        <w:jc w:val="both"/>
      </w:pPr>
      <w:r>
        <w:rPr>
          <w:rFonts w:ascii="Times New Roman"/>
          <w:b w:val="false"/>
          <w:i w:val="false"/>
          <w:color w:val="000000"/>
          <w:sz w:val="28"/>
        </w:rPr>
        <w:t>
      99. Сырқаттың, зақымдардың (жараланудың, контузияның, жарақаттанудың) себепті байланысы туралы қаулы шығаруға негіз болатын материалдардың барлығы МК актісіне немесе сырттай сараптама материалдарына қоса тіркеледі.</w:t>
      </w:r>
    </w:p>
    <w:bookmarkEnd w:id="150"/>
    <w:bookmarkStart w:name="z120" w:id="151"/>
    <w:p>
      <w:pPr>
        <w:spacing w:after="0"/>
        <w:ind w:left="0"/>
        <w:jc w:val="both"/>
      </w:pPr>
      <w:r>
        <w:rPr>
          <w:rFonts w:ascii="Times New Roman"/>
          <w:b w:val="false"/>
          <w:i w:val="false"/>
          <w:color w:val="000000"/>
          <w:sz w:val="28"/>
        </w:rPr>
        <w:t>
      100. Егер қызметкерде немесе бұрынғы қызметкерде әртүрлі жағдайларда туындаған (алынған) бірнеше сырқат, зақымдар немесе олардың салдары анықталса, онда сырқаттардың, зақымдардың себепті байланысы туралы ӘДК-нің қаулысы әрбір жеке сырқат, зақымдардан кейін немесе сырқаттар, зақымдар тобына олардың туындау (алыну) жағдайларына байланысты жеке шығарылады.</w:t>
      </w:r>
    </w:p>
    <w:bookmarkEnd w:id="151"/>
    <w:bookmarkStart w:name="z121" w:id="152"/>
    <w:p>
      <w:pPr>
        <w:spacing w:after="0"/>
        <w:ind w:left="0"/>
        <w:jc w:val="both"/>
      </w:pPr>
      <w:r>
        <w:rPr>
          <w:rFonts w:ascii="Times New Roman"/>
          <w:b w:val="false"/>
          <w:i w:val="false"/>
          <w:color w:val="000000"/>
          <w:sz w:val="28"/>
        </w:rPr>
        <w:t xml:space="preserve">
      101. Бұдан бұрын себепті байланыс туралы ӘДК қаулысы шығарылған құжатта сырқаттың, зақымның диагнозы нақты көрсетілмеген жағдайда штаттық ӘДК бастапқы диагнозды оның тұжырымдауларын өзгертусіз көрсетеді, содан кейін аурудың, зақымның дұрысталған диагнозын көрсетеді және сол бойынша себепті байланыс туралы қаулы шығарады. </w:t>
      </w:r>
    </w:p>
    <w:bookmarkEnd w:id="152"/>
    <w:bookmarkStart w:name="z122" w:id="153"/>
    <w:p>
      <w:pPr>
        <w:spacing w:after="0"/>
        <w:ind w:left="0"/>
        <w:jc w:val="both"/>
      </w:pPr>
      <w:r>
        <w:rPr>
          <w:rFonts w:ascii="Times New Roman"/>
          <w:b w:val="false"/>
          <w:i w:val="false"/>
          <w:color w:val="000000"/>
          <w:sz w:val="28"/>
        </w:rPr>
        <w:t>
      102. Медициналық құжаттарда себепті байланыс анықталатын адамдарға қатысты ӘДК сырқаттардың, зақымдардың тек жекелеген симптомдарын көрсеткен кезде ӘДК осы сырқаттанудың себепті байланысы мәселесін қарайды.</w:t>
      </w:r>
    </w:p>
    <w:bookmarkEnd w:id="153"/>
    <w:bookmarkStart w:name="z123" w:id="154"/>
    <w:p>
      <w:pPr>
        <w:spacing w:after="0"/>
        <w:ind w:left="0"/>
        <w:jc w:val="both"/>
      </w:pPr>
      <w:r>
        <w:rPr>
          <w:rFonts w:ascii="Times New Roman"/>
          <w:b w:val="false"/>
          <w:i w:val="false"/>
          <w:color w:val="000000"/>
          <w:sz w:val="28"/>
        </w:rPr>
        <w:t>
      103. Бұрынғы қызметкердің құжаттарында аурудың диагнозы көрсетілмесе, бірақ МК сәтінде қолданылған талаптардың (аурулар кестесінің) тармағы көрсетілсе, ішкі істер органдарының штаттық ӘДК өзінің сырқаттанудың, мертігудің себепті байланысы туралы қорытындысында талаптардың (аурулар кестесінің) көрсетілген тармағында көзделген аурулардың атауын көрсетеді.</w:t>
      </w:r>
    </w:p>
    <w:bookmarkEnd w:id="154"/>
    <w:bookmarkStart w:name="z124" w:id="155"/>
    <w:p>
      <w:pPr>
        <w:spacing w:after="0"/>
        <w:ind w:left="0"/>
        <w:jc w:val="both"/>
      </w:pPr>
      <w:r>
        <w:rPr>
          <w:rFonts w:ascii="Times New Roman"/>
          <w:b w:val="false"/>
          <w:i w:val="false"/>
          <w:color w:val="000000"/>
          <w:sz w:val="28"/>
        </w:rPr>
        <w:t>
      104. Бұрынғы қызметкерлерде алынған дене жарақаттарының айқын салдары болған кезде (аяқ-қолдың болмауы, сүйектердің ақаулары, жарақаттанудан кейінгі ауқымды тыртықтар, бөгде заттардың болуы), осы Қағидалардың 126-тармағында көрсетілген мән-жайлар кезінде, егер көрсетілген оқиғаларға қатысты кезеңде дене жарақатын алу фактісін, ең болмағанда, жанама түрде растайтын әскери-есептік және медициналық құжаттар ұсынылған болса, кадр қызметтері, ӘДК-ге құжаттарды жіберген жергілікті әскери басқару органдарының не оларды қарайтын ӘДК сипаттамасын анықтау, зақымданудың ескіруі мен дәл оқшаулануын айқындау үшін сот-медициналық сарапшының куәландыруына жібереді.</w:t>
      </w:r>
    </w:p>
    <w:bookmarkEnd w:id="155"/>
    <w:p>
      <w:pPr>
        <w:spacing w:after="0"/>
        <w:ind w:left="0"/>
        <w:jc w:val="both"/>
      </w:pPr>
      <w:r>
        <w:rPr>
          <w:rFonts w:ascii="Times New Roman"/>
          <w:b w:val="false"/>
          <w:i w:val="false"/>
          <w:color w:val="000000"/>
          <w:sz w:val="28"/>
        </w:rPr>
        <w:t>
      Осындай жағдайларда дене жарақаттарының анық салдарының болуын жеткілікті негіздеу үшін ӘДК деректерді хаттамаға енгізіп, алдын ала комиссиялық тексеру жүргізеді.</w:t>
      </w:r>
    </w:p>
    <w:bookmarkStart w:name="z125" w:id="156"/>
    <w:p>
      <w:pPr>
        <w:spacing w:after="0"/>
        <w:ind w:left="0"/>
        <w:jc w:val="both"/>
      </w:pPr>
      <w:r>
        <w:rPr>
          <w:rFonts w:ascii="Times New Roman"/>
          <w:b w:val="false"/>
          <w:i w:val="false"/>
          <w:color w:val="000000"/>
          <w:sz w:val="28"/>
        </w:rPr>
        <w:t>
      105. Бұрынғы қызметкерде МК нәтижелері туралы құжаттар болмаған кезде немесе МК оған өткізілмеген жағдайларда сырқаттанудың, мертігудің себепті байланысы туралы ӘДК қорытындысын шығару үшін сырқаттану тарихындағы, медициналық кітапшадағы, медициналық анықтамадағы, мұрағаттың анықтамасындағы жазбалар негіз болып табылады.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106. Алып тасталды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27" w:id="157"/>
    <w:p>
      <w:pPr>
        <w:spacing w:after="0"/>
        <w:ind w:left="0"/>
        <w:jc w:val="both"/>
      </w:pPr>
      <w:r>
        <w:rPr>
          <w:rFonts w:ascii="Times New Roman"/>
          <w:b w:val="false"/>
          <w:i w:val="false"/>
          <w:color w:val="000000"/>
          <w:sz w:val="28"/>
        </w:rPr>
        <w:t>
      107. Құжаттарда сырқаттанудың, мертігудің (жараланудың, контузия, жарақаттың) себепті байланысы туралы ӘДК қаулы шығару үшін қажетті мәліметтер болмаған кезде тиісті мекемелер мен мұрағаттардан қосымша әскери-есептік, медициналық сараптама құжаттары сұрау салынып алынады.</w:t>
      </w:r>
    </w:p>
    <w:bookmarkEnd w:id="157"/>
    <w:bookmarkStart w:name="z128" w:id="158"/>
    <w:p>
      <w:pPr>
        <w:spacing w:after="0"/>
        <w:ind w:left="0"/>
        <w:jc w:val="both"/>
      </w:pPr>
      <w:r>
        <w:rPr>
          <w:rFonts w:ascii="Times New Roman"/>
          <w:b w:val="false"/>
          <w:i w:val="false"/>
          <w:color w:val="000000"/>
          <w:sz w:val="28"/>
        </w:rPr>
        <w:t>
      108. Қызмет өткергенін, Ұлы Отан соғысының майдандарында іс-қимылдағы армияда қызмет өткеруін, болуын, басқа да қарулы шиеленістерде, ұрыс операцияларына қатысуын, сондай-ақ зақымдану (жаралануы, контузия алуы, жарақаты) және сырқаттануы фактісін растайтын мұрағаттық құжаттарды іздестіруді ішкі істер органдарының арнайы мемлекеттік мұрағатының бөліністері және қорғаныс істері жөніндегі бөліністерде жүргізеді.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 Алып тасталды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59"/>
    <w:p>
      <w:pPr>
        <w:spacing w:after="0"/>
        <w:ind w:left="0"/>
        <w:jc w:val="both"/>
      </w:pPr>
      <w:r>
        <w:rPr>
          <w:rFonts w:ascii="Times New Roman"/>
          <w:b w:val="false"/>
          <w:i w:val="false"/>
          <w:color w:val="000000"/>
          <w:sz w:val="28"/>
        </w:rPr>
        <w:t>
      110. ІІМ ОӘДК құжаттарды қарап, әрбір нақты жағдайда:</w:t>
      </w:r>
    </w:p>
    <w:bookmarkEnd w:id="159"/>
    <w:p>
      <w:pPr>
        <w:spacing w:after="0"/>
        <w:ind w:left="0"/>
        <w:jc w:val="both"/>
      </w:pPr>
      <w:r>
        <w:rPr>
          <w:rFonts w:ascii="Times New Roman"/>
          <w:b w:val="false"/>
          <w:i w:val="false"/>
          <w:color w:val="000000"/>
          <w:sz w:val="28"/>
        </w:rPr>
        <w:t>
      1) зақымның (жараланудың, контузияның, жарақаттың) және сырқаттың себепті байланысы туралы қаулыны ресімдеуге;</w:t>
      </w:r>
    </w:p>
    <w:p>
      <w:pPr>
        <w:spacing w:after="0"/>
        <w:ind w:left="0"/>
        <w:jc w:val="both"/>
      </w:pPr>
      <w:r>
        <w:rPr>
          <w:rFonts w:ascii="Times New Roman"/>
          <w:b w:val="false"/>
          <w:i w:val="false"/>
          <w:color w:val="000000"/>
          <w:sz w:val="28"/>
        </w:rPr>
        <w:t>
      2) қосымша материалдарға сұрау салуға;</w:t>
      </w:r>
    </w:p>
    <w:p>
      <w:pPr>
        <w:spacing w:after="0"/>
        <w:ind w:left="0"/>
        <w:jc w:val="both"/>
      </w:pPr>
      <w:r>
        <w:rPr>
          <w:rFonts w:ascii="Times New Roman"/>
          <w:b w:val="false"/>
          <w:i w:val="false"/>
          <w:color w:val="000000"/>
          <w:sz w:val="28"/>
        </w:rPr>
        <w:t>
      3) жергілікті әскери басқару органдарының медициналық комиссиясында медициналық тексеру, сот-медициналық сараптама, куәландыру жүргізуге;</w:t>
      </w:r>
    </w:p>
    <w:p>
      <w:pPr>
        <w:spacing w:after="0"/>
        <w:ind w:left="0"/>
        <w:jc w:val="both"/>
      </w:pPr>
      <w:r>
        <w:rPr>
          <w:rFonts w:ascii="Times New Roman"/>
          <w:b w:val="false"/>
          <w:i w:val="false"/>
          <w:color w:val="000000"/>
          <w:sz w:val="28"/>
        </w:rPr>
        <w:t>
      4) мәселенің мәні бойынша түсінік беруге;</w:t>
      </w:r>
    </w:p>
    <w:p>
      <w:pPr>
        <w:spacing w:after="0"/>
        <w:ind w:left="0"/>
        <w:jc w:val="both"/>
      </w:pPr>
      <w:r>
        <w:rPr>
          <w:rFonts w:ascii="Times New Roman"/>
          <w:b w:val="false"/>
          <w:i w:val="false"/>
          <w:color w:val="000000"/>
          <w:sz w:val="28"/>
        </w:rPr>
        <w:t>
      5) тиесілігі бойынша құжаттарды жіберуге шешім қабылдайды.</w:t>
      </w:r>
    </w:p>
    <w:bookmarkStart w:name="z131" w:id="160"/>
    <w:p>
      <w:pPr>
        <w:spacing w:after="0"/>
        <w:ind w:left="0"/>
        <w:jc w:val="both"/>
      </w:pPr>
      <w:r>
        <w:rPr>
          <w:rFonts w:ascii="Times New Roman"/>
          <w:b w:val="false"/>
          <w:i w:val="false"/>
          <w:color w:val="000000"/>
          <w:sz w:val="28"/>
        </w:rPr>
        <w:t>
      111. Жараланудың, контузияның, жарақаттың, мертігудің және сырқаттанудың себептік байланысының толық негіздемесі бар құжаттарды қарау нәтижелері әскери-дәрігерлік комиссияның сырттай сараптама хаттамасымен ресімделеді, сырттай қаулылар кітабына енгізіледі, комиссия төрағасы мен мүшелері қол қояды және елтаңбалы мөрмен бекітіледі.</w:t>
      </w:r>
    </w:p>
    <w:bookmarkEnd w:id="160"/>
    <w:p>
      <w:pPr>
        <w:spacing w:after="0"/>
        <w:ind w:left="0"/>
        <w:jc w:val="both"/>
      </w:pPr>
      <w:r>
        <w:rPr>
          <w:rFonts w:ascii="Times New Roman"/>
          <w:b w:val="false"/>
          <w:i w:val="false"/>
          <w:color w:val="000000"/>
          <w:sz w:val="28"/>
        </w:rPr>
        <w:t>
      Штаттық ӘДК-нің сырқаттанудың, мертігудің, оның ішінде қаза табуға (қайтыс болуға) әкеп соқтырудың себепті байланысы туралы қаулылары қолданылу мерзімі шектеусіз, жалғыз данада беріледі.</w:t>
      </w:r>
    </w:p>
    <w:p>
      <w:pPr>
        <w:spacing w:after="0"/>
        <w:ind w:left="0"/>
        <w:jc w:val="both"/>
      </w:pPr>
      <w:r>
        <w:rPr>
          <w:rFonts w:ascii="Times New Roman"/>
          <w:b w:val="false"/>
          <w:i w:val="false"/>
          <w:color w:val="000000"/>
          <w:sz w:val="28"/>
        </w:rPr>
        <w:t xml:space="preserve">
      Сырқаттың, зақымданудың себепті байланысы туралы бұрын шығарылған қаулы дұрыс еместігі не болмаса жаңадан пайда болған мән-жайлар себепті қайта қаралған жағдайда ӘДК алдыңғы қаулының күшін жоюға міндетті. </w:t>
      </w:r>
    </w:p>
    <w:bookmarkStart w:name="z132" w:id="161"/>
    <w:p>
      <w:pPr>
        <w:spacing w:after="0"/>
        <w:ind w:left="0"/>
        <w:jc w:val="both"/>
      </w:pPr>
      <w:r>
        <w:rPr>
          <w:rFonts w:ascii="Times New Roman"/>
          <w:b w:val="false"/>
          <w:i w:val="false"/>
          <w:color w:val="000000"/>
          <w:sz w:val="28"/>
        </w:rPr>
        <w:t xml:space="preserve">
      112. Қаулы жұмыс істейтін және бұрынғы қызметкердің қызметтен босатылуын, МК өтуін, емделуін немесе қайтыс болуын ресімдеу кезеңінде қолданыста болған тұжырыммен шығарылады. </w:t>
      </w:r>
    </w:p>
    <w:bookmarkEnd w:id="161"/>
    <w:p>
      <w:pPr>
        <w:spacing w:after="0"/>
        <w:ind w:left="0"/>
        <w:jc w:val="both"/>
      </w:pPr>
      <w:r>
        <w:rPr>
          <w:rFonts w:ascii="Times New Roman"/>
          <w:b w:val="false"/>
          <w:i w:val="false"/>
          <w:color w:val="000000"/>
          <w:sz w:val="28"/>
        </w:rPr>
        <w:t xml:space="preserve">
      Қаулы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ӘДК-нің бланкінде ресімделеді, штаттық ӘДК бастығы (ол болмаған кезде – уәкілетті адам) қолы қояды, елтаңбалы мөрмен расталады, немесе өтініш жіберген органға (бөлініске) немесе осы адамға мүгедектікті белгілейтін МӘС бөліміне жіберіледі (беріледі).</w:t>
      </w:r>
    </w:p>
    <w:p>
      <w:pPr>
        <w:spacing w:after="0"/>
        <w:ind w:left="0"/>
        <w:jc w:val="both"/>
      </w:pPr>
      <w:r>
        <w:rPr>
          <w:rFonts w:ascii="Times New Roman"/>
          <w:b w:val="false"/>
          <w:i w:val="false"/>
          <w:color w:val="000000"/>
          <w:sz w:val="28"/>
        </w:rPr>
        <w:t>
      ӘДК-ге қарау үшін құжат жіберген органдарға (халықты әлеуметтік қорғау органдарынан басқа) және азаматтарға қаулының нақты МӘС бөліміне жіберілгені туралы хабар беріледі, олар әскери-есептік құжаттарды қайтарады.</w:t>
      </w:r>
    </w:p>
    <w:bookmarkStart w:name="z133" w:id="162"/>
    <w:p>
      <w:pPr>
        <w:spacing w:after="0"/>
        <w:ind w:left="0"/>
        <w:jc w:val="left"/>
      </w:pPr>
      <w:r>
        <w:rPr>
          <w:rFonts w:ascii="Times New Roman"/>
          <w:b/>
          <w:i w:val="false"/>
          <w:color w:val="000000"/>
        </w:rPr>
        <w:t xml:space="preserve"> 2-параграф. Өлімге әкеп соқтырған сырқаттанулардың, мертігудің (жаралану, контузия, жарақат) себепті байланысын анықтау.</w:t>
      </w:r>
    </w:p>
    <w:bookmarkEnd w:id="162"/>
    <w:bookmarkStart w:name="z134" w:id="163"/>
    <w:p>
      <w:pPr>
        <w:spacing w:after="0"/>
        <w:ind w:left="0"/>
        <w:jc w:val="both"/>
      </w:pPr>
      <w:r>
        <w:rPr>
          <w:rFonts w:ascii="Times New Roman"/>
          <w:b w:val="false"/>
          <w:i w:val="false"/>
          <w:color w:val="000000"/>
          <w:sz w:val="28"/>
        </w:rPr>
        <w:t>
      113. Қызметкердің қайтыс болуына әкеп соқтырған сырқаттанулардың, зақымының себепті байланысы құқық қорғау органы, прокуратура органдары кадр қызметінің өтініші бойынша анықталады.</w:t>
      </w:r>
    </w:p>
    <w:bookmarkEnd w:id="163"/>
    <w:p>
      <w:pPr>
        <w:spacing w:after="0"/>
        <w:ind w:left="0"/>
        <w:jc w:val="both"/>
      </w:pPr>
      <w:r>
        <w:rPr>
          <w:rFonts w:ascii="Times New Roman"/>
          <w:b w:val="false"/>
          <w:i w:val="false"/>
          <w:color w:val="000000"/>
          <w:sz w:val="28"/>
        </w:rPr>
        <w:t>
      Қызметкердің қайтыс болуына әкеп соқтырған сырқаттанулардың, зақымының себепті байланысы туралы қаулы шығарар алдында ӘДК осы Қағидалардың 94 және 98-тармақтарында көрсетілген құжаттарды, сондай-ақ сот-медициналық (патологоанатомиялық) зерттеу материалдарын, өлім туралы куәліктердің көшірмелерін зерделейді.</w:t>
      </w:r>
    </w:p>
    <w:p>
      <w:pPr>
        <w:spacing w:after="0"/>
        <w:ind w:left="0"/>
        <w:jc w:val="both"/>
      </w:pPr>
      <w:r>
        <w:rPr>
          <w:rFonts w:ascii="Times New Roman"/>
          <w:b w:val="false"/>
          <w:i w:val="false"/>
          <w:color w:val="000000"/>
          <w:sz w:val="28"/>
        </w:rPr>
        <w:t>
      Қызметкердің қайтыс болуына әкеп соқтырған сырқаттанулардың, зақымданудың себепті байланысы туралы қаулы, қызметтік міндеттерін, әскери қызметтік міндеттерін атқару кезінде алынған немесе Чернобыль АЭС катастрофасының және басқа да радиациялық катастрофалардың, аварияларының және ядролық сынақтардың әсеріне байланысты сырқатпен, зақыммен және қайтыс болу себебі (қайтыс болу туралы куәлікке сәйкес) арасындағы тікелей себеп-салдарлық байланыс бар болған кезде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64"/>
    <w:p>
      <w:pPr>
        <w:spacing w:after="0"/>
        <w:ind w:left="0"/>
        <w:jc w:val="both"/>
      </w:pPr>
      <w:r>
        <w:rPr>
          <w:rFonts w:ascii="Times New Roman"/>
          <w:b w:val="false"/>
          <w:i w:val="false"/>
          <w:color w:val="000000"/>
          <w:sz w:val="28"/>
        </w:rPr>
        <w:t>
      114. Қызметкердің қайтыс болуына әкеп соқтырған сырқаттанулардың, зақымданудың себепті байланысын анықтау және қаулыны ресімдеу тәртібі осы тараудың 1-параграфына сәйкес сырқаттанудың, зақымданудың себепті байланысы туралы қаулыларды шығарудың жалпы тәртібімен регламенттеледі.</w:t>
      </w:r>
    </w:p>
    <w:bookmarkEnd w:id="164"/>
    <w:p>
      <w:pPr>
        <w:spacing w:after="0"/>
        <w:ind w:left="0"/>
        <w:jc w:val="both"/>
      </w:pPr>
      <w:r>
        <w:rPr>
          <w:rFonts w:ascii="Times New Roman"/>
          <w:b w:val="false"/>
          <w:i w:val="false"/>
          <w:color w:val="000000"/>
          <w:sz w:val="28"/>
        </w:rPr>
        <w:t>
      ӘДК отырысы хаттамамен ресімделеді, сырттай қаулылар кітабында тіркеледі, комиссия төрағасы және комиссия мүшелері қол қояды және елтаңбалы мөрмен бекітіледі. Қызметкердің қызмет мерзімінде не болмаса ол қызметтен босатылғаннан соң 1 жыл ішінде қайтыс болуына әкеп соқтырған сырқаттың, зақымның (жаралану, контузия, жарақат) себепті байланысы туралы ӘДК қаулысы ресімделеді, ӘДК төрағасының қолы қойылады, елтаңбалы мөрмен расталады және себепті байланысты анықтау туралы ұсынымхат жіберген органға жолданады (беріледі).</w:t>
      </w:r>
    </w:p>
    <w:p>
      <w:pPr>
        <w:spacing w:after="0"/>
        <w:ind w:left="0"/>
        <w:jc w:val="both"/>
      </w:pPr>
      <w:r>
        <w:rPr>
          <w:rFonts w:ascii="Times New Roman"/>
          <w:b w:val="false"/>
          <w:i w:val="false"/>
          <w:color w:val="000000"/>
          <w:sz w:val="28"/>
        </w:rPr>
        <w:t>
      Осылардың негізінде сырқаттың, зақымның себепті байланысы туралы қаулы шығарылған барлық құжаттар және әскери-есепке алу құжаттары сырттай сараптама өткізген ӘДК істерінде сақталады.</w:t>
      </w:r>
    </w:p>
    <w:bookmarkStart w:name="z136" w:id="165"/>
    <w:p>
      <w:pPr>
        <w:spacing w:after="0"/>
        <w:ind w:left="0"/>
        <w:jc w:val="left"/>
      </w:pPr>
      <w:r>
        <w:rPr>
          <w:rFonts w:ascii="Times New Roman"/>
          <w:b/>
          <w:i w:val="false"/>
          <w:color w:val="000000"/>
        </w:rPr>
        <w:t xml:space="preserve"> 3-параграф. Радиациялық әсерлерден зардап шеккен қызметкерлердің және бұрынғы қызметкерлер зақымдары мен сырқаттарының себепті байланысын анықтау</w:t>
      </w:r>
    </w:p>
    <w:bookmarkEnd w:id="165"/>
    <w:bookmarkStart w:name="z137" w:id="166"/>
    <w:p>
      <w:pPr>
        <w:spacing w:after="0"/>
        <w:ind w:left="0"/>
        <w:jc w:val="both"/>
      </w:pPr>
      <w:r>
        <w:rPr>
          <w:rFonts w:ascii="Times New Roman"/>
          <w:b w:val="false"/>
          <w:i w:val="false"/>
          <w:color w:val="000000"/>
          <w:sz w:val="28"/>
        </w:rPr>
        <w:t xml:space="preserve">
      115. Ядролық қару мен ғарыш техникасын қоса алғанда, ядролық қондырғылардың кез келген түрлеріне байланысты зақымданудың, сырқаттардың және олардың салдарымен, сынақтармен, оқу-жаттығулармен және өзге де жұмыстарды жүргізумен, сондай-ақ радиациялық авария (бұдан әрі-радиациялық әсер ету) ретінде сараланған басқа да жағдайлардағы себепті байланысы "Семей ядролық сынақ полигонындағы ядролық сынақтардың салдарынан зардап шеккен азаматтарды әлеуметтік қорғау туралы" 1992 жылғы 18 желтоқсандағы </w:t>
      </w:r>
      <w:r>
        <w:rPr>
          <w:rFonts w:ascii="Times New Roman"/>
          <w:b w:val="false"/>
          <w:i w:val="false"/>
          <w:color w:val="000000"/>
          <w:sz w:val="28"/>
        </w:rPr>
        <w:t>Заңға</w:t>
      </w:r>
      <w:r>
        <w:rPr>
          <w:rFonts w:ascii="Times New Roman"/>
          <w:b w:val="false"/>
          <w:i w:val="false"/>
          <w:color w:val="000000"/>
          <w:sz w:val="28"/>
        </w:rPr>
        <w:t xml:space="preserve"> сәйкес айқындалады.</w:t>
      </w:r>
    </w:p>
    <w:bookmarkEnd w:id="166"/>
    <w:bookmarkStart w:name="z138" w:id="167"/>
    <w:p>
      <w:pPr>
        <w:spacing w:after="0"/>
        <w:ind w:left="0"/>
        <w:jc w:val="both"/>
      </w:pPr>
      <w:r>
        <w:rPr>
          <w:rFonts w:ascii="Times New Roman"/>
          <w:b w:val="false"/>
          <w:i w:val="false"/>
          <w:color w:val="000000"/>
          <w:sz w:val="28"/>
        </w:rPr>
        <w:t>
      116. Жұмыс істеп жүрген және бұрынғы қызметкерлердің сырқаттарының радиациялық әсерлермен себепті байланысын ІІМ ОӘДК анықтайды.</w:t>
      </w:r>
    </w:p>
    <w:bookmarkEnd w:id="167"/>
    <w:bookmarkStart w:name="z139" w:id="168"/>
    <w:p>
      <w:pPr>
        <w:spacing w:after="0"/>
        <w:ind w:left="0"/>
        <w:jc w:val="both"/>
      </w:pPr>
      <w:r>
        <w:rPr>
          <w:rFonts w:ascii="Times New Roman"/>
          <w:b w:val="false"/>
          <w:i w:val="false"/>
          <w:color w:val="000000"/>
          <w:sz w:val="28"/>
        </w:rPr>
        <w:t>
      117. Радиациялық әсерден зардап шеккен қызметкерлерді МК-ға және сырқаттың, зақымның себепті байланысын айқындау үшін - кадр қызметтері, ал бұрынғы қызметкерлерді кадр қызметі, әскери басқару, халықты әлеуметтік қорғау органдары жібереді.</w:t>
      </w:r>
    </w:p>
    <w:bookmarkEnd w:id="168"/>
    <w:bookmarkStart w:name="z140" w:id="169"/>
    <w:p>
      <w:pPr>
        <w:spacing w:after="0"/>
        <w:ind w:left="0"/>
        <w:jc w:val="both"/>
      </w:pPr>
      <w:r>
        <w:rPr>
          <w:rFonts w:ascii="Times New Roman"/>
          <w:b w:val="false"/>
          <w:i w:val="false"/>
          <w:color w:val="000000"/>
          <w:sz w:val="28"/>
        </w:rPr>
        <w:t>
      118. ІІМ ОӘДК сырқаттың, зақымның радиациялық әсермен себепті байланысын айқындау кезінде:</w:t>
      </w:r>
    </w:p>
    <w:bookmarkEnd w:id="169"/>
    <w:p>
      <w:pPr>
        <w:spacing w:after="0"/>
        <w:ind w:left="0"/>
        <w:jc w:val="both"/>
      </w:pPr>
      <w:r>
        <w:rPr>
          <w:rFonts w:ascii="Times New Roman"/>
          <w:b w:val="false"/>
          <w:i w:val="false"/>
          <w:color w:val="000000"/>
          <w:sz w:val="28"/>
        </w:rPr>
        <w:t>
      1) қызметкерлердің:</w:t>
      </w:r>
    </w:p>
    <w:p>
      <w:pPr>
        <w:spacing w:after="0"/>
        <w:ind w:left="0"/>
        <w:jc w:val="both"/>
      </w:pPr>
      <w:r>
        <w:rPr>
          <w:rFonts w:ascii="Times New Roman"/>
          <w:b w:val="false"/>
          <w:i w:val="false"/>
          <w:color w:val="000000"/>
          <w:sz w:val="28"/>
        </w:rPr>
        <w:t>
      жеке куәлігін, әскери билетін;</w:t>
      </w:r>
    </w:p>
    <w:p>
      <w:pPr>
        <w:spacing w:after="0"/>
        <w:ind w:left="0"/>
        <w:jc w:val="both"/>
      </w:pPr>
      <w:r>
        <w:rPr>
          <w:rFonts w:ascii="Times New Roman"/>
          <w:b w:val="false"/>
          <w:i w:val="false"/>
          <w:color w:val="000000"/>
          <w:sz w:val="28"/>
        </w:rPr>
        <w:t>
      амбулаторлық картасы, медициналық кітапша, амбулаторлық және (немесе) стационарлық науқастың медициналық картасынан үзінді көшірмелер, диагнозы, қайталану жиілігі мен ұзақтығы көрсетілген сырқат ағымының сипаты туралы мәліметтерді;</w:t>
      </w:r>
    </w:p>
    <w:p>
      <w:pPr>
        <w:spacing w:after="0"/>
        <w:ind w:left="0"/>
        <w:jc w:val="both"/>
      </w:pPr>
      <w:r>
        <w:rPr>
          <w:rFonts w:ascii="Times New Roman"/>
          <w:b w:val="false"/>
          <w:i w:val="false"/>
          <w:color w:val="000000"/>
          <w:sz w:val="28"/>
        </w:rPr>
        <w:t>
      радиоактивті заттармен ластануға ұшыраған аумақтарда (жоғарыда көрсетілген заңмен айқындалған) орналасқан ішкі істер органдарында қызмет өткеру, әскери бөлімдерде міндетті әскери қызмет өткеру ұзақтығын көрсете отырып, кадр қызметі, әскери бөлім берген анықтаманы (актіні);</w:t>
      </w:r>
    </w:p>
    <w:p>
      <w:pPr>
        <w:spacing w:after="0"/>
        <w:ind w:left="0"/>
        <w:jc w:val="both"/>
      </w:pPr>
      <w:r>
        <w:rPr>
          <w:rFonts w:ascii="Times New Roman"/>
          <w:b w:val="false"/>
          <w:i w:val="false"/>
          <w:color w:val="000000"/>
          <w:sz w:val="28"/>
        </w:rPr>
        <w:t>
      радиациялық авария ретінде сараланған жағдайлардағы қызметтік тексеру материалдарын;</w:t>
      </w:r>
    </w:p>
    <w:p>
      <w:pPr>
        <w:spacing w:after="0"/>
        <w:ind w:left="0"/>
        <w:jc w:val="both"/>
      </w:pPr>
      <w:r>
        <w:rPr>
          <w:rFonts w:ascii="Times New Roman"/>
          <w:b w:val="false"/>
          <w:i w:val="false"/>
          <w:color w:val="000000"/>
          <w:sz w:val="28"/>
        </w:rPr>
        <w:t>
      иондаушы сәулелену көздерімен жұмыс істеу ұзақтығы мен мерзімдері, сәулелену дозалары көрсетілген маманның еңбек жағдайы мен жұмыс орнының санитариялық-гигиеналық сипаттамасының картасын;</w:t>
      </w:r>
    </w:p>
    <w:p>
      <w:pPr>
        <w:spacing w:after="0"/>
        <w:ind w:left="0"/>
        <w:jc w:val="both"/>
      </w:pPr>
      <w:r>
        <w:rPr>
          <w:rFonts w:ascii="Times New Roman"/>
          <w:b w:val="false"/>
          <w:i w:val="false"/>
          <w:color w:val="000000"/>
          <w:sz w:val="28"/>
        </w:rPr>
        <w:t>
      2) бұрынғы қызметкерлерде:</w:t>
      </w:r>
    </w:p>
    <w:p>
      <w:pPr>
        <w:spacing w:after="0"/>
        <w:ind w:left="0"/>
        <w:jc w:val="both"/>
      </w:pPr>
      <w:r>
        <w:rPr>
          <w:rFonts w:ascii="Times New Roman"/>
          <w:b w:val="false"/>
          <w:i w:val="false"/>
          <w:color w:val="000000"/>
          <w:sz w:val="28"/>
        </w:rPr>
        <w:t>
      әскери билет, жеке және зейнетақы ісі;</w:t>
      </w:r>
    </w:p>
    <w:p>
      <w:pPr>
        <w:spacing w:after="0"/>
        <w:ind w:left="0"/>
        <w:jc w:val="both"/>
      </w:pPr>
      <w:r>
        <w:rPr>
          <w:rFonts w:ascii="Times New Roman"/>
          <w:b w:val="false"/>
          <w:i w:val="false"/>
          <w:color w:val="000000"/>
          <w:sz w:val="28"/>
        </w:rPr>
        <w:t>
      стационарлық, амбулаторлық науқастың медициналық карталарынан үзінді көшірмесін;</w:t>
      </w:r>
    </w:p>
    <w:p>
      <w:pPr>
        <w:spacing w:after="0"/>
        <w:ind w:left="0"/>
        <w:jc w:val="both"/>
      </w:pPr>
      <w:r>
        <w:rPr>
          <w:rFonts w:ascii="Times New Roman"/>
          <w:b w:val="false"/>
          <w:i w:val="false"/>
          <w:color w:val="000000"/>
          <w:sz w:val="28"/>
        </w:rPr>
        <w:t>
      радиоактивті заттармен ластануға ұшыраған аумақтарда (жоғарыда көрсетілген заңмен айқындалған) орналасқан ішкі істер органдарында қызмет өткеру, әскери бөлімдерде міндетті әскери қызмет (жиындар) фактісін растайтын құжаттар (мерзімдерін көрсете отырып), сондай-ақ радиациялық авария ретінде сараланған жағдайды растайтын құжаттарын;</w:t>
      </w:r>
    </w:p>
    <w:p>
      <w:pPr>
        <w:spacing w:after="0"/>
        <w:ind w:left="0"/>
        <w:jc w:val="both"/>
      </w:pPr>
      <w:r>
        <w:rPr>
          <w:rFonts w:ascii="Times New Roman"/>
          <w:b w:val="false"/>
          <w:i w:val="false"/>
          <w:color w:val="000000"/>
          <w:sz w:val="28"/>
        </w:rPr>
        <w:t>
      иондаушы сәулелену көздерімен жұмыс істеу мерзімі мен еңбек жағдайларының, сәулелену дозасының санитарлық-гигиеналық сипаттамасының картасын қарайды.</w:t>
      </w:r>
    </w:p>
    <w:bookmarkStart w:name="z141" w:id="170"/>
    <w:p>
      <w:pPr>
        <w:spacing w:after="0"/>
        <w:ind w:left="0"/>
        <w:jc w:val="both"/>
      </w:pPr>
      <w:r>
        <w:rPr>
          <w:rFonts w:ascii="Times New Roman"/>
          <w:b w:val="false"/>
          <w:i w:val="false"/>
          <w:color w:val="000000"/>
          <w:sz w:val="28"/>
        </w:rPr>
        <w:t>
      119. Азаматты сырқатының, зақымының себепті байланысын анықтау үшін жіберген жауапты адам ӘДК-ге оның радиациялық әсерлер жағдайында қызмет (жиындарда) өткергенін растайтын, бекітілген анықтаманы ұсынады.</w:t>
      </w:r>
    </w:p>
    <w:bookmarkEnd w:id="170"/>
    <w:bookmarkStart w:name="z142" w:id="171"/>
    <w:p>
      <w:pPr>
        <w:spacing w:after="0"/>
        <w:ind w:left="0"/>
        <w:jc w:val="both"/>
      </w:pPr>
      <w:r>
        <w:rPr>
          <w:rFonts w:ascii="Times New Roman"/>
          <w:b w:val="false"/>
          <w:i w:val="false"/>
          <w:color w:val="000000"/>
          <w:sz w:val="28"/>
        </w:rPr>
        <w:t>
      120. Ядролық катастрофалар нәтижесінде туындаған жіті және созылмалы сырқаттардың, сондай-ақ радиоактивтік әсердің қашықтағы салдарымен байланысы бар диагнозы тек стационарлық тексеруден кейін ғана Қазақстан Республикасы ІІМ Орталық госпиталінде және Чернобыль АЭС-і авариясының зардаптарын жоюшыларға арналған Республикалық оңалту орталығында стационарлық тексеруден кейін белгіленеді.</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43" w:id="172"/>
    <w:p>
      <w:pPr>
        <w:spacing w:after="0"/>
        <w:ind w:left="0"/>
        <w:jc w:val="both"/>
      </w:pPr>
      <w:r>
        <w:rPr>
          <w:rFonts w:ascii="Times New Roman"/>
          <w:b w:val="false"/>
          <w:i w:val="false"/>
          <w:color w:val="000000"/>
          <w:sz w:val="28"/>
        </w:rPr>
        <w:t xml:space="preserve">
      121. Ішкі істер органдарының штаттық ӘДК иондаушы сәулелену әсері бар сырқаттардың себепті байланысын анықтау кезінде "Халықтың радиациялық қауіпсіздігі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"Иондаушы сәулеленудің әсерімен байланысты аурулардың тізбесін және себептік байланысты анықтау қағидаларын бекіту туралы" Қазақстан Республикасы Денсаулық сақтау министрінің 2020 жылғы 30 қарашадағы № ҚР ДСМ-217/2020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21697 болып тіркелген), Қазақстан Республикасы және Ресей Федерациясы Қорғаныс министрліктерінің ішкі істер органдарында (Қарулы күштерде) қызмет (әскери қызмет) өткеру туралы мұрағаттық мәліметтерін басшылыққа алады.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44" w:id="173"/>
    <w:p>
      <w:pPr>
        <w:spacing w:after="0"/>
        <w:ind w:left="0"/>
        <w:jc w:val="both"/>
      </w:pPr>
      <w:r>
        <w:rPr>
          <w:rFonts w:ascii="Times New Roman"/>
          <w:b w:val="false"/>
          <w:i w:val="false"/>
          <w:color w:val="000000"/>
          <w:sz w:val="28"/>
        </w:rPr>
        <w:t>
      122. Созылмалы баяу үдемелі (жалпысоматикалық) сырқаттар кезінде сырқаттың себепті байланысы туралы қаулы, егер сырқаттанудың басталуы көрсетілген кезеңде немесе олар катастрофаның зардаптарын жою жөніндегі жұмыстарды тоқтатқаннан кейін бес жыл ішінде ішкі істер органдарында қызмет өткеру кезеңіне жатқызуға болатын жағдайда шығарылады.</w:t>
      </w:r>
    </w:p>
    <w:bookmarkEnd w:id="173"/>
    <w:bookmarkStart w:name="z145" w:id="174"/>
    <w:p>
      <w:pPr>
        <w:spacing w:after="0"/>
        <w:ind w:left="0"/>
        <w:jc w:val="both"/>
      </w:pPr>
      <w:r>
        <w:rPr>
          <w:rFonts w:ascii="Times New Roman"/>
          <w:b w:val="false"/>
          <w:i w:val="false"/>
          <w:color w:val="000000"/>
          <w:sz w:val="28"/>
        </w:rPr>
        <w:t>
      123. Қаулы комиссияның бланкісінде бір данада басылады, оған бастық, ал ол болмаған кезде - орынбасары қол қояды, елтаңбалы мөрмен бекітіледі.</w:t>
      </w:r>
    </w:p>
    <w:bookmarkEnd w:id="174"/>
    <w:p>
      <w:pPr>
        <w:spacing w:after="0"/>
        <w:ind w:left="0"/>
        <w:jc w:val="both"/>
      </w:pPr>
      <w:r>
        <w:rPr>
          <w:rFonts w:ascii="Times New Roman"/>
          <w:b w:val="false"/>
          <w:i w:val="false"/>
          <w:color w:val="000000"/>
          <w:sz w:val="28"/>
        </w:rPr>
        <w:t>
      Қаулы осы адамға мүгедектікті белгілейтін МӘС бөліміне жіберіледі (беріледі). ӘДК-ге құжаттарды қарау үшін жіберген органдар мен азаматтар (халықты әлеуметтік қорғау органдарынан басқа) қаулының МӘС-тың нақты бөліміне жіберілгені туралы хабардар етіледі, оларға әскери-есептік құжаттар қайтарылады.</w:t>
      </w:r>
    </w:p>
    <w:bookmarkStart w:name="z146" w:id="175"/>
    <w:p>
      <w:pPr>
        <w:spacing w:after="0"/>
        <w:ind w:left="0"/>
        <w:jc w:val="left"/>
      </w:pPr>
      <w:r>
        <w:rPr>
          <w:rFonts w:ascii="Times New Roman"/>
          <w:b/>
          <w:i w:val="false"/>
          <w:color w:val="000000"/>
        </w:rPr>
        <w:t xml:space="preserve"> 4-параграф. Сырқаттардың, зақымдардың (жаралану, контузия, жарақат) себепті байланысы туралы қаулылардың тұжырымдалуы.</w:t>
      </w:r>
    </w:p>
    <w:bookmarkEnd w:id="175"/>
    <w:bookmarkStart w:name="z147" w:id="176"/>
    <w:p>
      <w:pPr>
        <w:spacing w:after="0"/>
        <w:ind w:left="0"/>
        <w:jc w:val="both"/>
      </w:pPr>
      <w:r>
        <w:rPr>
          <w:rFonts w:ascii="Times New Roman"/>
          <w:b w:val="false"/>
          <w:i w:val="false"/>
          <w:color w:val="000000"/>
          <w:sz w:val="28"/>
        </w:rPr>
        <w:t>
      124. Жұмыс істеп жүрген және бұрынғы қызметкерлердің сырқаттануы кезінде себепті байланыс туралы қаулы:</w:t>
      </w:r>
    </w:p>
    <w:bookmarkEnd w:id="176"/>
    <w:p>
      <w:pPr>
        <w:spacing w:after="0"/>
        <w:ind w:left="0"/>
        <w:jc w:val="both"/>
      </w:pPr>
      <w:r>
        <w:rPr>
          <w:rFonts w:ascii="Times New Roman"/>
          <w:b w:val="false"/>
          <w:i w:val="false"/>
          <w:color w:val="000000"/>
          <w:sz w:val="28"/>
        </w:rPr>
        <w:t>
      1) егер куәландырылатын адамда сырқаты құқық қорғау органдарында, азаматтық қорғау органдарында, мемлекеттік фельдъегерлік қызметінде қызмет өткеру кезеңінде пайда болса не көрсетілген кезеңде қызметке жарамдылық санатын өзгертетін ауырлық дәрежесіне жеткен болса, сондай-ақ созылмалы баяу үдемелі сырқаттар кезінде, егер аурудың басталуын негіздейтін медициналық құжаттар болған кезде құқық қорғау қызметін өткеру кезеңіне жатқызуға болатын болса – "Сырқаты қызмет өткеру кезеңінде алынған";</w:t>
      </w:r>
    </w:p>
    <w:p>
      <w:pPr>
        <w:spacing w:after="0"/>
        <w:ind w:left="0"/>
        <w:jc w:val="both"/>
      </w:pPr>
      <w:r>
        <w:rPr>
          <w:rFonts w:ascii="Times New Roman"/>
          <w:b w:val="false"/>
          <w:i w:val="false"/>
          <w:color w:val="000000"/>
          <w:sz w:val="28"/>
        </w:rPr>
        <w:t>
      2) егер қызметкер құқық қорғау органдарында, азаматтық қорғау органдарында, мемлекеттік фельдъегерлік қызметінде қызметтік міндеттерін атқару кезінде:</w:t>
      </w:r>
    </w:p>
    <w:p>
      <w:pPr>
        <w:spacing w:after="0"/>
        <w:ind w:left="0"/>
        <w:jc w:val="both"/>
      </w:pPr>
      <w:r>
        <w:rPr>
          <w:rFonts w:ascii="Times New Roman"/>
          <w:b w:val="false"/>
          <w:i w:val="false"/>
          <w:color w:val="000000"/>
          <w:sz w:val="28"/>
        </w:rPr>
        <w:t>
      аса қауіпті инфекцияның эпидемиялық ошағында қызметтік міндеттерін (қызметтік борышын) атқару кезінде аса қауіпті инфекцияны;</w:t>
      </w:r>
    </w:p>
    <w:p>
      <w:pPr>
        <w:spacing w:after="0"/>
        <w:ind w:left="0"/>
        <w:jc w:val="both"/>
      </w:pPr>
      <w:r>
        <w:rPr>
          <w:rFonts w:ascii="Times New Roman"/>
          <w:b w:val="false"/>
          <w:i w:val="false"/>
          <w:color w:val="000000"/>
          <w:sz w:val="28"/>
        </w:rPr>
        <w:t>
      эпидемиялық ауруларды, оларға карантин немесе төтенше жағдай енгізген кезеңде, жұқтырған адаммен (мәйітпен) байланыста болған немесе осы эпидемиялық аурулармен байланысты шектеу шараларын, басқа да арнайы іс-шараларды қамтамасыз етуге тартылған жағдайларда қызметтік міндеттерін тікелей атқарған кезде эпидемиялық ауруды;</w:t>
      </w:r>
    </w:p>
    <w:p>
      <w:pPr>
        <w:spacing w:after="0"/>
        <w:ind w:left="0"/>
        <w:jc w:val="both"/>
      </w:pPr>
      <w:r>
        <w:rPr>
          <w:rFonts w:ascii="Times New Roman"/>
          <w:b w:val="false"/>
          <w:i w:val="false"/>
          <w:color w:val="000000"/>
          <w:sz w:val="28"/>
        </w:rPr>
        <w:t>
      қылмыстық-атқару жүйесінің медициналық мекемелерінде тікелей қызметтік міндеттерін атқару кезінде не болмаса сырқаттанған сотталғандарды арнайы вагондарда этаптау кезінде алып жүру және олармен тікелей байланыста болған кезде туберкулезді, В, С вирустық гепатитті, адамның иммундық тапшылығы вирусын жұқтырған болса – "Сырқаты қызметтік міндеттерін атқару кезінде алынған";</w:t>
      </w:r>
    </w:p>
    <w:p>
      <w:pPr>
        <w:spacing w:after="0"/>
        <w:ind w:left="0"/>
        <w:jc w:val="both"/>
      </w:pPr>
      <w:r>
        <w:rPr>
          <w:rFonts w:ascii="Times New Roman"/>
          <w:b w:val="false"/>
          <w:i w:val="false"/>
          <w:color w:val="000000"/>
          <w:sz w:val="28"/>
        </w:rPr>
        <w:t>
      3) егер куәландырылушыда сырқаты құқық қорғау органдарына, азаматтық қорғау органдарына, мемлекеттік фельдъегерлік қызметіне қызметке тұрғанға дейін пайда болса және қызмет өткеру кезеңінде куәландырылушының қызметке жарамдылық санатын өзгертетін дәрежеге жетпесе – "Сырқаты қызметтік міндеттерді атқарумен және қызметпен байланысты емес" деген редакцияда шығарылады.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124-тармағы</w:t>
      </w:r>
      <w:r>
        <w:rPr>
          <w:rFonts w:ascii="Times New Roman"/>
          <w:b w:val="false"/>
          <w:i w:val="false"/>
          <w:color w:val="000000"/>
          <w:sz w:val="28"/>
        </w:rPr>
        <w:t xml:space="preserve"> 2-тармақшасының үшінші абзацы 2020 жылғы 19 наурыздан бастап кезеңде туындаған қатынастарда 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Ішкі істер министрінің 18.08.2025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8" w:id="177"/>
    <w:p>
      <w:pPr>
        <w:spacing w:after="0"/>
        <w:ind w:left="0"/>
        <w:jc w:val="both"/>
      </w:pPr>
      <w:r>
        <w:rPr>
          <w:rFonts w:ascii="Times New Roman"/>
          <w:b w:val="false"/>
          <w:i w:val="false"/>
          <w:color w:val="000000"/>
          <w:sz w:val="28"/>
        </w:rPr>
        <w:t>
      125. Жұмыс істеп жүрген және бұрынғы қызметкерлердің зақымданған (жараланған, контузия алған, жарақаттанған) кезінде себепті байланыс туралы қаулы:</w:t>
      </w:r>
    </w:p>
    <w:bookmarkEnd w:id="177"/>
    <w:p>
      <w:pPr>
        <w:spacing w:after="0"/>
        <w:ind w:left="0"/>
        <w:jc w:val="both"/>
      </w:pPr>
      <w:r>
        <w:rPr>
          <w:rFonts w:ascii="Times New Roman"/>
          <w:b w:val="false"/>
          <w:i w:val="false"/>
          <w:color w:val="000000"/>
          <w:sz w:val="28"/>
        </w:rPr>
        <w:t xml:space="preserve">
      1) егер куәландырылушы зақымды (жаралану, контузия, жарақат) осы Қағидалардың 2-тармағының 6) тармақшасында көрсетілген зақымдаушы факторлардың ықпалы нәтижесінде тура өз қызметтік міндеттерін тікелей атқару кезінде, сондай-ақ: </w:t>
      </w:r>
    </w:p>
    <w:p>
      <w:pPr>
        <w:spacing w:after="0"/>
        <w:ind w:left="0"/>
        <w:jc w:val="both"/>
      </w:pPr>
      <w:r>
        <w:rPr>
          <w:rFonts w:ascii="Times New Roman"/>
          <w:b w:val="false"/>
          <w:i w:val="false"/>
          <w:color w:val="000000"/>
          <w:sz w:val="28"/>
        </w:rPr>
        <w:t>
      мемлекеттік меншікті қорғау, қоғамдық құқықтық тәртіпті сақтау және қорғау бойынша қызметтік борышын орындау, қызметкер қызметтен тыс уақытта, демалыста, емделуде, демалыс өткізілетін жерге бару немесе кері қайту уақытында адам өмірін құтқару кезінде;</w:t>
      </w:r>
    </w:p>
    <w:p>
      <w:pPr>
        <w:spacing w:after="0"/>
        <w:ind w:left="0"/>
        <w:jc w:val="both"/>
      </w:pPr>
      <w:r>
        <w:rPr>
          <w:rFonts w:ascii="Times New Roman"/>
          <w:b w:val="false"/>
          <w:i w:val="false"/>
          <w:color w:val="000000"/>
          <w:sz w:val="28"/>
        </w:rPr>
        <w:t>
      қызметке немесе қызметтен тура жол жүру, іссапарға және іссапардан кері қарай тікелей жол жүруде, іссапар уақытында қызметтік сапарларда;</w:t>
      </w:r>
    </w:p>
    <w:p>
      <w:pPr>
        <w:spacing w:after="0"/>
        <w:ind w:left="0"/>
        <w:jc w:val="both"/>
      </w:pPr>
      <w:r>
        <w:rPr>
          <w:rFonts w:ascii="Times New Roman"/>
          <w:b w:val="false"/>
          <w:i w:val="false"/>
          <w:color w:val="000000"/>
          <w:sz w:val="28"/>
        </w:rPr>
        <w:t>
      белгіленген үзілістерді қоса алғанда, құқық қорғау органдарының, әскери бөлімнің аумағында немесе өзге де қызмет, әскери қызмет орнында, жұмыс (оқу) уақыты ішінде сабақтар өткізу орнында;</w:t>
      </w:r>
    </w:p>
    <w:p>
      <w:pPr>
        <w:spacing w:after="0"/>
        <w:ind w:left="0"/>
        <w:jc w:val="both"/>
      </w:pPr>
      <w:r>
        <w:rPr>
          <w:rFonts w:ascii="Times New Roman"/>
          <w:b w:val="false"/>
          <w:i w:val="false"/>
          <w:color w:val="000000"/>
          <w:sz w:val="28"/>
        </w:rPr>
        <w:t xml:space="preserve">
      құқық қорғау органдарының аумағынан тыс жерлерде, егер онда болу қызметкердің міндеттеріне және күн тәртібіне (белгіленген үзілістерді қоспағанда) сәйкес келсе немесе ол оған тиісті командирдің (бастықтың) бұйрығы (өкімі) бойынша жіберілген болса; </w:t>
      </w:r>
    </w:p>
    <w:p>
      <w:pPr>
        <w:spacing w:after="0"/>
        <w:ind w:left="0"/>
        <w:jc w:val="both"/>
      </w:pPr>
      <w:r>
        <w:rPr>
          <w:rFonts w:ascii="Times New Roman"/>
          <w:b w:val="false"/>
          <w:i w:val="false"/>
          <w:color w:val="000000"/>
          <w:sz w:val="28"/>
        </w:rPr>
        <w:t>
      мемлекеттік немесе қоғамдық міндеттерді атқару кезінде, сондай-ақ арнайы тапсырмаларды орындау кезінде, оның ішінде тікелей қызметтік міндеттерге байланысты емес тапсырмаларды атқару кезінде;</w:t>
      </w:r>
    </w:p>
    <w:p>
      <w:pPr>
        <w:spacing w:after="0"/>
        <w:ind w:left="0"/>
        <w:jc w:val="both"/>
      </w:pPr>
      <w:r>
        <w:rPr>
          <w:rFonts w:ascii="Times New Roman"/>
          <w:b w:val="false"/>
          <w:i w:val="false"/>
          <w:color w:val="000000"/>
          <w:sz w:val="28"/>
        </w:rPr>
        <w:t>
      интернационалдық борышты атқару кезінде;</w:t>
      </w:r>
    </w:p>
    <w:p>
      <w:pPr>
        <w:spacing w:after="0"/>
        <w:ind w:left="0"/>
        <w:jc w:val="both"/>
      </w:pPr>
      <w:r>
        <w:rPr>
          <w:rFonts w:ascii="Times New Roman"/>
          <w:b w:val="false"/>
          <w:i w:val="false"/>
          <w:color w:val="000000"/>
          <w:sz w:val="28"/>
        </w:rPr>
        <w:t>
      донорлық функцияларды орындауға байланысты алған болса – "Зақым (жаралану, контузия, жарақат) қызметтік міндеттерін атқару кезінде алынды";</w:t>
      </w:r>
    </w:p>
    <w:p>
      <w:pPr>
        <w:spacing w:after="0"/>
        <w:ind w:left="0"/>
        <w:jc w:val="both"/>
      </w:pPr>
      <w:r>
        <w:rPr>
          <w:rFonts w:ascii="Times New Roman"/>
          <w:b w:val="false"/>
          <w:i w:val="false"/>
          <w:color w:val="000000"/>
          <w:sz w:val="28"/>
        </w:rPr>
        <w:t>
      2) егер қызметкер, бұрынғы қызметкер зақымды (жаралану, контузия, жарақат) Қағидалардың осы тармағының 1) тармақшасында көрсетілген мән-жайлармен байланысты емес жағдайларда не болмаса алкогольдік, уытқұмарлық, есірткілік масаң күйде, құқық бұзушылық жасау салдары, лауазымдық нұсқаулықтардың, бұйрықтардың, директивалардың, тәлімгерлік, басшылықтардың, нұсқаулықтардың және басқа да басшылық құжаттардың талаптарын бұзу салдарынан немесе зақым қасақана жасалып, ол қызметтік, әкімшілік, қылмыстық тексеру нәтижесінде анықталса (егер аталған адам қылмыстық жауапкершілікке тартылмаса немесе оған қатысты қылмыстық іс тоқтатылса, онда қаулы шығарылады), сондай-ақ зақым алу жағдайларын растайтын құжаттар болмағанда – "Зақым (жаралану, контузия, жарақат) қызметтік міндеттерін атқаруына байланысты емес, жазатайым оқиға нәтижесінде алынды";</w:t>
      </w:r>
    </w:p>
    <w:p>
      <w:pPr>
        <w:spacing w:after="0"/>
        <w:ind w:left="0"/>
        <w:jc w:val="both"/>
      </w:pPr>
      <w:r>
        <w:rPr>
          <w:rFonts w:ascii="Times New Roman"/>
          <w:b w:val="false"/>
          <w:i w:val="false"/>
          <w:color w:val="000000"/>
          <w:sz w:val="28"/>
        </w:rPr>
        <w:t>
      3) егер зақымды (жаралану, контузия, жарақат) әскери жиындарға шақырылған қызметкер, азамат құқық қорғау органдарына, азаматтық қорғау органдарына, мемлекеттік фельдъегерлік қызметіне қызметке кіргенге дейін алған болса – "Зақым қызметпен байланысты емес" деген редакцияда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125-тармаққа өзгеріс енгізілді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18.08.2025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9" w:id="178"/>
    <w:p>
      <w:pPr>
        <w:spacing w:after="0"/>
        <w:ind w:left="0"/>
        <w:jc w:val="both"/>
      </w:pPr>
      <w:r>
        <w:rPr>
          <w:rFonts w:ascii="Times New Roman"/>
          <w:b w:val="false"/>
          <w:i w:val="false"/>
          <w:color w:val="000000"/>
          <w:sz w:val="28"/>
        </w:rPr>
        <w:t>
      126. ӘДК қаулылары:</w:t>
      </w:r>
    </w:p>
    <w:bookmarkEnd w:id="178"/>
    <w:p>
      <w:pPr>
        <w:spacing w:after="0"/>
        <w:ind w:left="0"/>
        <w:jc w:val="both"/>
      </w:pPr>
      <w:r>
        <w:rPr>
          <w:rFonts w:ascii="Times New Roman"/>
          <w:b w:val="false"/>
          <w:i w:val="false"/>
          <w:color w:val="000000"/>
          <w:sz w:val="28"/>
        </w:rPr>
        <w:t>
      "Зақым (жаралану, контузия, жарақат) бұрынғы КСР Одағын қорғау кезінде алынды";</w:t>
      </w:r>
    </w:p>
    <w:p>
      <w:pPr>
        <w:spacing w:after="0"/>
        <w:ind w:left="0"/>
        <w:jc w:val="both"/>
      </w:pPr>
      <w:r>
        <w:rPr>
          <w:rFonts w:ascii="Times New Roman"/>
          <w:b w:val="false"/>
          <w:i w:val="false"/>
          <w:color w:val="000000"/>
          <w:sz w:val="28"/>
        </w:rPr>
        <w:t>
      "Сырқаты майданда болумен байланысты";</w:t>
      </w:r>
    </w:p>
    <w:p>
      <w:pPr>
        <w:spacing w:after="0"/>
        <w:ind w:left="0"/>
        <w:jc w:val="both"/>
      </w:pPr>
      <w:r>
        <w:rPr>
          <w:rFonts w:ascii="Times New Roman"/>
          <w:b w:val="false"/>
          <w:i w:val="false"/>
          <w:color w:val="000000"/>
          <w:sz w:val="28"/>
        </w:rPr>
        <w:t>
      "Сырқаты Ауғанстанда немесе ұрыс іс-қимылдары жүргізілген басқа мемлекеттерде әскери қызмет өткерумен байланысты";</w:t>
      </w:r>
    </w:p>
    <w:p>
      <w:pPr>
        <w:spacing w:after="0"/>
        <w:ind w:left="0"/>
        <w:jc w:val="both"/>
      </w:pPr>
      <w:r>
        <w:rPr>
          <w:rFonts w:ascii="Times New Roman"/>
          <w:b w:val="false"/>
          <w:i w:val="false"/>
          <w:color w:val="000000"/>
          <w:sz w:val="28"/>
        </w:rPr>
        <w:t>
      "Зақым (жарақат, контузия, жарақат) Ауғанстанда немесе ұрыс қимылдары жүргізілген басқа мемлекеттерде әскери қызмет міндеттерін орындау кезінде алынды";</w:t>
      </w:r>
    </w:p>
    <w:p>
      <w:pPr>
        <w:spacing w:after="0"/>
        <w:ind w:left="0"/>
        <w:jc w:val="both"/>
      </w:pPr>
      <w:r>
        <w:rPr>
          <w:rFonts w:ascii="Times New Roman"/>
          <w:b w:val="false"/>
          <w:i w:val="false"/>
          <w:color w:val="000000"/>
          <w:sz w:val="28"/>
        </w:rPr>
        <w:t>
      мәртебесі "Ардагерлер туралы" Қазақстан Республикасының 2020 жылғы 6 мамырдағы Заңында айқындалған, әскери қызмет өткерген әскери қызметшілер мен азаматтарға шығарылады.</w:t>
      </w:r>
    </w:p>
    <w:bookmarkStart w:name="z150" w:id="179"/>
    <w:p>
      <w:pPr>
        <w:spacing w:after="0"/>
        <w:ind w:left="0"/>
        <w:jc w:val="both"/>
      </w:pPr>
      <w:r>
        <w:rPr>
          <w:rFonts w:ascii="Times New Roman"/>
          <w:b w:val="false"/>
          <w:i w:val="false"/>
          <w:color w:val="000000"/>
          <w:sz w:val="28"/>
        </w:rPr>
        <w:t>
      127. Жұмыс істеп жүрген және бұрынғы қызметкердің қайтыс болуына әкеп соқтырған аурудың, зақымданудың (жараланудың, контузияның, жарақаттанудың) себепті байланысы туралы қаулы:</w:t>
      </w:r>
    </w:p>
    <w:bookmarkEnd w:id="179"/>
    <w:p>
      <w:pPr>
        <w:spacing w:after="0"/>
        <w:ind w:left="0"/>
        <w:jc w:val="both"/>
      </w:pPr>
      <w:r>
        <w:rPr>
          <w:rFonts w:ascii="Times New Roman"/>
          <w:b w:val="false"/>
          <w:i w:val="false"/>
          <w:color w:val="000000"/>
          <w:sz w:val="28"/>
        </w:rPr>
        <w:t>
      1) егер осы Қағидалардың 125-тармағының 2) тармақшасында көрсетілген мән-жайлар болмаған жағдайда және 125-тармағының 1) тармақшасында көрсетілген жағдайлар кезінде алынған зақымдардың салдарынан тікелей зақымдануды алған кезде немесе қызмет өткеру кезеңінде немесе қызметтен шығарылғаннан кейін бір жыл ішінде қаза тапса (қайтыс болса)– "Қаза табуына (қайтыс болуына) әкеп соқтырған зақым (жаралану, контузия, жарақат) қызметтік міндеттерін атқару кезінде алынды";</w:t>
      </w:r>
    </w:p>
    <w:bookmarkStart w:name="z598" w:id="180"/>
    <w:p>
      <w:pPr>
        <w:spacing w:after="0"/>
        <w:ind w:left="0"/>
        <w:jc w:val="both"/>
      </w:pPr>
      <w:r>
        <w:rPr>
          <w:rFonts w:ascii="Times New Roman"/>
          <w:b w:val="false"/>
          <w:i w:val="false"/>
          <w:color w:val="000000"/>
          <w:sz w:val="28"/>
        </w:rPr>
        <w:t>
      1-1) егер оны қызметкер, бұрынғы қызметкер зақымды (жаралану, контузия, жарақат) Қағидалардың 125 тармағының 1) тармақшасында көрсетілген мән-жайлармен байланысты емес жағдайларда не болмаса алкогольдік, уытқұмарлық, есірткілік масаң күйде, құқық бұзушылық жасау салдары, лауазымдық нұсқаулықтардың, бұйрықтардың, директивалардың, тәлімгерлік, басшылықтардың, нұсқаулықтардың және басқа да басшылық құжаттардың талаптарын бұзу салдарынан немесе зақым қасақана жасалып, ол қызметтік, әкімшілік, қылмыстық тексеру нәтижесінде анықталса (егер аталған адам қылмыстық жауапкершілікке тартылмаса немесе оған қатысты қылмыстық іс тоқтатылса, онда қаулы шығарылады), сондай-ақ зақым алу жағдайларын растайтын құжаттар болмағанда – "Қаза табуына (қайтыс болуына) әкеп соқтырған зақым (жаралану, контузия, жарақат) қызметтік міндеттерін атқаруға байланысты емес жазатайым оқиға салдарынан алынды";</w:t>
      </w:r>
    </w:p>
    <w:bookmarkEnd w:id="180"/>
    <w:p>
      <w:pPr>
        <w:spacing w:after="0"/>
        <w:ind w:left="0"/>
        <w:jc w:val="both"/>
      </w:pPr>
      <w:r>
        <w:rPr>
          <w:rFonts w:ascii="Times New Roman"/>
          <w:b w:val="false"/>
          <w:i w:val="false"/>
          <w:color w:val="000000"/>
          <w:sz w:val="28"/>
        </w:rPr>
        <w:t>
      2) егер осы Қағидалардың 124-тармағының 2) тармақшасында көрсетілген сырқат түрлері және олардың туындау салдарынан қызмет өткеру кезеңінде немесе қызметтен шығарылғаннан кейін бір жыл ішінде қайтыс болса – "Қайтыс болуына әкеп соқтырған сырқат қызметтік міндеттерін атқару кезінде алынды";</w:t>
      </w:r>
    </w:p>
    <w:p>
      <w:pPr>
        <w:spacing w:after="0"/>
        <w:ind w:left="0"/>
        <w:jc w:val="both"/>
      </w:pPr>
      <w:r>
        <w:rPr>
          <w:rFonts w:ascii="Times New Roman"/>
          <w:b w:val="false"/>
          <w:i w:val="false"/>
          <w:color w:val="000000"/>
          <w:sz w:val="28"/>
        </w:rPr>
        <w:t>
      3) егер осы Қағидалардың 124-тармағының 1) тармақшасында көрсетілген жағдайлар кезінде алған сырқаттануы салдарынан құқық қорғау органдарында, азаматтық қорғау органдарында, мемлекеттік фельдъегерлік қызметінде қызмет өткеру кезеңінде немесе қызметтен шығарылғаннан кейін бір жыл ішінде қайтыс болса – "Қайтыс болуына әкеп соқтырған сырқат қызмет өткеру кезеңінде алынды";</w:t>
      </w:r>
    </w:p>
    <w:p>
      <w:pPr>
        <w:spacing w:after="0"/>
        <w:ind w:left="0"/>
        <w:jc w:val="both"/>
      </w:pPr>
      <w:r>
        <w:rPr>
          <w:rFonts w:ascii="Times New Roman"/>
          <w:b w:val="false"/>
          <w:i w:val="false"/>
          <w:color w:val="000000"/>
          <w:sz w:val="28"/>
        </w:rPr>
        <w:t>
      4) егер көрсетілген катастрофалар, авариялардың зардаптарын жою жөніндегі жұмыстарды орындау кезінде немесе ядролық сынақтар жүргізу кезінде қызмет өткеру кезеңінде алынған сырқат (мертігу) салдарынан одан әрі қызмет өткеру кезеңінде немесе одан босатылғаннан кейін бір жыл ішінде қаза тапса (қайтыс болса) – "Қаза табуына (қайтыс болуына) әкеп соқтырған сырқат (зақым) Чернобыль АЭС-тегі катастрофаның әсеріне және азаматтық немесе әскери мақсаттағы объектілердегі басқа да радиациялық катастрофалар мен авариялардың және ядролық сынақтардың әсеріне байланысты" деген редакцияда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127-тармаққа өзгеріс енгізілді - ҚР Ішкі істер министрінің 18.08.2025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1" w:id="181"/>
    <w:p>
      <w:pPr>
        <w:spacing w:after="0"/>
        <w:ind w:left="0"/>
        <w:jc w:val="both"/>
      </w:pPr>
      <w:r>
        <w:rPr>
          <w:rFonts w:ascii="Times New Roman"/>
          <w:b w:val="false"/>
          <w:i w:val="false"/>
          <w:color w:val="000000"/>
          <w:sz w:val="28"/>
        </w:rPr>
        <w:t>
      128. Радиациялық әсерлерден зардап шеккен азаматтардың зақымдарының, сырқаттарының себепті байланысы туралы қаулы:</w:t>
      </w:r>
    </w:p>
    <w:bookmarkEnd w:id="181"/>
    <w:p>
      <w:pPr>
        <w:spacing w:after="0"/>
        <w:ind w:left="0"/>
        <w:jc w:val="both"/>
      </w:pPr>
      <w:r>
        <w:rPr>
          <w:rFonts w:ascii="Times New Roman"/>
          <w:b w:val="false"/>
          <w:i w:val="false"/>
          <w:color w:val="000000"/>
          <w:sz w:val="28"/>
        </w:rPr>
        <w:t>
      1) төтенше экологиялық ахуалдардың, оның ішінде 1986 – 1990 жылдардағы Чернобыль АЭС-індегі авариялардың зардаптарын жою жөніндегі жұмыстарды орындауға тартылған жұмыс істейтін немесе бұрынғы қызметкерлерге егер сырқаттары катастрофа салдарынан қолайсыз факторлар туындатқан кезде – "Сырқаты төтенше экологиялық ахуалдар салдарынан алынған";</w:t>
      </w:r>
    </w:p>
    <w:p>
      <w:pPr>
        <w:spacing w:after="0"/>
        <w:ind w:left="0"/>
        <w:jc w:val="both"/>
      </w:pPr>
      <w:r>
        <w:rPr>
          <w:rFonts w:ascii="Times New Roman"/>
          <w:b w:val="false"/>
          <w:i w:val="false"/>
          <w:color w:val="000000"/>
          <w:sz w:val="28"/>
        </w:rPr>
        <w:t>
      2) радиоактивті заттармен ластануға ұшыраған аумақта 1949–1991 жылдар аралығында ядролық қаруды сынауға қатысқан жұмыс істейтін немесе бұрынғы қызметкерлерге – "Сырқаты иондаушы сәулеленудің әсеріне байланысты" деген редакцияда қабылданады.</w:t>
      </w:r>
    </w:p>
    <w:bookmarkStart w:name="z152" w:id="182"/>
    <w:p>
      <w:pPr>
        <w:spacing w:after="0"/>
        <w:ind w:left="0"/>
        <w:jc w:val="left"/>
      </w:pPr>
      <w:r>
        <w:rPr>
          <w:rFonts w:ascii="Times New Roman"/>
          <w:b/>
          <w:i w:val="false"/>
          <w:color w:val="000000"/>
        </w:rPr>
        <w:t xml:space="preserve"> 5-параграф. Қызметтік міндеттерін орындау кезінде алған зақымдардың (жаралану, контузия, жарақат) алынған.</w:t>
      </w:r>
    </w:p>
    <w:bookmarkEnd w:id="182"/>
    <w:bookmarkStart w:name="z153" w:id="183"/>
    <w:p>
      <w:pPr>
        <w:spacing w:after="0"/>
        <w:ind w:left="0"/>
        <w:jc w:val="both"/>
      </w:pPr>
      <w:r>
        <w:rPr>
          <w:rFonts w:ascii="Times New Roman"/>
          <w:b w:val="false"/>
          <w:i w:val="false"/>
          <w:color w:val="000000"/>
          <w:sz w:val="28"/>
        </w:rPr>
        <w:t xml:space="preserve">
      129. Денсаулыққа зақым келтірудің ауырлық дәрежесін айқындау "Құқық қорғау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асырудың кейбір мәселелері" Қазақстан Республикасы Үкіметінің 2011 жылғы 20 қазандағы № 1192 </w:t>
      </w:r>
      <w:r>
        <w:rPr>
          <w:rFonts w:ascii="Times New Roman"/>
          <w:b w:val="false"/>
          <w:i w:val="false"/>
          <w:color w:val="000000"/>
          <w:sz w:val="28"/>
        </w:rPr>
        <w:t>Қаулысымен</w:t>
      </w:r>
      <w:r>
        <w:rPr>
          <w:rFonts w:ascii="Times New Roman"/>
          <w:b w:val="false"/>
          <w:i w:val="false"/>
          <w:color w:val="000000"/>
          <w:sz w:val="28"/>
        </w:rPr>
        <w:t xml:space="preserve"> бекітілген біржолғы өтемақы төлеу қағидаларына сәйкес қызметкерлер қызметтік міндеттерін (қызметтік борышын) атқару кезінде алған мүгедектікке әкеп соқтырмаған зақым (жарақат, контузия, жаралану) болғанда біржолғы өтемақы мөлшерін белгілеу үшін жүргізіледі.</w:t>
      </w:r>
    </w:p>
    <w:bookmarkEnd w:id="183"/>
    <w:p>
      <w:pPr>
        <w:spacing w:after="0"/>
        <w:ind w:left="0"/>
        <w:jc w:val="both"/>
      </w:pPr>
      <w:r>
        <w:rPr>
          <w:rFonts w:ascii="Times New Roman"/>
          <w:b w:val="false"/>
          <w:i w:val="false"/>
          <w:color w:val="000000"/>
          <w:sz w:val="28"/>
        </w:rPr>
        <w:t>
      Қызметтік міндеттерін орындау кезінде денсаулығына зақым келген қызметкерлер, әскери қызметшілер стационарлық, амбулаторлық емдеу немесе бетпе-бет МК өту кезеңінде ӘДК-ге денсаулыққа зақым келтірудің мән-жайлары туралы актіні (анықтаманы) ұсынады. Ведомстволық емдеу-профилактикалық мекемелері, ӘДК мұндай жағдайда осы Қағидаларға 15-қосымшаға сәйкес денсаулықтың зақымдануының ауырлық дәрежесі туралы анықтаманы ресімдейді. ӘДК берген анықтама нөмірі МК актісінің тіркеу нөміріне сәйкес келуі тиіс.</w:t>
      </w:r>
    </w:p>
    <w:bookmarkStart w:name="z154" w:id="184"/>
    <w:p>
      <w:pPr>
        <w:spacing w:after="0"/>
        <w:ind w:left="0"/>
        <w:jc w:val="both"/>
      </w:pPr>
      <w:r>
        <w:rPr>
          <w:rFonts w:ascii="Times New Roman"/>
          <w:b w:val="false"/>
          <w:i w:val="false"/>
          <w:color w:val="000000"/>
          <w:sz w:val="28"/>
        </w:rPr>
        <w:t>
      130. Егер қызметтік міндеттерін орындау кезінде зақымданған (жаралану, контузия, жарақат) жұмыс істейтін және бұрынғы қызметкерлерге амбулаторлық немесе стационарлық емдеу аяқталғаннан кейін денсаулығына зақым келтірудің ауырлық дәрежесі туралы анықтама берілмесе, ӘДК көрсетілген адамдардың өтініші, сақтандыру органдарының, құқық қорғау органдары кадр қызметтерінің, Қазақстан Республикасы ҰҰ бөліністерінің, жергілікті әскери басқару органдарының және т.б. қолдаухаттары бойынша денсаулығына зақым келтірудің ауырлық дәрежесін сырттай анықтайды.</w:t>
      </w:r>
    </w:p>
    <w:bookmarkEnd w:id="184"/>
    <w:p>
      <w:pPr>
        <w:spacing w:after="0"/>
        <w:ind w:left="0"/>
        <w:jc w:val="both"/>
      </w:pPr>
      <w:r>
        <w:rPr>
          <w:rFonts w:ascii="Times New Roman"/>
          <w:b w:val="false"/>
          <w:i w:val="false"/>
          <w:color w:val="000000"/>
          <w:sz w:val="28"/>
        </w:rPr>
        <w:t>
      Қорытынды амбулаторлық картасында (медициналық кітапшада), стационарлық науқастың медициналық картасында, басқа медициналық сараптама құжаттарында, сондай-ақ құқық қорғау органдары, Қазақстан Республикасы ҰҰ бөліністері қызметкерлерінің жеке істерінен алынған, зақымданудың (жаралану, контузия, жарақат) фактісі мен жағдайларын растайтын актілер мен анықтамаларда тиісті жазбалар болған кезде шығарылады.</w:t>
      </w:r>
    </w:p>
    <w:p>
      <w:pPr>
        <w:spacing w:after="0"/>
        <w:ind w:left="0"/>
        <w:jc w:val="both"/>
      </w:pPr>
      <w:r>
        <w:rPr>
          <w:rFonts w:ascii="Times New Roman"/>
          <w:b w:val="false"/>
          <w:i w:val="false"/>
          <w:color w:val="000000"/>
          <w:sz w:val="28"/>
        </w:rPr>
        <w:t xml:space="preserve">
      Зақымның ауырлық сатысы туралы қаулы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ӘДК-ның сырттай сараптама хаттамасымен, сырттай қаулылар кітабында және емдеу мекемелерін және олардың әрқайсысында емделу мерзімдерін көрсете отырып,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жалғыз данада зақымның ауырлық дәрежесі туралы анықтамамен тіркей отырып ресімделеді. Анықтама нөмірі сырттай қаулылар кітабындағы хаттаманың тіркеу нөміріне сәйкес келуі тиіс.</w:t>
      </w:r>
    </w:p>
    <w:p>
      <w:pPr>
        <w:spacing w:after="0"/>
        <w:ind w:left="0"/>
        <w:jc w:val="both"/>
      </w:pPr>
      <w:r>
        <w:rPr>
          <w:rFonts w:ascii="Times New Roman"/>
          <w:b w:val="false"/>
          <w:i w:val="false"/>
          <w:color w:val="000000"/>
          <w:sz w:val="28"/>
        </w:rPr>
        <w:t>
      Кадр қызметі ӘДК-нің алдына қызметке жарамдылық санаты туралы мәселе қойған жағдайларда МК актісі толтырылып, толық МК нәтижелері бойынша қорытынды не болмаса сырттай сараптама қаулысы шығарылады.</w:t>
      </w:r>
    </w:p>
    <w:bookmarkStart w:name="z155" w:id="185"/>
    <w:p>
      <w:pPr>
        <w:spacing w:after="0"/>
        <w:ind w:left="0"/>
        <w:jc w:val="both"/>
      </w:pPr>
      <w:r>
        <w:rPr>
          <w:rFonts w:ascii="Times New Roman"/>
          <w:b w:val="false"/>
          <w:i w:val="false"/>
          <w:color w:val="000000"/>
          <w:sz w:val="28"/>
        </w:rPr>
        <w:t xml:space="preserve">
      131. Денсаулыққа келтірілген зақымның ауырлық дәрежесін анықтау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Денсаулықтың ауыр немесе жеңілге жататын зақымдануларының тізбесі негізінде жүргізіледі.</w:t>
      </w:r>
    </w:p>
    <w:bookmarkEnd w:id="185"/>
    <w:bookmarkStart w:name="z156" w:id="186"/>
    <w:p>
      <w:pPr>
        <w:spacing w:after="0"/>
        <w:ind w:left="0"/>
        <w:jc w:val="left"/>
      </w:pPr>
      <w:r>
        <w:rPr>
          <w:rFonts w:ascii="Times New Roman"/>
          <w:b/>
          <w:i w:val="false"/>
          <w:color w:val="000000"/>
        </w:rPr>
        <w:t xml:space="preserve"> 9-тарау. Әскери-дәрігерлік комиссияның қорытындысын ресімдеу</w:t>
      </w:r>
    </w:p>
    <w:bookmarkEnd w:id="186"/>
    <w:bookmarkStart w:name="z157" w:id="187"/>
    <w:p>
      <w:pPr>
        <w:spacing w:after="0"/>
        <w:ind w:left="0"/>
        <w:jc w:val="both"/>
      </w:pPr>
      <w:r>
        <w:rPr>
          <w:rFonts w:ascii="Times New Roman"/>
          <w:b w:val="false"/>
          <w:i w:val="false"/>
          <w:color w:val="000000"/>
          <w:sz w:val="28"/>
        </w:rPr>
        <w:t>
      132. Қызметке кандидаттарға қатысты:</w:t>
      </w:r>
    </w:p>
    <w:bookmarkEnd w:id="187"/>
    <w:p>
      <w:pPr>
        <w:spacing w:after="0"/>
        <w:ind w:left="0"/>
        <w:jc w:val="both"/>
      </w:pPr>
      <w:r>
        <w:rPr>
          <w:rFonts w:ascii="Times New Roman"/>
          <w:b w:val="false"/>
          <w:i w:val="false"/>
          <w:color w:val="000000"/>
          <w:sz w:val="28"/>
        </w:rPr>
        <w:t>
      1) "_______ қызметке жарамды" (лауазымы көрсетілсін);</w:t>
      </w:r>
    </w:p>
    <w:p>
      <w:pPr>
        <w:spacing w:after="0"/>
        <w:ind w:left="0"/>
        <w:jc w:val="both"/>
      </w:pPr>
      <w:r>
        <w:rPr>
          <w:rFonts w:ascii="Times New Roman"/>
          <w:b w:val="false"/>
          <w:i w:val="false"/>
          <w:color w:val="000000"/>
          <w:sz w:val="28"/>
        </w:rPr>
        <w:t>
      2) "______қызметке жарамсыз" (лауазымы көрсетілсін);</w:t>
      </w:r>
    </w:p>
    <w:p>
      <w:pPr>
        <w:spacing w:after="0"/>
        <w:ind w:left="0"/>
        <w:jc w:val="both"/>
      </w:pPr>
      <w:r>
        <w:rPr>
          <w:rFonts w:ascii="Times New Roman"/>
          <w:b w:val="false"/>
          <w:i w:val="false"/>
          <w:color w:val="000000"/>
          <w:sz w:val="28"/>
        </w:rPr>
        <w:t>
      3) "Құқық қорғау органдарында, азаматтық қорғау органдарында, мемлекеттік фельдъегерлік қызметінде қызметке жарамсыз" (қызметке (оқуға) кандидаттың талаптардың барлық бағандары бойынша құқық қорғау органдарында, азаматтық қорғау органдарында, мемлекеттік фельдъегерлік қызметінде қызметке кедергі келтіретін сырқаттары, зақымдары анықталғанда шығарылады);</w:t>
      </w:r>
    </w:p>
    <w:p>
      <w:pPr>
        <w:spacing w:after="0"/>
        <w:ind w:left="0"/>
        <w:jc w:val="both"/>
      </w:pPr>
      <w:r>
        <w:rPr>
          <w:rFonts w:ascii="Times New Roman"/>
          <w:b w:val="false"/>
          <w:i w:val="false"/>
          <w:color w:val="000000"/>
          <w:sz w:val="28"/>
        </w:rPr>
        <w:t>
      4) "Тексеру аяқталмауына байланысты қорытынды шығарылған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Ішкі істер министрінің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Ішкі істер министрінің 18.08.2025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8" w:id="188"/>
    <w:p>
      <w:pPr>
        <w:spacing w:after="0"/>
        <w:ind w:left="0"/>
        <w:jc w:val="both"/>
      </w:pPr>
      <w:r>
        <w:rPr>
          <w:rFonts w:ascii="Times New Roman"/>
          <w:b w:val="false"/>
          <w:i w:val="false"/>
          <w:color w:val="000000"/>
          <w:sz w:val="28"/>
        </w:rPr>
        <w:t>
      133. Оқуға кандидаттарға және білім беру ұйымдарының курсанттарына қатысты:</w:t>
      </w:r>
    </w:p>
    <w:bookmarkEnd w:id="188"/>
    <w:p>
      <w:pPr>
        <w:spacing w:after="0"/>
        <w:ind w:left="0"/>
        <w:jc w:val="both"/>
      </w:pPr>
      <w:r>
        <w:rPr>
          <w:rFonts w:ascii="Times New Roman"/>
          <w:b w:val="false"/>
          <w:i w:val="false"/>
          <w:color w:val="000000"/>
          <w:sz w:val="28"/>
        </w:rPr>
        <w:t>
      1) "______ оқуға түсуге жарамды" (оқу орнының және факультеттің атауын көрсету));</w:t>
      </w:r>
    </w:p>
    <w:p>
      <w:pPr>
        <w:spacing w:after="0"/>
        <w:ind w:left="0"/>
        <w:jc w:val="both"/>
      </w:pPr>
      <w:r>
        <w:rPr>
          <w:rFonts w:ascii="Times New Roman"/>
          <w:b w:val="false"/>
          <w:i w:val="false"/>
          <w:color w:val="000000"/>
          <w:sz w:val="28"/>
        </w:rPr>
        <w:t>
      2) "______ оқуға түсуге жарамсыз" (оқу орнының және факультеттің атауын көрсету);</w:t>
      </w:r>
    </w:p>
    <w:p>
      <w:pPr>
        <w:spacing w:after="0"/>
        <w:ind w:left="0"/>
        <w:jc w:val="both"/>
      </w:pPr>
      <w:r>
        <w:rPr>
          <w:rFonts w:ascii="Times New Roman"/>
          <w:b w:val="false"/>
          <w:i w:val="false"/>
          <w:color w:val="000000"/>
          <w:sz w:val="28"/>
        </w:rPr>
        <w:t>
      3) " _______ оқуға жарамды" (оқу орнының және факультеттің атауын көрсету));</w:t>
      </w:r>
    </w:p>
    <w:p>
      <w:pPr>
        <w:spacing w:after="0"/>
        <w:ind w:left="0"/>
        <w:jc w:val="both"/>
      </w:pPr>
      <w:r>
        <w:rPr>
          <w:rFonts w:ascii="Times New Roman"/>
          <w:b w:val="false"/>
          <w:i w:val="false"/>
          <w:color w:val="000000"/>
          <w:sz w:val="28"/>
        </w:rPr>
        <w:t>
      4) "_______ оқуға жарамсыз" (оқу орнының және факультеттің атауын көрсету);</w:t>
      </w:r>
    </w:p>
    <w:p>
      <w:pPr>
        <w:spacing w:after="0"/>
        <w:ind w:left="0"/>
        <w:jc w:val="both"/>
      </w:pPr>
      <w:r>
        <w:rPr>
          <w:rFonts w:ascii="Times New Roman"/>
          <w:b w:val="false"/>
          <w:i w:val="false"/>
          <w:color w:val="000000"/>
          <w:sz w:val="28"/>
        </w:rPr>
        <w:t>
      5) "20 __ жылғы ________ бастап (мерзімі көрсетілсін) азық-түлік үлесі нормаларының жартысы шегінде қосымша тамақтануы қажет";</w:t>
      </w:r>
    </w:p>
    <w:p>
      <w:pPr>
        <w:spacing w:after="0"/>
        <w:ind w:left="0"/>
        <w:jc w:val="both"/>
      </w:pPr>
      <w:r>
        <w:rPr>
          <w:rFonts w:ascii="Times New Roman"/>
          <w:b w:val="false"/>
          <w:i w:val="false"/>
          <w:color w:val="000000"/>
          <w:sz w:val="28"/>
        </w:rPr>
        <w:t>
      6) "Тексерудің аяқталмауы себепті қорытынды шығарылған жоқ".</w:t>
      </w:r>
    </w:p>
    <w:p>
      <w:pPr>
        <w:spacing w:after="0"/>
        <w:ind w:left="0"/>
        <w:jc w:val="both"/>
      </w:pPr>
      <w:r>
        <w:rPr>
          <w:rFonts w:ascii="Times New Roman"/>
          <w:b w:val="false"/>
          <w:i w:val="false"/>
          <w:color w:val="000000"/>
          <w:sz w:val="28"/>
        </w:rPr>
        <w:t xml:space="preserve">
      Білім беру ұйымдарының курсанттарына қатысты бұдан басқа, осы Қағидалардың </w:t>
      </w:r>
      <w:r>
        <w:rPr>
          <w:rFonts w:ascii="Times New Roman"/>
          <w:b w:val="false"/>
          <w:i w:val="false"/>
          <w:color w:val="000000"/>
          <w:sz w:val="28"/>
        </w:rPr>
        <w:t>134-тармағында</w:t>
      </w:r>
      <w:r>
        <w:rPr>
          <w:rFonts w:ascii="Times New Roman"/>
          <w:b w:val="false"/>
          <w:i w:val="false"/>
          <w:color w:val="000000"/>
          <w:sz w:val="28"/>
        </w:rPr>
        <w:t xml:space="preserve"> көрсетілген (6-тармақшада көрсетілгендерді қоспағанда бірінші оқу жылының курсанттары үшін) қорытынды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Ішкі істер министрінің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59" w:id="189"/>
    <w:p>
      <w:pPr>
        <w:spacing w:after="0"/>
        <w:ind w:left="0"/>
        <w:jc w:val="both"/>
      </w:pPr>
      <w:r>
        <w:rPr>
          <w:rFonts w:ascii="Times New Roman"/>
          <w:b w:val="false"/>
          <w:i w:val="false"/>
          <w:color w:val="000000"/>
          <w:sz w:val="28"/>
        </w:rPr>
        <w:t>
      134. Қызметкерлерге қатысты:</w:t>
      </w:r>
    </w:p>
    <w:bookmarkEnd w:id="189"/>
    <w:p>
      <w:pPr>
        <w:spacing w:after="0"/>
        <w:ind w:left="0"/>
        <w:jc w:val="both"/>
      </w:pPr>
      <w:r>
        <w:rPr>
          <w:rFonts w:ascii="Times New Roman"/>
          <w:b w:val="false"/>
          <w:i w:val="false"/>
          <w:color w:val="000000"/>
          <w:sz w:val="28"/>
        </w:rPr>
        <w:t>
      1) "______ қызметке жарамды" (лауазымы көрсетілсін);</w:t>
      </w:r>
    </w:p>
    <w:p>
      <w:pPr>
        <w:spacing w:after="0"/>
        <w:ind w:left="0"/>
        <w:jc w:val="both"/>
      </w:pPr>
      <w:r>
        <w:rPr>
          <w:rFonts w:ascii="Times New Roman"/>
          <w:b w:val="false"/>
          <w:i w:val="false"/>
          <w:color w:val="000000"/>
          <w:sz w:val="28"/>
        </w:rPr>
        <w:t>
      2) "______ қызметке жарамсыз" (лауазымы көрсетілсін);</w:t>
      </w:r>
    </w:p>
    <w:p>
      <w:pPr>
        <w:spacing w:after="0"/>
        <w:ind w:left="0"/>
        <w:jc w:val="both"/>
      </w:pPr>
      <w:r>
        <w:rPr>
          <w:rFonts w:ascii="Times New Roman"/>
          <w:b w:val="false"/>
          <w:i w:val="false"/>
          <w:color w:val="000000"/>
          <w:sz w:val="28"/>
        </w:rPr>
        <w:t>
      3) "Тексеру аяқталмауына байланысты қорытынды шығарылған жоқ";</w:t>
      </w:r>
    </w:p>
    <w:p>
      <w:pPr>
        <w:spacing w:after="0"/>
        <w:ind w:left="0"/>
        <w:jc w:val="both"/>
      </w:pPr>
      <w:r>
        <w:rPr>
          <w:rFonts w:ascii="Times New Roman"/>
          <w:b w:val="false"/>
          <w:i w:val="false"/>
          <w:color w:val="000000"/>
          <w:sz w:val="28"/>
        </w:rPr>
        <w:t>
      4) "Кейіннен куәландырумен тексеруге (емдеуге) жатады";</w:t>
      </w:r>
    </w:p>
    <w:p>
      <w:pPr>
        <w:spacing w:after="0"/>
        <w:ind w:left="0"/>
        <w:jc w:val="both"/>
      </w:pPr>
      <w:r>
        <w:rPr>
          <w:rFonts w:ascii="Times New Roman"/>
          <w:b w:val="false"/>
          <w:i w:val="false"/>
          <w:color w:val="000000"/>
          <w:sz w:val="28"/>
        </w:rPr>
        <w:t>
      5) "Әскери қызметке жарамды";</w:t>
      </w:r>
    </w:p>
    <w:p>
      <w:pPr>
        <w:spacing w:after="0"/>
        <w:ind w:left="0"/>
        <w:jc w:val="both"/>
      </w:pPr>
      <w:r>
        <w:rPr>
          <w:rFonts w:ascii="Times New Roman"/>
          <w:b w:val="false"/>
          <w:i w:val="false"/>
          <w:color w:val="000000"/>
          <w:sz w:val="28"/>
        </w:rPr>
        <w:t>
      6) "Әскери қызметке шектеулі жарамды";</w:t>
      </w:r>
    </w:p>
    <w:p>
      <w:pPr>
        <w:spacing w:after="0"/>
        <w:ind w:left="0"/>
        <w:jc w:val="both"/>
      </w:pPr>
      <w:r>
        <w:rPr>
          <w:rFonts w:ascii="Times New Roman"/>
          <w:b w:val="false"/>
          <w:i w:val="false"/>
          <w:color w:val="000000"/>
          <w:sz w:val="28"/>
        </w:rPr>
        <w:t>
      7) "Бейбіт уақытта әскери қызметке жарамсыз, соғыс уақытында шектеулі жарамды";</w:t>
      </w:r>
    </w:p>
    <w:p>
      <w:pPr>
        <w:spacing w:after="0"/>
        <w:ind w:left="0"/>
        <w:jc w:val="both"/>
      </w:pPr>
      <w:r>
        <w:rPr>
          <w:rFonts w:ascii="Times New Roman"/>
          <w:b w:val="false"/>
          <w:i w:val="false"/>
          <w:color w:val="000000"/>
          <w:sz w:val="28"/>
        </w:rPr>
        <w:t>
      8) "Әскери есептен шығара отырып, әскери қызметке жарамсыз".</w:t>
      </w:r>
    </w:p>
    <w:p>
      <w:pPr>
        <w:spacing w:after="0"/>
        <w:ind w:left="0"/>
        <w:jc w:val="both"/>
      </w:pPr>
      <w:r>
        <w:rPr>
          <w:rFonts w:ascii="Times New Roman"/>
          <w:b w:val="false"/>
          <w:i w:val="false"/>
          <w:color w:val="000000"/>
          <w:sz w:val="28"/>
        </w:rPr>
        <w:t>
      9) "Қызметтен босатуды ресімдеу үшін қажетті, бірақ 30 тәуліктен аспайтын мерзімге қызметтік міндеттерін (әскери қызмет міндеттерін) атқарудан босатуды қажет етеді" - қорытынды бір мезгілде әскери қызметшілер әскери есептен шығара отырып әскери қызметке жарамсыз деп танылса және денсаулық жағдайы бойынша босатуды ресімдеу кезеңінде қызметтік міндеттерін орындай алмаса;</w:t>
      </w:r>
    </w:p>
    <w:p>
      <w:pPr>
        <w:spacing w:after="0"/>
        <w:ind w:left="0"/>
        <w:jc w:val="both"/>
      </w:pPr>
      <w:r>
        <w:rPr>
          <w:rFonts w:ascii="Times New Roman"/>
          <w:b w:val="false"/>
          <w:i w:val="false"/>
          <w:color w:val="000000"/>
          <w:sz w:val="28"/>
        </w:rPr>
        <w:t>
      10) "6-12 айдан кейін МК-мен әскери қызметке жарамсыз" (нақты мерзімі көрсетілсін) - соғыс уақытында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Ішкі істер министрінің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60" w:id="190"/>
    <w:p>
      <w:pPr>
        <w:spacing w:after="0"/>
        <w:ind w:left="0"/>
        <w:jc w:val="both"/>
      </w:pPr>
      <w:r>
        <w:rPr>
          <w:rFonts w:ascii="Times New Roman"/>
          <w:b w:val="false"/>
          <w:i w:val="false"/>
          <w:color w:val="000000"/>
          <w:sz w:val="28"/>
        </w:rPr>
        <w:t>
      135. Әскери-дәрігерлік комиссиялар осы Қағидаларда айтылған басқа да қорытындыларды шығарады.</w:t>
      </w:r>
    </w:p>
    <w:bookmarkEnd w:id="190"/>
    <w:bookmarkStart w:name="z161" w:id="191"/>
    <w:p>
      <w:pPr>
        <w:spacing w:after="0"/>
        <w:ind w:left="0"/>
        <w:jc w:val="left"/>
      </w:pPr>
      <w:r>
        <w:rPr>
          <w:rFonts w:ascii="Times New Roman"/>
          <w:b/>
          <w:i w:val="false"/>
          <w:color w:val="000000"/>
        </w:rPr>
        <w:t xml:space="preserve"> 10-тарау. Медициналық куәландырудың, психофизиологиялық және полиграфологиялық тексерудің сараптамалық құжаттарын ресімдеу.</w:t>
      </w:r>
    </w:p>
    <w:bookmarkEnd w:id="191"/>
    <w:bookmarkStart w:name="z162" w:id="192"/>
    <w:p>
      <w:pPr>
        <w:spacing w:after="0"/>
        <w:ind w:left="0"/>
        <w:jc w:val="both"/>
      </w:pPr>
      <w:r>
        <w:rPr>
          <w:rFonts w:ascii="Times New Roman"/>
          <w:b w:val="false"/>
          <w:i w:val="false"/>
          <w:color w:val="000000"/>
          <w:sz w:val="28"/>
        </w:rPr>
        <w:t>
      136. Әскери-дәрігерлік комиссиялардағы МК актісі:</w:t>
      </w:r>
    </w:p>
    <w:bookmarkEnd w:id="192"/>
    <w:p>
      <w:pPr>
        <w:spacing w:after="0"/>
        <w:ind w:left="0"/>
        <w:jc w:val="both"/>
      </w:pPr>
      <w:r>
        <w:rPr>
          <w:rFonts w:ascii="Times New Roman"/>
          <w:b w:val="false"/>
          <w:i w:val="false"/>
          <w:color w:val="000000"/>
          <w:sz w:val="28"/>
        </w:rPr>
        <w:t>
      1) қызметке кандидаттарға;</w:t>
      </w:r>
    </w:p>
    <w:p>
      <w:pPr>
        <w:spacing w:after="0"/>
        <w:ind w:left="0"/>
        <w:jc w:val="both"/>
      </w:pPr>
      <w:r>
        <w:rPr>
          <w:rFonts w:ascii="Times New Roman"/>
          <w:b w:val="false"/>
          <w:i w:val="false"/>
          <w:color w:val="000000"/>
          <w:sz w:val="28"/>
        </w:rPr>
        <w:t>
      2) магистратураға, докторантураға, академиялық курстарға күндізгі оқуға түсетін қызметкерлерге;</w:t>
      </w:r>
    </w:p>
    <w:p>
      <w:pPr>
        <w:spacing w:after="0"/>
        <w:ind w:left="0"/>
        <w:jc w:val="both"/>
      </w:pPr>
      <w:r>
        <w:rPr>
          <w:rFonts w:ascii="Times New Roman"/>
          <w:b w:val="false"/>
          <w:i w:val="false"/>
          <w:color w:val="000000"/>
          <w:sz w:val="28"/>
        </w:rPr>
        <w:t>
      3) қызметкерлерге одан әрі қызмет өткеруге, бөліністерде және қызмет түрлерінде қызметке жарамдылығын айқындау кезінде;</w:t>
      </w:r>
    </w:p>
    <w:p>
      <w:pPr>
        <w:spacing w:after="0"/>
        <w:ind w:left="0"/>
        <w:jc w:val="both"/>
      </w:pPr>
      <w:r>
        <w:rPr>
          <w:rFonts w:ascii="Times New Roman"/>
          <w:b w:val="false"/>
          <w:i w:val="false"/>
          <w:color w:val="000000"/>
          <w:sz w:val="28"/>
        </w:rPr>
        <w:t>
      4) Қазақстан Республикасының және шет елдердің климаттық жағдайлары қолайсыз жерлерінде және климаты қолайсыз ыстық шет елдерде денсаулық жағдайы бойынша қызмет өткеру мүмкіндігін анықтау үшін жіберілген қызметкерлерге;</w:t>
      </w:r>
    </w:p>
    <w:p>
      <w:pPr>
        <w:spacing w:after="0"/>
        <w:ind w:left="0"/>
        <w:jc w:val="both"/>
      </w:pPr>
      <w:r>
        <w:rPr>
          <w:rFonts w:ascii="Times New Roman"/>
          <w:b w:val="false"/>
          <w:i w:val="false"/>
          <w:color w:val="000000"/>
          <w:sz w:val="28"/>
        </w:rPr>
        <w:t>
      5) білім беру ұйымының курсанттарына, сондай-ақ академиялық демалыстардан кейін куәландырылушыларға ресімделеді.</w:t>
      </w:r>
    </w:p>
    <w:p>
      <w:pPr>
        <w:spacing w:after="0"/>
        <w:ind w:left="0"/>
        <w:jc w:val="both"/>
      </w:pPr>
      <w:r>
        <w:rPr>
          <w:rFonts w:ascii="Times New Roman"/>
          <w:b w:val="false"/>
          <w:i w:val="false"/>
          <w:color w:val="000000"/>
          <w:sz w:val="28"/>
        </w:rPr>
        <w:t>
      МК актісінің паспорттық бөлігін барлық тармақтарды толтыра отырып, куәландырылушының өзі толтырады, Қарулы Күштерде және құқық қорғау органдарында қызмет ету мерзімі басталған және аяқталған жылы мен айы көрсетіле отырып жазылады, өзінің қолымен расталады.</w:t>
      </w:r>
    </w:p>
    <w:p>
      <w:pPr>
        <w:spacing w:after="0"/>
        <w:ind w:left="0"/>
        <w:jc w:val="both"/>
      </w:pPr>
      <w:r>
        <w:rPr>
          <w:rFonts w:ascii="Times New Roman"/>
          <w:b w:val="false"/>
          <w:i w:val="false"/>
          <w:color w:val="000000"/>
          <w:sz w:val="28"/>
        </w:rPr>
        <w:t>
      Паспорттық бөліктің дұрыс толтырылуын ӘДК медициналық тіркеушісі тексереді. Әскери қызметке жарамдылық санаты, әскери атағы, берілген күні мен орны белгісі бар әскери билеттен (тіркеу куәлігінен) алынған мәліметтердің егжей-тегжейлі деректері, қызметтік куәліктен алынған мәліметтер енгізіледі және ӘДК медициналық тіркеушісінің қолымен куәландырылады.</w:t>
      </w:r>
    </w:p>
    <w:p>
      <w:pPr>
        <w:spacing w:after="0"/>
        <w:ind w:left="0"/>
        <w:jc w:val="both"/>
      </w:pPr>
      <w:r>
        <w:rPr>
          <w:rFonts w:ascii="Times New Roman"/>
          <w:b w:val="false"/>
          <w:i w:val="false"/>
          <w:color w:val="000000"/>
          <w:sz w:val="28"/>
        </w:rPr>
        <w:t>
      МК актісі медициналық бөлігінің бөлімдерін сарапшылар, психологтар, медбике толтырады. Жан-жақты клиникалық-сараптамалық анамнез, объективті зерттеу деректері, қосымша зерттеулер нәтижелері жазылады.</w:t>
      </w:r>
    </w:p>
    <w:p>
      <w:pPr>
        <w:spacing w:after="0"/>
        <w:ind w:left="0"/>
        <w:jc w:val="both"/>
      </w:pPr>
      <w:r>
        <w:rPr>
          <w:rFonts w:ascii="Times New Roman"/>
          <w:b w:val="false"/>
          <w:i w:val="false"/>
          <w:color w:val="000000"/>
          <w:sz w:val="28"/>
        </w:rPr>
        <w:t>
      "Диагноздар" бөлімінде аурудың барлық диагноздары (жаралану, контузия, жарақаттар зақымдану) сараптамалық маңыздылығы тәртібімен көрсетіледі. Бірінші орынға куәландырылушының әскери қызметке жарамдылық санаты туралы сараптамалық қорытынды шығаруға негіз болған ауруы (жаралану, контузия, жарақаттану, зақымдану) шығарылады. Содан кейін негізгі ауруымен этиопатогенетикалық байланыстағы басқа да аурулары көрсетіледі. Бұдан әрі әскери қызметке, мамандығы бойынша жұмысқа жарамдылығын ең аз дәрежеде шектейтін және негізгі ауруымен байланысты емес қосалқы ауруларының барлығы көрсетіледі. Соңында қолданыстағы бұйрықтардың ӘДС жөніндегі тиісті тармақтарын қолдануға негіз бермейтін диагноздары көрсетіледі.</w:t>
      </w:r>
    </w:p>
    <w:p>
      <w:pPr>
        <w:spacing w:after="0"/>
        <w:ind w:left="0"/>
        <w:jc w:val="both"/>
      </w:pPr>
      <w:r>
        <w:rPr>
          <w:rFonts w:ascii="Times New Roman"/>
          <w:b w:val="false"/>
          <w:i w:val="false"/>
          <w:color w:val="000000"/>
          <w:sz w:val="28"/>
        </w:rPr>
        <w:t>
      Хирургиялық аурулар және жарақаттану кезінде диагноз хирургиялық көмек түрі және көлемі, күні және функциялық қызметтің бұзылу дәрежесі қысқаша көрсетіліп қалыптастырылады (мысалы "туберкулез себебі бойынша сол жақ өкпесінің 2 сегментін алып тастағаннан кейінгі жағдай (2013 жыл)", "анамнезінде сол жақ тізе менискі алынып тасталған (2000 жыл), функциясының бұзылуынсыз)".</w:t>
      </w:r>
    </w:p>
    <w:p>
      <w:pPr>
        <w:spacing w:after="0"/>
        <w:ind w:left="0"/>
        <w:jc w:val="both"/>
      </w:pPr>
      <w:r>
        <w:rPr>
          <w:rFonts w:ascii="Times New Roman"/>
          <w:b w:val="false"/>
          <w:i w:val="false"/>
          <w:color w:val="000000"/>
          <w:sz w:val="28"/>
        </w:rPr>
        <w:t>
      Диагнозды "... кейінгі жай-күйі" түрінде тұжырымдау бір іс-қимыл (операциялар, жарақаттанулар, өткен процестер) сәтінен бастап қандай да бір қысқа мерзімде өткен уақытша құрылымдық және (немесе) функциялық бұзылулары бар жағдайларда; "... анамнезінде" - іс-қимыл сәтінен бастап ұзақ мерзім өткеннен кейін; "... салдары" - бұрын болған іс-қимылдар салдарынан тұрақты құрылымдық және (немесе) функционалдық өзгерістер бар болған кезде қолданылады.</w:t>
      </w:r>
    </w:p>
    <w:p>
      <w:pPr>
        <w:spacing w:after="0"/>
        <w:ind w:left="0"/>
        <w:jc w:val="both"/>
      </w:pPr>
      <w:r>
        <w:rPr>
          <w:rFonts w:ascii="Times New Roman"/>
          <w:b w:val="false"/>
          <w:i w:val="false"/>
          <w:color w:val="000000"/>
          <w:sz w:val="28"/>
        </w:rPr>
        <w:t>
      Аурулардың (жараланудың, контузия, жарақаттың, зақымдардың) себепті байланысы туралы қаулы осы Қағидалармен көзделіп, расталған тұжырымдар негізінде шығарылады.</w:t>
      </w:r>
    </w:p>
    <w:p>
      <w:pPr>
        <w:spacing w:after="0"/>
        <w:ind w:left="0"/>
        <w:jc w:val="both"/>
      </w:pPr>
      <w:r>
        <w:rPr>
          <w:rFonts w:ascii="Times New Roman"/>
          <w:b w:val="false"/>
          <w:i w:val="false"/>
          <w:color w:val="000000"/>
          <w:sz w:val="28"/>
        </w:rPr>
        <w:t>
      "ӘДК қорытындылары" бөлігінде бекітілген тұжырымдарға сәйкес ӘДК-нің соңғы отырысының қорытындысы жазылады, Талаптар тармақтарының, бұйрықтардың нөмірлері, комиссия отырысының күні қойылады.</w:t>
      </w:r>
    </w:p>
    <w:p>
      <w:pPr>
        <w:spacing w:after="0"/>
        <w:ind w:left="0"/>
        <w:jc w:val="both"/>
      </w:pPr>
      <w:r>
        <w:rPr>
          <w:rFonts w:ascii="Times New Roman"/>
          <w:b w:val="false"/>
          <w:i w:val="false"/>
          <w:color w:val="000000"/>
          <w:sz w:val="28"/>
        </w:rPr>
        <w:t>
      Талаптардың тармақтары мен тармақшалары белгіленген аурулардың диагноздары тәрізді тәртіппен көрсетіледі. Бірінші Талаптардың негізгі ауруды көздейтін тармағы, содан кейін ауырлық сатысына, функциялардың бұзылуына байланысты қалған тармақтардың барлығы көрсетіледі. Тармақтар және олардың тармақшалары олардың әскери қызметке, нақты лауазым бойынша қызметке жарамдылығының шектелуіне немесе шектелмеуіне қатыссыз шығарылған диагнозға сәйкес көрсетіледі.</w:t>
      </w:r>
    </w:p>
    <w:p>
      <w:pPr>
        <w:spacing w:after="0"/>
        <w:ind w:left="0"/>
        <w:jc w:val="both"/>
      </w:pPr>
      <w:r>
        <w:rPr>
          <w:rFonts w:ascii="Times New Roman"/>
          <w:b w:val="false"/>
          <w:i w:val="false"/>
          <w:color w:val="000000"/>
          <w:sz w:val="28"/>
        </w:rPr>
        <w:t>
      Тармақтармен тармақшаларды жазған кезде бірінші Талаптар тармағының нөмірі, содан кейін бөлшек сызық (дробь) арқылы тармақшаның нөмірі жазылады (мысалы, "10/1"). Тармаққа түсініктеме қолданған кезде тармақтың нөмірінен кейін "түс." деген сөз енгізіледі (мысалы, "10-түс.").</w:t>
      </w:r>
    </w:p>
    <w:p>
      <w:pPr>
        <w:spacing w:after="0"/>
        <w:ind w:left="0"/>
        <w:jc w:val="both"/>
      </w:pPr>
      <w:r>
        <w:rPr>
          <w:rFonts w:ascii="Times New Roman"/>
          <w:b w:val="false"/>
          <w:i w:val="false"/>
          <w:color w:val="000000"/>
          <w:sz w:val="28"/>
        </w:rPr>
        <w:t>
      Қорытынды төрағаның, комиссия мүшелерінің, отырысқа қатысушылардың қолымен расталады және ӘДК мөрімен бекітіледі.</w:t>
      </w:r>
    </w:p>
    <w:p>
      <w:pPr>
        <w:spacing w:after="0"/>
        <w:ind w:left="0"/>
        <w:jc w:val="both"/>
      </w:pPr>
      <w:r>
        <w:rPr>
          <w:rFonts w:ascii="Times New Roman"/>
          <w:b w:val="false"/>
          <w:i w:val="false"/>
          <w:color w:val="000000"/>
          <w:sz w:val="28"/>
        </w:rPr>
        <w:t>
      Медициналық құжаттардың, хаттамалардың түпнұсқалары немесе комиссия төрағасының қолымен және ӘДК мөрімен расталған көшірмелері, флюооро-рентгенограммалардың, пленкалардың көшірмелері және белгіленген диагнозды негіздейтін басқа да зерттеулер нәтижелері МК актісіне қоса тіркеледі. МК актісінің зерттеулер нәтижелері туралы бөлігінде негізгі сараптамалық диагноздарды негіздейтін (көрсетілген құжаттар жоғалған жағдайда) зерттеулер және кеңестер жүргізу орны, күні, нөмірі қорытындының мәтіні келтірілместен жазылады.</w:t>
      </w:r>
    </w:p>
    <w:p>
      <w:pPr>
        <w:spacing w:after="0"/>
        <w:ind w:left="0"/>
        <w:jc w:val="both"/>
      </w:pPr>
      <w:r>
        <w:rPr>
          <w:rFonts w:ascii="Times New Roman"/>
          <w:b w:val="false"/>
          <w:i w:val="false"/>
          <w:color w:val="000000"/>
          <w:sz w:val="28"/>
        </w:rPr>
        <w:t>
      МК актісіне отырыстар хаттамалары кітабында ӘДК қорытындысы тіркелетін нөмір беріледі.</w:t>
      </w:r>
    </w:p>
    <w:p>
      <w:pPr>
        <w:spacing w:after="0"/>
        <w:ind w:left="0"/>
        <w:jc w:val="both"/>
      </w:pPr>
      <w:r>
        <w:rPr>
          <w:rFonts w:ascii="Times New Roman"/>
          <w:b w:val="false"/>
          <w:i w:val="false"/>
          <w:color w:val="000000"/>
          <w:sz w:val="28"/>
        </w:rPr>
        <w:t>
      МК-ның бір актісінде жаңа қорытынды қабылданған кезде хаттаманың нөмірін, күнін, диагноздарын, себепті байланыс туралы қаулыны және қайталап өткізілген МК-ға ӘДК қорытындысын жазу ӘДК-нің бұрынғы қорытындысы жазылғаннан кейін бірізді түрде МК-ның актісінде жүргізіледі. Хаттама нөмірі куәландыру актісінің титулдық парағында қорытындының алдыңғы нөмірінен кейін бөлшек сызық (/) арқылы көшіріліп жазылады.</w:t>
      </w:r>
    </w:p>
    <w:p>
      <w:pPr>
        <w:spacing w:after="0"/>
        <w:ind w:left="0"/>
        <w:jc w:val="both"/>
      </w:pPr>
      <w:r>
        <w:rPr>
          <w:rFonts w:ascii="Times New Roman"/>
          <w:b w:val="false"/>
          <w:i w:val="false"/>
          <w:color w:val="000000"/>
          <w:sz w:val="28"/>
        </w:rPr>
        <w:t>
      Көрсетілген жағдайларда МК актісі жаңа тіркеу нөмірі бойынша тәртіппен мұрағаттық папкада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136-тармаққа өзгеріс енгізілді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63" w:id="193"/>
    <w:p>
      <w:pPr>
        <w:spacing w:after="0"/>
        <w:ind w:left="0"/>
        <w:jc w:val="both"/>
      </w:pPr>
      <w:r>
        <w:rPr>
          <w:rFonts w:ascii="Times New Roman"/>
          <w:b w:val="false"/>
          <w:i w:val="false"/>
          <w:color w:val="000000"/>
          <w:sz w:val="28"/>
        </w:rPr>
        <w:t>
      137. Оқуға кандидаттардың МК картасы штаттағы ӘДК-де күндізгі оқу нысанына білім беру ұйымдарына түсетін қызметкерлер мен азаматтарға ресімделеді.</w:t>
      </w:r>
    </w:p>
    <w:bookmarkEnd w:id="193"/>
    <w:p>
      <w:pPr>
        <w:spacing w:after="0"/>
        <w:ind w:left="0"/>
        <w:jc w:val="both"/>
      </w:pPr>
      <w:r>
        <w:rPr>
          <w:rFonts w:ascii="Times New Roman"/>
          <w:b w:val="false"/>
          <w:i w:val="false"/>
          <w:color w:val="000000"/>
          <w:sz w:val="28"/>
        </w:rPr>
        <w:t>
      Куәландыруды аяқтамаған және (немесе) жарамсыз деп танылған (оның ішінде білім беру ұйымынан қайтарылған) тұлғалар МК карталары алдын ала МК жүргізген ӘДК-де белгіленген тәртіппен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137-тармаққа өзгеріс енгізілді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64" w:id="194"/>
    <w:p>
      <w:pPr>
        <w:spacing w:after="0"/>
        <w:ind w:left="0"/>
        <w:jc w:val="both"/>
      </w:pPr>
      <w:r>
        <w:rPr>
          <w:rFonts w:ascii="Times New Roman"/>
          <w:b w:val="false"/>
          <w:i w:val="false"/>
          <w:color w:val="000000"/>
          <w:sz w:val="28"/>
        </w:rPr>
        <w:t>
      138. ӘДК отырыстары хаттамаларының кітабын (журналын) комиссия хатшысы барлық штаттық және штаттық емес ӘДК-де:</w:t>
      </w:r>
    </w:p>
    <w:bookmarkEnd w:id="194"/>
    <w:p>
      <w:pPr>
        <w:spacing w:after="0"/>
        <w:ind w:left="0"/>
        <w:jc w:val="both"/>
      </w:pPr>
      <w:r>
        <w:rPr>
          <w:rFonts w:ascii="Times New Roman"/>
          <w:b w:val="false"/>
          <w:i w:val="false"/>
          <w:color w:val="000000"/>
          <w:sz w:val="28"/>
        </w:rPr>
        <w:t>
      1) қызметке кандидаттарға;</w:t>
      </w:r>
    </w:p>
    <w:p>
      <w:pPr>
        <w:spacing w:after="0"/>
        <w:ind w:left="0"/>
        <w:jc w:val="both"/>
      </w:pPr>
      <w:r>
        <w:rPr>
          <w:rFonts w:ascii="Times New Roman"/>
          <w:b w:val="false"/>
          <w:i w:val="false"/>
          <w:color w:val="000000"/>
          <w:sz w:val="28"/>
        </w:rPr>
        <w:t>
      2) қызметкерлерге, оның ішінде білім беру ұйымдарының курсанттарына;</w:t>
      </w:r>
    </w:p>
    <w:p>
      <w:pPr>
        <w:spacing w:after="0"/>
        <w:ind w:left="0"/>
        <w:jc w:val="both"/>
      </w:pPr>
      <w:r>
        <w:rPr>
          <w:rFonts w:ascii="Times New Roman"/>
          <w:b w:val="false"/>
          <w:i w:val="false"/>
          <w:color w:val="000000"/>
          <w:sz w:val="28"/>
        </w:rPr>
        <w:t>
      3) азаматтық жастар, қызметкерлер мен әскери қызметшілер қатарынан оқуға кандидаттарға;</w:t>
      </w:r>
    </w:p>
    <w:p>
      <w:pPr>
        <w:spacing w:after="0"/>
        <w:ind w:left="0"/>
        <w:jc w:val="both"/>
      </w:pPr>
      <w:r>
        <w:rPr>
          <w:rFonts w:ascii="Times New Roman"/>
          <w:b w:val="false"/>
          <w:i w:val="false"/>
          <w:color w:val="000000"/>
          <w:sz w:val="28"/>
        </w:rPr>
        <w:t>
      4) әскери қызметке кандидаттарға, әскери қызметшілерге және әскери-оқу орындарының курсанттарына жеке жүргізеді.</w:t>
      </w:r>
    </w:p>
    <w:p>
      <w:pPr>
        <w:spacing w:after="0"/>
        <w:ind w:left="0"/>
        <w:jc w:val="both"/>
      </w:pPr>
      <w:r>
        <w:rPr>
          <w:rFonts w:ascii="Times New Roman"/>
          <w:b w:val="false"/>
          <w:i w:val="false"/>
          <w:color w:val="000000"/>
          <w:sz w:val="28"/>
        </w:rPr>
        <w:t>
      ІІМ ОӘДК-да сырттай сараптама жүргізу хаттамаларының жеке кітабы (журналы) жүргізіледі. Сырттай сараптама материалдары жеке номенклатуралық іске тігіледі.</w:t>
      </w:r>
    </w:p>
    <w:p>
      <w:pPr>
        <w:spacing w:after="0"/>
        <w:ind w:left="0"/>
        <w:jc w:val="both"/>
      </w:pPr>
      <w:r>
        <w:rPr>
          <w:rFonts w:ascii="Times New Roman"/>
          <w:b w:val="false"/>
          <w:i w:val="false"/>
          <w:color w:val="000000"/>
          <w:sz w:val="28"/>
        </w:rPr>
        <w:t>
      Өңірлік ПД ӘДК-да сырттай сараптамалар хаттамалары қызметкерлерді бетпе бет куәландыру хаттамаларының журналында (кітабында) "сырттай" деген белгісі бар тіркеу нөмірімен тіркеледі. Сырттай сараптама материалдары нумерацияға сәйкес күндізгі куәландыру актілерімен бірге тігіледі.</w:t>
      </w:r>
    </w:p>
    <w:p>
      <w:pPr>
        <w:spacing w:after="0"/>
        <w:ind w:left="0"/>
        <w:jc w:val="both"/>
      </w:pPr>
      <w:r>
        <w:rPr>
          <w:rFonts w:ascii="Times New Roman"/>
          <w:b w:val="false"/>
          <w:i w:val="false"/>
          <w:color w:val="000000"/>
          <w:sz w:val="28"/>
        </w:rPr>
        <w:t>
      ӘДК отырыстарының әрбір хаттамасы жылдық есепті мерзімнің басталу күнінен саналатын комиссия отырыстары хаттамасының "20___ г "____" ________ хаттама №____" күні және нөмірі көрсетіліп жазылады.</w:t>
      </w:r>
    </w:p>
    <w:p>
      <w:pPr>
        <w:spacing w:after="0"/>
        <w:ind w:left="0"/>
        <w:jc w:val="both"/>
      </w:pPr>
      <w:r>
        <w:rPr>
          <w:rFonts w:ascii="Times New Roman"/>
          <w:b w:val="false"/>
          <w:i w:val="false"/>
          <w:color w:val="000000"/>
          <w:sz w:val="28"/>
        </w:rPr>
        <w:t>
      Бұдан әрі МК актілерінде (карталарында) ресімделген, жылдық есепті мерзімнің басталу күнінен саналатын реттік тәртіппен нөмірленген ӘДК отырысы күні қабылданған қорытындылар мен қаулыларды тіркеу жүргізіледі.</w:t>
      </w:r>
    </w:p>
    <w:p>
      <w:pPr>
        <w:spacing w:after="0"/>
        <w:ind w:left="0"/>
        <w:jc w:val="both"/>
      </w:pPr>
      <w:r>
        <w:rPr>
          <w:rFonts w:ascii="Times New Roman"/>
          <w:b w:val="false"/>
          <w:i w:val="false"/>
          <w:color w:val="000000"/>
          <w:sz w:val="28"/>
        </w:rPr>
        <w:t>
      ӘДК отырысының әрбір хаттамасы "Комиссия хатшысы: __________ Комиссия төрағасы: __________ Сарапшы-дәрігерлер: __________ " жазуымен аяқталады, лауазымы, тегі, аты-жөні көрсете отырып, көрсетілген адамдардың қолдары қойылып расталады және ӘДК-ның елтаңбалы мөрімен бекітіледі.</w:t>
      </w:r>
    </w:p>
    <w:p>
      <w:pPr>
        <w:spacing w:after="0"/>
        <w:ind w:left="0"/>
        <w:jc w:val="both"/>
      </w:pPr>
      <w:r>
        <w:rPr>
          <w:rFonts w:ascii="Times New Roman"/>
          <w:b w:val="false"/>
          <w:i w:val="false"/>
          <w:color w:val="000000"/>
          <w:sz w:val="28"/>
        </w:rPr>
        <w:t>
      Жаңа қорытынды қабылдаған кезде бір МК актісінде, хаттамалар кітабында жаңа қорытындыны алдыңғы қорытындының нөміріне сілтеме жасалып (бөлшек сызық арқылы) тіркеу жүргізіледі. Алдыңғы қорытындының жазуларындағы тіркеу нөміріне жаңа қорытындының нөмірі (бөлшек сызық арқылы) тіркеу нөміріне енгізіледі.</w:t>
      </w:r>
    </w:p>
    <w:p>
      <w:pPr>
        <w:spacing w:after="0"/>
        <w:ind w:left="0"/>
        <w:jc w:val="both"/>
      </w:pPr>
      <w:r>
        <w:rPr>
          <w:rFonts w:ascii="Times New Roman"/>
          <w:b w:val="false"/>
          <w:i w:val="false"/>
          <w:color w:val="000000"/>
          <w:sz w:val="28"/>
        </w:rPr>
        <w:t>
      ӘДК хаттамалар кітабындағы жазбалар толық, белгіленген нысанға сәйкес болуы тиіс.</w:t>
      </w:r>
    </w:p>
    <w:p>
      <w:pPr>
        <w:spacing w:after="0"/>
        <w:ind w:left="0"/>
        <w:jc w:val="both"/>
      </w:pPr>
      <w:r>
        <w:rPr>
          <w:rFonts w:ascii="Times New Roman"/>
          <w:b w:val="false"/>
          <w:i w:val="false"/>
          <w:color w:val="000000"/>
          <w:sz w:val="28"/>
        </w:rPr>
        <w:t>
      Оқуға кандидаттардың ӘДК отырыстарының хаттамалар кітабына алдын ала МК деректері тіркеледі, осы жерде кадр қызметінің қызметкерлері карталарды алуға қол қояды.</w:t>
      </w:r>
    </w:p>
    <w:p>
      <w:pPr>
        <w:spacing w:after="0"/>
        <w:ind w:left="0"/>
        <w:jc w:val="both"/>
      </w:pPr>
      <w:r>
        <w:rPr>
          <w:rFonts w:ascii="Times New Roman"/>
          <w:b w:val="false"/>
          <w:i w:val="false"/>
          <w:color w:val="000000"/>
          <w:sz w:val="28"/>
        </w:rPr>
        <w:t>
      ББҰ УӘДК отырыстарының хаттамалар кітабында қысқаша жазбалар жүргізуге рұқсат етіледі. ББҰ УӘДК білім беру ұйымдарына түсуге жарамсыз деп танылған адамдарға қатысты жарамсыз деп тану негіздерінен (диагноздан) басқа кандидаттың алдын ала МК жүргізген ӘДК атауы көрсетіледі.</w:t>
      </w:r>
    </w:p>
    <w:p>
      <w:pPr>
        <w:spacing w:after="0"/>
        <w:ind w:left="0"/>
        <w:jc w:val="both"/>
      </w:pPr>
      <w:r>
        <w:rPr>
          <w:rFonts w:ascii="Times New Roman"/>
          <w:b w:val="false"/>
          <w:i w:val="false"/>
          <w:color w:val="000000"/>
          <w:sz w:val="28"/>
        </w:rPr>
        <w:t>
      ӘДК хаттамалар кітабы МК туралы статистикалық есептерді жасағанда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138-тармаққа өзгеріс енгізілді – ҚР Ішкі істер министрінің 26.06.2025 </w:t>
      </w:r>
      <w:r>
        <w:rPr>
          <w:rFonts w:ascii="Times New Roman"/>
          <w:b w:val="false"/>
          <w:i w:val="false"/>
          <w:color w:val="000000"/>
          <w:sz w:val="28"/>
        </w:rPr>
        <w:t>№ 471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95"/>
    <w:p>
      <w:pPr>
        <w:spacing w:after="0"/>
        <w:ind w:left="0"/>
        <w:jc w:val="both"/>
      </w:pPr>
      <w:r>
        <w:rPr>
          <w:rFonts w:ascii="Times New Roman"/>
          <w:b w:val="false"/>
          <w:i w:val="false"/>
          <w:color w:val="000000"/>
          <w:sz w:val="28"/>
        </w:rPr>
        <w:t>
      139. Электрондық есеп ӘДК қабылдаған қорытындысының әрбір жағдайы бойынша жүргізіледі. Қайта жүгінген кезде алдыңғы жазба толықтырылады.</w:t>
      </w:r>
    </w:p>
    <w:bookmarkEnd w:id="195"/>
    <w:bookmarkStart w:name="z166" w:id="196"/>
    <w:p>
      <w:pPr>
        <w:spacing w:after="0"/>
        <w:ind w:left="0"/>
        <w:jc w:val="both"/>
      </w:pPr>
      <w:r>
        <w:rPr>
          <w:rFonts w:ascii="Times New Roman"/>
          <w:b w:val="false"/>
          <w:i w:val="false"/>
          <w:color w:val="000000"/>
          <w:sz w:val="28"/>
        </w:rPr>
        <w:t>
      140. Сырқаты туралы куәлік бейбіт уақытта білім беру ұйымдарының қызметкерлеріне, әскери қызметшілеріне және курсанттарына:</w:t>
      </w:r>
    </w:p>
    <w:bookmarkEnd w:id="196"/>
    <w:p>
      <w:pPr>
        <w:spacing w:after="0"/>
        <w:ind w:left="0"/>
        <w:jc w:val="both"/>
      </w:pPr>
      <w:r>
        <w:rPr>
          <w:rFonts w:ascii="Times New Roman"/>
          <w:b w:val="false"/>
          <w:i w:val="false"/>
          <w:color w:val="000000"/>
          <w:sz w:val="28"/>
        </w:rPr>
        <w:t>
      әскери есептен шығара отырып, әскери қызметке жарамсыз деп тану;</w:t>
      </w:r>
    </w:p>
    <w:p>
      <w:pPr>
        <w:spacing w:after="0"/>
        <w:ind w:left="0"/>
        <w:jc w:val="both"/>
      </w:pPr>
      <w:r>
        <w:rPr>
          <w:rFonts w:ascii="Times New Roman"/>
          <w:b w:val="false"/>
          <w:i w:val="false"/>
          <w:color w:val="000000"/>
          <w:sz w:val="28"/>
        </w:rPr>
        <w:t>
      бейбіт уақытта әскери қызметке жарамсыз, соғыс уақытында шектеулі жарамды деп тану;</w:t>
      </w:r>
    </w:p>
    <w:p>
      <w:pPr>
        <w:spacing w:after="0"/>
        <w:ind w:left="0"/>
        <w:jc w:val="both"/>
      </w:pPr>
      <w:r>
        <w:rPr>
          <w:rFonts w:ascii="Times New Roman"/>
          <w:b w:val="false"/>
          <w:i w:val="false"/>
          <w:color w:val="000000"/>
          <w:sz w:val="28"/>
        </w:rPr>
        <w:t>
      климаттық жағдайлары қолайсыз жерлерде қызмет өткеруге жарамсыз деп тану;</w:t>
      </w:r>
    </w:p>
    <w:p>
      <w:pPr>
        <w:spacing w:after="0"/>
        <w:ind w:left="0"/>
        <w:jc w:val="both"/>
      </w:pPr>
      <w:r>
        <w:rPr>
          <w:rFonts w:ascii="Times New Roman"/>
          <w:b w:val="false"/>
          <w:i w:val="false"/>
          <w:color w:val="000000"/>
          <w:sz w:val="28"/>
        </w:rPr>
        <w:t>
      мамандандырылған емдеу мекемелерінде ұзақ (1 жылдан астам) емдеу, бақылау, мамандандырылған оқу орындарында оқыту немесе тәрбиелеу қажет болған жағдайда;</w:t>
      </w:r>
    </w:p>
    <w:p>
      <w:pPr>
        <w:spacing w:after="0"/>
        <w:ind w:left="0"/>
        <w:jc w:val="both"/>
      </w:pPr>
      <w:r>
        <w:rPr>
          <w:rFonts w:ascii="Times New Roman"/>
          <w:b w:val="false"/>
          <w:i w:val="false"/>
          <w:color w:val="000000"/>
          <w:sz w:val="28"/>
        </w:rPr>
        <w:t>
      қызметкердің тасымалдауға жарамдылығының болмауы, егер ӘДК қорытындысын іске асыру қызметкерлерді жаңа қызмет орнына ауыстыруға әкеп соқтырған жағдайда ресімделеді.</w:t>
      </w:r>
    </w:p>
    <w:p>
      <w:pPr>
        <w:spacing w:after="0"/>
        <w:ind w:left="0"/>
        <w:jc w:val="both"/>
      </w:pPr>
      <w:r>
        <w:rPr>
          <w:rFonts w:ascii="Times New Roman"/>
          <w:b w:val="false"/>
          <w:i w:val="false"/>
          <w:color w:val="000000"/>
          <w:sz w:val="28"/>
        </w:rPr>
        <w:t>
      Соғыс уақытында сырқаты туралы куәлік әскери қызметке шектеулі жарамды деп танылған қызметкерлерге, әскери қызметке жарамсыз, 6-12 айдан кейін қайта куәландырыла отырып, әскери қызметке жарамсыз деп танылған қызметкерлерге жасалады.</w:t>
      </w:r>
    </w:p>
    <w:p>
      <w:pPr>
        <w:spacing w:after="0"/>
        <w:ind w:left="0"/>
        <w:jc w:val="both"/>
      </w:pPr>
      <w:r>
        <w:rPr>
          <w:rFonts w:ascii="Times New Roman"/>
          <w:b w:val="false"/>
          <w:i w:val="false"/>
          <w:color w:val="000000"/>
          <w:sz w:val="28"/>
        </w:rPr>
        <w:t>
      Сырқаты туралы куәлік бейбіт уақытта 5 данада жасалады. Науқастануы туралы куәліктердің үш данасы беріледі және тиісті кадр қызметінің инспекторына беріледі (жеке іске қосу үшін 1 дана, 2 дана-зейнетақы ісіне, 3 дана - тұрғылықты жері бойынша жергілікті әскери басқару органдарының әскери жеке ісіне), 4 дана ӘДК-нің актісінде қалады, 5 - ші данасы науқастануы туралы куәліктерге арналған жеке іске тігіледі. Қажет болған жағдайда қосымша дана мөрленген конвертте МӘС бөліміне қолма-қол беріледі.</w:t>
      </w:r>
    </w:p>
    <w:p>
      <w:pPr>
        <w:spacing w:after="0"/>
        <w:ind w:left="0"/>
        <w:jc w:val="both"/>
      </w:pPr>
      <w:r>
        <w:rPr>
          <w:rFonts w:ascii="Times New Roman"/>
          <w:b w:val="false"/>
          <w:i w:val="false"/>
          <w:color w:val="000000"/>
          <w:sz w:val="28"/>
        </w:rPr>
        <w:t>
      Соғыс уақытында сырқаттануы туралы куәлік 3 данада жасалады.</w:t>
      </w:r>
    </w:p>
    <w:p>
      <w:pPr>
        <w:spacing w:after="0"/>
        <w:ind w:left="0"/>
        <w:jc w:val="both"/>
      </w:pPr>
      <w:r>
        <w:rPr>
          <w:rFonts w:ascii="Times New Roman"/>
          <w:b w:val="false"/>
          <w:i w:val="false"/>
          <w:color w:val="000000"/>
          <w:sz w:val="28"/>
        </w:rPr>
        <w:t>
      Сырқаты туралы куәлік ӘДК-де қорытынды шығарылған сәттен бастап 5 жұмыс күнінен кешіктірмей ресімделеді.</w:t>
      </w:r>
    </w:p>
    <w:p>
      <w:pPr>
        <w:spacing w:after="0"/>
        <w:ind w:left="0"/>
        <w:jc w:val="both"/>
      </w:pPr>
      <w:r>
        <w:rPr>
          <w:rFonts w:ascii="Times New Roman"/>
          <w:b w:val="false"/>
          <w:i w:val="false"/>
          <w:color w:val="000000"/>
          <w:sz w:val="28"/>
        </w:rPr>
        <w:t>
      Сырқаты туралы куәліктің кадр қызметінің 6 ай ішінде жүзеге асыруы үшін заңды күші бар. Егер қорытынды мерзімінде іске асырылмаса немесе қызметте болуды жалғастырушы куәландырылушының денсаулық жағдайында елеулі өзгерістер болса, куәландыру жаңадан жүргізіледі.</w:t>
      </w:r>
    </w:p>
    <w:p>
      <w:pPr>
        <w:spacing w:after="0"/>
        <w:ind w:left="0"/>
        <w:jc w:val="both"/>
      </w:pPr>
      <w:r>
        <w:rPr>
          <w:rFonts w:ascii="Times New Roman"/>
          <w:b w:val="false"/>
          <w:i w:val="false"/>
          <w:color w:val="000000"/>
          <w:sz w:val="28"/>
        </w:rPr>
        <w:t>
      Жоғары басшы құрамдағы қызметкерлерге ПД ӘДК ресімдейтін сырқаты туралы куәліктер ІІМ ОӘДК-де бекітілуге жатады.</w:t>
      </w:r>
    </w:p>
    <w:p>
      <w:pPr>
        <w:spacing w:after="0"/>
        <w:ind w:left="0"/>
        <w:jc w:val="both"/>
      </w:pPr>
      <w:r>
        <w:rPr>
          <w:rFonts w:ascii="Times New Roman"/>
          <w:b w:val="false"/>
          <w:i w:val="false"/>
          <w:color w:val="000000"/>
          <w:sz w:val="28"/>
        </w:rPr>
        <w:t>
      Бекітілуге жататын сырқаты туралы куәліктер ӘДК отырыстарының хаттамалар кітабында тіркелген сәттен бастап 5 күннен кешіктірілмейтін мерзімде МК актісімен және белгіленген ауруларды сипаттайтын медициналық сараптама құжаттарымен бірге ІІМ ОӘДК-ге жіберіледі.</w:t>
      </w:r>
    </w:p>
    <w:bookmarkStart w:name="z167" w:id="197"/>
    <w:p>
      <w:pPr>
        <w:spacing w:after="0"/>
        <w:ind w:left="0"/>
        <w:jc w:val="both"/>
      </w:pPr>
      <w:r>
        <w:rPr>
          <w:rFonts w:ascii="Times New Roman"/>
          <w:b w:val="false"/>
          <w:i w:val="false"/>
          <w:color w:val="000000"/>
          <w:sz w:val="28"/>
        </w:rPr>
        <w:t>
      141. МК туралы анықтама куәландыру нәтижелері бойынша:</w:t>
      </w:r>
    </w:p>
    <w:bookmarkEnd w:id="197"/>
    <w:p>
      <w:pPr>
        <w:spacing w:after="0"/>
        <w:ind w:left="0"/>
        <w:jc w:val="both"/>
      </w:pPr>
      <w:r>
        <w:rPr>
          <w:rFonts w:ascii="Times New Roman"/>
          <w:b w:val="false"/>
          <w:i w:val="false"/>
          <w:color w:val="000000"/>
          <w:sz w:val="28"/>
        </w:rPr>
        <w:t>
      1) ӘДК нақты лауазымға, мамандыққа қызметке жарамды; әскери қызметке шектеулі жарамды; әскери қызметке жарамды деп танылған қызметкерлерге;</w:t>
      </w:r>
    </w:p>
    <w:p>
      <w:pPr>
        <w:spacing w:after="0"/>
        <w:ind w:left="0"/>
        <w:jc w:val="both"/>
      </w:pPr>
      <w:r>
        <w:rPr>
          <w:rFonts w:ascii="Times New Roman"/>
          <w:b w:val="false"/>
          <w:i w:val="false"/>
          <w:color w:val="000000"/>
          <w:sz w:val="28"/>
        </w:rPr>
        <w:t>
      2) қызметке кандидаттарға;</w:t>
      </w:r>
    </w:p>
    <w:p>
      <w:pPr>
        <w:spacing w:after="0"/>
        <w:ind w:left="0"/>
        <w:jc w:val="both"/>
      </w:pPr>
      <w:r>
        <w:rPr>
          <w:rFonts w:ascii="Times New Roman"/>
          <w:b w:val="false"/>
          <w:i w:val="false"/>
          <w:color w:val="000000"/>
          <w:sz w:val="28"/>
        </w:rPr>
        <w:t>
      3) алдын ала куәландыру нәтижелері бойынша оқуға кандидаттарға, сондай-ақ академиялық демалыстардан кейін куәландырылушыларға;</w:t>
      </w:r>
    </w:p>
    <w:p>
      <w:pPr>
        <w:spacing w:after="0"/>
        <w:ind w:left="0"/>
        <w:jc w:val="both"/>
      </w:pPr>
      <w:r>
        <w:rPr>
          <w:rFonts w:ascii="Times New Roman"/>
          <w:b w:val="false"/>
          <w:i w:val="false"/>
          <w:color w:val="000000"/>
          <w:sz w:val="28"/>
        </w:rPr>
        <w:t>
      4) Қазақстан Республикасының климаттық жағдайлары қолайсыз жерлерде қызмет өткеруге жарамды деп танылған қызметкерлерге.</w:t>
      </w:r>
    </w:p>
    <w:p>
      <w:pPr>
        <w:spacing w:after="0"/>
        <w:ind w:left="0"/>
        <w:jc w:val="both"/>
      </w:pPr>
      <w:r>
        <w:rPr>
          <w:rFonts w:ascii="Times New Roman"/>
          <w:b w:val="false"/>
          <w:i w:val="false"/>
          <w:color w:val="000000"/>
          <w:sz w:val="28"/>
        </w:rPr>
        <w:t>
      ӘДК әскери қызметке жарамды, "әскери қызметке шектеулі жарамды" деп танылған қызметкерлерді жұмыстан шығару кезінде анықтама 3 данада ресімделеді және тиісті кадр қызметінің инспекторына: 1 дана - жеке іске, 2 дана - зейнетақы ісіне, 3 дана - әскери жеке іске қосу үшін беріледі.</w:t>
      </w:r>
    </w:p>
    <w:p>
      <w:pPr>
        <w:spacing w:after="0"/>
        <w:ind w:left="0"/>
        <w:jc w:val="both"/>
      </w:pPr>
      <w:r>
        <w:rPr>
          <w:rFonts w:ascii="Times New Roman"/>
          <w:b w:val="false"/>
          <w:i w:val="false"/>
          <w:color w:val="000000"/>
          <w:sz w:val="28"/>
        </w:rPr>
        <w:t>
      Қалған жағдайларда анықтама 1 данада ресімделеді.</w:t>
      </w:r>
    </w:p>
    <w:p>
      <w:pPr>
        <w:spacing w:after="0"/>
        <w:ind w:left="0"/>
        <w:jc w:val="both"/>
      </w:pPr>
      <w:r>
        <w:rPr>
          <w:rFonts w:ascii="Times New Roman"/>
          <w:b w:val="false"/>
          <w:i w:val="false"/>
          <w:color w:val="000000"/>
          <w:sz w:val="28"/>
        </w:rPr>
        <w:t>
      Соғыс уақытында әскери қызметке жарамды деп танылған адамдарға анықтама 2 данада, барлық басқа жағдайларда -1 данада жасалады.</w:t>
      </w:r>
    </w:p>
    <w:p>
      <w:pPr>
        <w:spacing w:after="0"/>
        <w:ind w:left="0"/>
        <w:jc w:val="both"/>
      </w:pPr>
      <w:r>
        <w:rPr>
          <w:rFonts w:ascii="Times New Roman"/>
          <w:b w:val="false"/>
          <w:i w:val="false"/>
          <w:color w:val="000000"/>
          <w:sz w:val="28"/>
        </w:rPr>
        <w:t>
      Соғыс уақытында штаттық емес ӘДК анықтаманы жоғары тұрған ӘДК бақылауға жібермейді.</w:t>
      </w:r>
    </w:p>
    <w:p>
      <w:pPr>
        <w:spacing w:after="0"/>
        <w:ind w:left="0"/>
        <w:jc w:val="both"/>
      </w:pPr>
      <w:r>
        <w:rPr>
          <w:rFonts w:ascii="Times New Roman"/>
          <w:b w:val="false"/>
          <w:i w:val="false"/>
          <w:color w:val="000000"/>
          <w:sz w:val="28"/>
        </w:rPr>
        <w:t>
      Анықтама ӘДК-де қорытынды Қағидаларға 6-қосымшаға сәйкес отырыс хаттамалары кітабында тіркелген күннен бастап 3 жұмыс күнінен кешіктірмей ресімделеді.</w:t>
      </w:r>
    </w:p>
    <w:p>
      <w:pPr>
        <w:spacing w:after="0"/>
        <w:ind w:left="0"/>
        <w:jc w:val="both"/>
      </w:pPr>
      <w:r>
        <w:rPr>
          <w:rFonts w:ascii="Times New Roman"/>
          <w:b w:val="false"/>
          <w:i w:val="false"/>
          <w:color w:val="000000"/>
          <w:sz w:val="28"/>
        </w:rPr>
        <w:t>
      Қызметке (оқуға) және қызметкерлерге арналған анықтаманы кадр қызметінің іске асыру мерзімі 6 айды құрайды.</w:t>
      </w:r>
    </w:p>
    <w:bookmarkStart w:name="z168" w:id="198"/>
    <w:p>
      <w:pPr>
        <w:spacing w:after="0"/>
        <w:ind w:left="0"/>
        <w:jc w:val="both"/>
      </w:pPr>
      <w:r>
        <w:rPr>
          <w:rFonts w:ascii="Times New Roman"/>
          <w:b w:val="false"/>
          <w:i w:val="false"/>
          <w:color w:val="000000"/>
          <w:sz w:val="28"/>
        </w:rPr>
        <w:t>
      142. Денсаулық зақымдануының ауырлық дәрежесі туралы анықтаманы ІІО ведомстволық емдеу-профилактикалық мекемесі стационарлық, амбулаторлық емдеу кезеңінде немесе бетпе бет МК өту кезінде ӘДК сырттай сараптама нәтижелері бойынша береді.</w:t>
      </w:r>
    </w:p>
    <w:bookmarkEnd w:id="198"/>
    <w:p>
      <w:pPr>
        <w:spacing w:after="0"/>
        <w:ind w:left="0"/>
        <w:jc w:val="both"/>
      </w:pPr>
      <w:r>
        <w:rPr>
          <w:rFonts w:ascii="Times New Roman"/>
          <w:b w:val="false"/>
          <w:i w:val="false"/>
          <w:color w:val="000000"/>
          <w:sz w:val="28"/>
        </w:rPr>
        <w:t xml:space="preserve">
      Денсаулыққа зақымның ауырлық дәрежесі туралы анықтама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жалғыз данада беріледі. Анықтама нөмірі МК актісінің немесе сырттай қаулылар кітабындағы хаттаманың тіркеу нөміріне сәйкес болуы тиіс.</w:t>
      </w:r>
    </w:p>
    <w:bookmarkStart w:name="z169" w:id="199"/>
    <w:p>
      <w:pPr>
        <w:spacing w:after="0"/>
        <w:ind w:left="0"/>
        <w:jc w:val="both"/>
      </w:pPr>
      <w:r>
        <w:rPr>
          <w:rFonts w:ascii="Times New Roman"/>
          <w:b w:val="false"/>
          <w:i w:val="false"/>
          <w:color w:val="000000"/>
          <w:sz w:val="28"/>
        </w:rPr>
        <w:t xml:space="preserve">
      143. Климаты қолайсыз ыстық шет елге кететін адамның денсаулық жағдайы туралы анықтама қызметкерлерге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штаттық ӘДК-де жасалады.</w:t>
      </w:r>
    </w:p>
    <w:bookmarkEnd w:id="199"/>
    <w:bookmarkStart w:name="z170" w:id="200"/>
    <w:p>
      <w:pPr>
        <w:spacing w:after="0"/>
        <w:ind w:left="0"/>
        <w:jc w:val="both"/>
      </w:pPr>
      <w:r>
        <w:rPr>
          <w:rFonts w:ascii="Times New Roman"/>
          <w:b w:val="false"/>
          <w:i w:val="false"/>
          <w:color w:val="000000"/>
          <w:sz w:val="28"/>
        </w:rPr>
        <w:t>
      144. Медициналық сараптама құжаттарын толтыру кезінде әртүрлі жай-күйлердің, органдардың атауын, көп қолданылмайтын медициналық терминдерді (жалпы қабылданғандарды қоспағанда) қысқартуға және латын тіліндегі белгіленулерін қолдануға жол берілмейді. Келісілмеген түзетулер мен өшірулерге жол берілмейді.</w:t>
      </w:r>
    </w:p>
    <w:bookmarkEnd w:id="200"/>
    <w:p>
      <w:pPr>
        <w:spacing w:after="0"/>
        <w:ind w:left="0"/>
        <w:jc w:val="both"/>
      </w:pPr>
      <w:r>
        <w:rPr>
          <w:rFonts w:ascii="Times New Roman"/>
          <w:b w:val="false"/>
          <w:i w:val="false"/>
          <w:color w:val="000000"/>
          <w:sz w:val="28"/>
        </w:rPr>
        <w:t>
      Түзетулер былай енгізіледі: мәтіннің дұрыс жазылмаған бөлігі сызылып, жанына жаңа мәтін жазылады және "түзету дұрыс" сөздері жазылып, олар мәтінді толтырған қызметкердің қолымен және ӘДК мөрімен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71" w:id="201"/>
    <w:p>
      <w:pPr>
        <w:spacing w:after="0"/>
        <w:ind w:left="0"/>
        <w:jc w:val="both"/>
      </w:pPr>
      <w:r>
        <w:rPr>
          <w:rFonts w:ascii="Times New Roman"/>
          <w:b w:val="false"/>
          <w:i w:val="false"/>
          <w:color w:val="000000"/>
          <w:sz w:val="28"/>
        </w:rPr>
        <w:t xml:space="preserve">
      145. Кадр қызметінің қызметкерлері алынған медициналық мәліметтерді, сипатталған психологиялық мінездемені қызметтік мақсатта тек кадр мәселелерін шешу үшін ғана пайдаланады. </w:t>
      </w:r>
    </w:p>
    <w:bookmarkEnd w:id="201"/>
    <w:p>
      <w:pPr>
        <w:spacing w:after="0"/>
        <w:ind w:left="0"/>
        <w:jc w:val="both"/>
      </w:pPr>
      <w:r>
        <w:rPr>
          <w:rFonts w:ascii="Times New Roman"/>
          <w:b w:val="false"/>
          <w:i w:val="false"/>
          <w:color w:val="000000"/>
          <w:sz w:val="28"/>
        </w:rPr>
        <w:t>
      Анықтама, сырқаттануы туралы куәлік жоғалған жағдайда, кадр қызметі инспекторының жазбаша өтініші бойынша ӘДК оң жақ жоғарғы бұрышында "Телнұсқа" көрсетілген телнұсқа береді.</w:t>
      </w:r>
    </w:p>
    <w:p>
      <w:pPr>
        <w:spacing w:after="0"/>
        <w:ind w:left="0"/>
        <w:jc w:val="both"/>
      </w:pPr>
      <w:r>
        <w:rPr>
          <w:rFonts w:ascii="Times New Roman"/>
          <w:b w:val="false"/>
          <w:i w:val="false"/>
          <w:color w:val="000000"/>
          <w:sz w:val="28"/>
        </w:rPr>
        <w:t>
      Телнұсқа мәтінінің, бұрын анықтаманың түпнұсқасына қол қойған комиссия хатшысының және төрағасы тегінің, аты-жөнінің төменгі жағына телнұсқаның берілген күнін көрсете отырып, "Телнұсқа дұрыс" деген жазба қолмен жазылады, телнұсқаны беру сәтінде жұмыс істейтін медициналық тіркеуші мен ӘДК төрағасының қолымен расталады және елтаңбалық мөрмен бекітіледі.</w:t>
      </w:r>
    </w:p>
    <w:p>
      <w:pPr>
        <w:spacing w:after="0"/>
        <w:ind w:left="0"/>
        <w:jc w:val="both"/>
      </w:pPr>
      <w:r>
        <w:rPr>
          <w:rFonts w:ascii="Times New Roman"/>
          <w:b w:val="false"/>
          <w:i w:val="false"/>
          <w:color w:val="000000"/>
          <w:sz w:val="28"/>
        </w:rPr>
        <w:t>
      Өтініш МК актісіне қоса тігіледі.</w:t>
      </w:r>
    </w:p>
    <w:bookmarkStart w:name="z556" w:id="202"/>
    <w:p>
      <w:pPr>
        <w:spacing w:after="0"/>
        <w:ind w:left="0"/>
        <w:jc w:val="both"/>
      </w:pPr>
      <w:r>
        <w:rPr>
          <w:rFonts w:ascii="Times New Roman"/>
          <w:b w:val="false"/>
          <w:i w:val="false"/>
          <w:color w:val="000000"/>
          <w:sz w:val="28"/>
        </w:rPr>
        <w:t>
      145-1. ӘДК-нің МК немесе сырттай сараптама туралы қорытындылары есепке алынуы, лауазымы бойынша ауыстыруы, орын ауыстыруы туралы қабылданған шешімге қарамастан кандидаттың немесе қызметкердің жеке ісіне тігіледі.</w:t>
      </w:r>
    </w:p>
    <w:bookmarkEnd w:id="202"/>
    <w:p>
      <w:pPr>
        <w:spacing w:after="0"/>
        <w:ind w:left="0"/>
        <w:jc w:val="both"/>
      </w:pPr>
      <w:r>
        <w:rPr>
          <w:rFonts w:ascii="Times New Roman"/>
          <w:b w:val="false"/>
          <w:i w:val="false"/>
          <w:color w:val="000000"/>
          <w:sz w:val="28"/>
        </w:rPr>
        <w:t>
      Орын ауыстыру туралы мәселені қарау кезінде бір бөліністің кадр қызметі басқа бөліністе қызмет өткеретін қызметкерді МК-ға жіберген жағдайларда ауыстыру туралы қабылданған шешімнің аяқталуына қарамастан ӘДК қорытындысы жеке іске тігіледі (тігуге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145-1-тармақпен толықтырылды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72" w:id="203"/>
    <w:p>
      <w:pPr>
        <w:spacing w:after="0"/>
        <w:ind w:left="0"/>
        <w:jc w:val="left"/>
      </w:pPr>
      <w:r>
        <w:rPr>
          <w:rFonts w:ascii="Times New Roman"/>
          <w:b/>
          <w:i w:val="false"/>
          <w:color w:val="000000"/>
        </w:rPr>
        <w:t xml:space="preserve"> 11-тарау. Психофизиологиялық зерттеу</w:t>
      </w:r>
    </w:p>
    <w:bookmarkEnd w:id="203"/>
    <w:bookmarkStart w:name="z173" w:id="204"/>
    <w:p>
      <w:pPr>
        <w:spacing w:after="0"/>
        <w:ind w:left="0"/>
        <w:jc w:val="both"/>
      </w:pPr>
      <w:r>
        <w:rPr>
          <w:rFonts w:ascii="Times New Roman"/>
          <w:b w:val="false"/>
          <w:i w:val="false"/>
          <w:color w:val="000000"/>
          <w:sz w:val="28"/>
        </w:rPr>
        <w:t>
      146. ПФЗ-ның негізгі мақсаты мен міндеті жеке тұлғаның жеке қасиеттерінің кәсіби талаптарға сәйкестігін бағалау, құқық қорғау органдарында табысты қызмет атқару (оқу) үшін кедергі болуы мүмкін интеллектуалдық, когнитивті, эмоциялық-ерік, дербес-жеке тұлғалық салалардың ерекшеліктерін анықтау болып табылады.</w:t>
      </w:r>
    </w:p>
    <w:bookmarkEnd w:id="204"/>
    <w:bookmarkStart w:name="z174" w:id="205"/>
    <w:p>
      <w:pPr>
        <w:spacing w:after="0"/>
        <w:ind w:left="0"/>
        <w:jc w:val="both"/>
      </w:pPr>
      <w:r>
        <w:rPr>
          <w:rFonts w:ascii="Times New Roman"/>
          <w:b w:val="false"/>
          <w:i w:val="false"/>
          <w:color w:val="000000"/>
          <w:sz w:val="28"/>
        </w:rPr>
        <w:t>
      147. ПФЗ ПД тестілеуді, психологпен жеке әңгімелесуді, сондай-ақ жекелеген жағдайларда ПФ тестілеуді қамтиды.</w:t>
      </w:r>
    </w:p>
    <w:bookmarkEnd w:id="205"/>
    <w:p>
      <w:pPr>
        <w:spacing w:after="0"/>
        <w:ind w:left="0"/>
        <w:jc w:val="both"/>
      </w:pPr>
      <w:r>
        <w:rPr>
          <w:rFonts w:ascii="Times New Roman"/>
          <w:b w:val="false"/>
          <w:i w:val="false"/>
          <w:color w:val="000000"/>
          <w:sz w:val="28"/>
        </w:rPr>
        <w:t xml:space="preserve">
      Тестілеу жүргізілетін адамның деректері, тестілеу жүргізу уақыты, жүргізілетін тестілеу әдістемелерінің түрлері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ПФТ тестілеуді тіркеу журналына тіркеледі.</w:t>
      </w:r>
    </w:p>
    <w:bookmarkStart w:name="z175" w:id="206"/>
    <w:p>
      <w:pPr>
        <w:spacing w:after="0"/>
        <w:ind w:left="0"/>
        <w:jc w:val="both"/>
      </w:pPr>
      <w:r>
        <w:rPr>
          <w:rFonts w:ascii="Times New Roman"/>
          <w:b w:val="false"/>
          <w:i w:val="false"/>
          <w:color w:val="000000"/>
          <w:sz w:val="28"/>
        </w:rPr>
        <w:t>
      148. ПФТ:</w:t>
      </w:r>
    </w:p>
    <w:bookmarkEnd w:id="206"/>
    <w:p>
      <w:pPr>
        <w:spacing w:after="0"/>
        <w:ind w:left="0"/>
        <w:jc w:val="both"/>
      </w:pPr>
      <w:r>
        <w:rPr>
          <w:rFonts w:ascii="Times New Roman"/>
          <w:b w:val="false"/>
          <w:i w:val="false"/>
          <w:color w:val="000000"/>
          <w:sz w:val="28"/>
        </w:rPr>
        <w:t>
      1) қызметке кандидаттарға;</w:t>
      </w:r>
    </w:p>
    <w:p>
      <w:pPr>
        <w:spacing w:after="0"/>
        <w:ind w:left="0"/>
        <w:jc w:val="both"/>
      </w:pPr>
      <w:r>
        <w:rPr>
          <w:rFonts w:ascii="Times New Roman"/>
          <w:b w:val="false"/>
          <w:i w:val="false"/>
          <w:color w:val="000000"/>
          <w:sz w:val="28"/>
        </w:rPr>
        <w:t>
      2) оқуға түсуге кандидаттарға;</w:t>
      </w:r>
    </w:p>
    <w:p>
      <w:pPr>
        <w:spacing w:after="0"/>
        <w:ind w:left="0"/>
        <w:jc w:val="both"/>
      </w:pPr>
      <w:r>
        <w:rPr>
          <w:rFonts w:ascii="Times New Roman"/>
          <w:b w:val="false"/>
          <w:i w:val="false"/>
          <w:color w:val="000000"/>
          <w:sz w:val="28"/>
        </w:rPr>
        <w:t>
      3) қызметкерлерге қатысты - қызмет бойынша (оның ішінде жоғары лауазымға) тағайындау немесе ауыстыру кезінде, ерекше жағдайларда - ӘДК сарапшы-психиатры немесе невропатологтың ұсынымдары және сарапшы-психологпен келісімі бойынша өзге мақсаттарда МК өтетін қызметкерлерге диагноздың дұрыстығын тексеру үшін жүргізіледі.</w:t>
      </w:r>
    </w:p>
    <w:bookmarkStart w:name="z176" w:id="207"/>
    <w:p>
      <w:pPr>
        <w:spacing w:after="0"/>
        <w:ind w:left="0"/>
        <w:jc w:val="both"/>
      </w:pPr>
      <w:r>
        <w:rPr>
          <w:rFonts w:ascii="Times New Roman"/>
          <w:b w:val="false"/>
          <w:i w:val="false"/>
          <w:color w:val="000000"/>
          <w:sz w:val="28"/>
        </w:rPr>
        <w:t>
      149. ПД тестілеудің міндетті әдістемелері тұлғаның психологиялық ерекшеліктері туралы формальды деректерді алу мақсатында жүргізіледі және:</w:t>
      </w:r>
    </w:p>
    <w:bookmarkEnd w:id="207"/>
    <w:p>
      <w:pPr>
        <w:spacing w:after="0"/>
        <w:ind w:left="0"/>
        <w:jc w:val="both"/>
      </w:pPr>
      <w:r>
        <w:rPr>
          <w:rFonts w:ascii="Times New Roman"/>
          <w:b w:val="false"/>
          <w:i w:val="false"/>
          <w:color w:val="000000"/>
          <w:sz w:val="28"/>
        </w:rPr>
        <w:t>
      1) жеке тұлғаның толық психологиялық бейнесін жасауға арналған, сондай-ақ мотивациялық бағыты, өз-өзін бағалау, жеке тұлғалардың мінез-құлық стилі, сипаттамалық белгілері, стреске қарсы іс-қимыл түрі, жетекші талаптар, көңіл-күй көрінісі, жеке тұлғаның бейімделу дәрежесі және бейімделмеудің мүмкін түрі, көшбасшылық белгілерінің айқындылығы құрамдар енетін жеке тұлғаны жан-жақты зерттеу әдістемесі (бұдан әрі – ЖЖЗӘ);</w:t>
      </w:r>
    </w:p>
    <w:p>
      <w:pPr>
        <w:spacing w:after="0"/>
        <w:ind w:left="0"/>
        <w:jc w:val="both"/>
      </w:pPr>
      <w:r>
        <w:rPr>
          <w:rFonts w:ascii="Times New Roman"/>
          <w:b w:val="false"/>
          <w:i w:val="false"/>
          <w:color w:val="000000"/>
          <w:sz w:val="28"/>
        </w:rPr>
        <w:t>
      2) ойлау қабілетін, оқуға қабілеттілігін, жеке тұлғаның танымдық бейімделуінің қалыптасуын (20 жасқа толмаған адамдар үшін) бағалайтын зияткерлік өнімділік пен ойлау ерекшеліктерін немесе қысқаша бағдарлы тест (бұдан әрі - ҚБТ) белгілеуге мүмкіндік беретін "Равеннің прогрессивті матрицалары" әдістемесі;</w:t>
      </w:r>
    </w:p>
    <w:p>
      <w:pPr>
        <w:spacing w:after="0"/>
        <w:ind w:left="0"/>
        <w:jc w:val="both"/>
      </w:pPr>
      <w:r>
        <w:rPr>
          <w:rFonts w:ascii="Times New Roman"/>
          <w:b w:val="false"/>
          <w:i w:val="false"/>
          <w:color w:val="000000"/>
          <w:sz w:val="28"/>
        </w:rPr>
        <w:t>
      3) эмоционалдық-ерік саласының, өзекті жай-күйінің, жұмыс істеу қабілетінің деңгейін бағалауға мүмкіндік беретін Люшердің түрлі-түсті сынағы;</w:t>
      </w:r>
    </w:p>
    <w:p>
      <w:pPr>
        <w:spacing w:after="0"/>
        <w:ind w:left="0"/>
        <w:jc w:val="both"/>
      </w:pPr>
      <w:r>
        <w:rPr>
          <w:rFonts w:ascii="Times New Roman"/>
          <w:b w:val="false"/>
          <w:i w:val="false"/>
          <w:color w:val="000000"/>
          <w:sz w:val="28"/>
        </w:rPr>
        <w:t>
      4) азаптауды қолдану қаупі жоғары лауазымдарға қызмет бойынша тағайындалатын (орнын ауыстыратын) адамдарға агрессияны бақылаудың (ИТО, FPI, Басс-Дарки, агрессияны бағалауға арналған сауалнама) болуын, ауырлық дәрежесін және деңгейін айқындауға арналған әдістемелердің бірі (психологтың таңдауы бойынша).</w:t>
      </w:r>
    </w:p>
    <w:p>
      <w:pPr>
        <w:spacing w:after="0"/>
        <w:ind w:left="0"/>
        <w:jc w:val="both"/>
      </w:pPr>
      <w:r>
        <w:rPr>
          <w:rFonts w:ascii="Times New Roman"/>
          <w:b w:val="false"/>
          <w:i w:val="false"/>
          <w:color w:val="000000"/>
          <w:sz w:val="28"/>
        </w:rPr>
        <w:t xml:space="preserve">
      ПДТ нәтижелері осы Қағидаларға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психодиагностикалық тестілеу хаттамаларымен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Ішкі істер министрінің 05.04.2023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177" w:id="208"/>
    <w:p>
      <w:pPr>
        <w:spacing w:after="0"/>
        <w:ind w:left="0"/>
        <w:jc w:val="both"/>
      </w:pPr>
      <w:r>
        <w:rPr>
          <w:rFonts w:ascii="Times New Roman"/>
          <w:b w:val="false"/>
          <w:i w:val="false"/>
          <w:color w:val="000000"/>
          <w:sz w:val="28"/>
        </w:rPr>
        <w:t>
      150. ПФ тестілеу міндетті әдістемелері Талаптардың I бағаны бойынша куәландырылатын адамдарға (оның ішінде қызметкерлерге), сондай-ақ жүргізуші лауазымына тағайындалатын, ауысатын адамдарға ПФЗ міндетті әдістемелері нәтижелері бойынша немесе көрсетілімдер бар болған жағдайда қосымша психологиялық тестілеу түрінде жүргізіледі.</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Ішкі істер министрінің 05.04.2023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78" w:id="209"/>
    <w:p>
      <w:pPr>
        <w:spacing w:after="0"/>
        <w:ind w:left="0"/>
        <w:jc w:val="both"/>
      </w:pPr>
      <w:r>
        <w:rPr>
          <w:rFonts w:ascii="Times New Roman"/>
          <w:b w:val="false"/>
          <w:i w:val="false"/>
          <w:color w:val="000000"/>
          <w:sz w:val="28"/>
        </w:rPr>
        <w:t>
      151. ПФ тестілеу куәландырылатын адамдарға, сондай-ақ жадының, зейіннің, жұмысқа қабілеттілігінің, кедергіге төзімділігінің, реакциялардың шапшаңдығы ерекшеліктерін анықтау мақсатында жүргізіледі және:</w:t>
      </w:r>
    </w:p>
    <w:bookmarkEnd w:id="209"/>
    <w:p>
      <w:pPr>
        <w:spacing w:after="0"/>
        <w:ind w:left="0"/>
        <w:jc w:val="both"/>
      </w:pPr>
      <w:r>
        <w:rPr>
          <w:rFonts w:ascii="Times New Roman"/>
          <w:b w:val="false"/>
          <w:i w:val="false"/>
          <w:color w:val="000000"/>
          <w:sz w:val="28"/>
        </w:rPr>
        <w:t>
      1) сандарды еске сақтау (механикалық жады) – цифрлық материалды сақтау және есте сақтаудағы жеке айырмашылықтарды анықтауға бағытталған;</w:t>
      </w:r>
    </w:p>
    <w:p>
      <w:pPr>
        <w:spacing w:after="0"/>
        <w:ind w:left="0"/>
        <w:jc w:val="both"/>
      </w:pPr>
      <w:r>
        <w:rPr>
          <w:rFonts w:ascii="Times New Roman"/>
          <w:b w:val="false"/>
          <w:i w:val="false"/>
          <w:color w:val="000000"/>
          <w:sz w:val="28"/>
        </w:rPr>
        <w:t>
      2) сөздерді мағыналық еске сақтау – ассоциациялық жадыны;</w:t>
      </w:r>
    </w:p>
    <w:p>
      <w:pPr>
        <w:spacing w:after="0"/>
        <w:ind w:left="0"/>
        <w:jc w:val="both"/>
      </w:pPr>
      <w:r>
        <w:rPr>
          <w:rFonts w:ascii="Times New Roman"/>
          <w:b w:val="false"/>
          <w:i w:val="false"/>
          <w:color w:val="000000"/>
          <w:sz w:val="28"/>
        </w:rPr>
        <w:t>
      3) ұзақ жұмыс істеу кезінде орнықтылықты, көлемді, шаршағандығын және зейін ауытқуын анықтауға бағытталған "кедергісіз" және "кедергілермен" түзету сынамасын (бір әдістеме ретінде бағаланады);</w:t>
      </w:r>
    </w:p>
    <w:p>
      <w:pPr>
        <w:spacing w:after="0"/>
        <w:ind w:left="0"/>
        <w:jc w:val="both"/>
      </w:pPr>
      <w:r>
        <w:rPr>
          <w:rFonts w:ascii="Times New Roman"/>
          <w:b w:val="false"/>
          <w:i w:val="false"/>
          <w:color w:val="000000"/>
          <w:sz w:val="28"/>
        </w:rPr>
        <w:t>
      4) назар шоғырландыру деңгейін анықтау үшін "шатасқан желілер". ("кедергілі" және "кедергісіз" түзету сынамаларын өткізу арасындағы үзілісте жүргізіледі);</w:t>
      </w:r>
    </w:p>
    <w:p>
      <w:pPr>
        <w:spacing w:after="0"/>
        <w:ind w:left="0"/>
        <w:jc w:val="both"/>
      </w:pPr>
      <w:r>
        <w:rPr>
          <w:rFonts w:ascii="Times New Roman"/>
          <w:b w:val="false"/>
          <w:i w:val="false"/>
          <w:color w:val="000000"/>
          <w:sz w:val="28"/>
        </w:rPr>
        <w:t>
      5) зейіннің орнықтылығын және жұмыс қабілеттілігінің динамикасын, реакциялардың шапшаңдығын анықтауға арналған Шульте кестесін;</w:t>
      </w:r>
    </w:p>
    <w:p>
      <w:pPr>
        <w:spacing w:after="0"/>
        <w:ind w:left="0"/>
        <w:jc w:val="both"/>
      </w:pPr>
      <w:r>
        <w:rPr>
          <w:rFonts w:ascii="Times New Roman"/>
          <w:b w:val="false"/>
          <w:i w:val="false"/>
          <w:color w:val="000000"/>
          <w:sz w:val="28"/>
        </w:rPr>
        <w:t>
      6) бір жұмыстан екінші жұмысқа кіріскенде зейінің ерекшеліктерін анықтауға арналған Горбов-Шульте "кедергісіз" кестелерін;</w:t>
      </w:r>
    </w:p>
    <w:p>
      <w:pPr>
        <w:spacing w:after="0"/>
        <w:ind w:left="0"/>
        <w:jc w:val="both"/>
      </w:pPr>
      <w:r>
        <w:rPr>
          <w:rFonts w:ascii="Times New Roman"/>
          <w:b w:val="false"/>
          <w:i w:val="false"/>
          <w:color w:val="000000"/>
          <w:sz w:val="28"/>
        </w:rPr>
        <w:t>
      7) эмоционалдық тұрақтылықты бағалау үшін "кедергілі" Горбов-Шульте кестесін қамтиды.</w:t>
      </w:r>
    </w:p>
    <w:p>
      <w:pPr>
        <w:spacing w:after="0"/>
        <w:ind w:left="0"/>
        <w:jc w:val="both"/>
      </w:pPr>
      <w:r>
        <w:rPr>
          <w:rFonts w:ascii="Times New Roman"/>
          <w:b w:val="false"/>
          <w:i w:val="false"/>
          <w:color w:val="000000"/>
          <w:sz w:val="28"/>
        </w:rPr>
        <w:t>
      Осы тармақтың 6) және 7) тармақшаларында көрсетілген зерттеулер жеке әдістеме ретінде бағаланады.</w:t>
      </w:r>
    </w:p>
    <w:bookmarkStart w:name="z179" w:id="210"/>
    <w:p>
      <w:pPr>
        <w:spacing w:after="0"/>
        <w:ind w:left="0"/>
        <w:jc w:val="both"/>
      </w:pPr>
      <w:r>
        <w:rPr>
          <w:rFonts w:ascii="Times New Roman"/>
          <w:b w:val="false"/>
          <w:i w:val="false"/>
          <w:color w:val="000000"/>
          <w:sz w:val="28"/>
        </w:rPr>
        <w:t>
      152. ПД тестілеу әдістемелерінің барлық міндетті түрлері күннің бірінші жартысында өткізіледі. Әңгімелесу, ПФ тестілеу және тестілеудің қосымша түрлері бір күн ішінде өткізіледі.</w:t>
      </w:r>
    </w:p>
    <w:bookmarkEnd w:id="210"/>
    <w:p>
      <w:pPr>
        <w:spacing w:after="0"/>
        <w:ind w:left="0"/>
        <w:jc w:val="both"/>
      </w:pPr>
      <w:r>
        <w:rPr>
          <w:rFonts w:ascii="Times New Roman"/>
          <w:b w:val="false"/>
          <w:i w:val="false"/>
          <w:color w:val="000000"/>
          <w:sz w:val="28"/>
        </w:rPr>
        <w:t xml:space="preserve">
      ПФ тестілеу жүргізу нәтижелері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психофункционалдық тестілеу хаттамасымен ресімделеді.</w:t>
      </w:r>
    </w:p>
    <w:bookmarkStart w:name="z180" w:id="211"/>
    <w:p>
      <w:pPr>
        <w:spacing w:after="0"/>
        <w:ind w:left="0"/>
        <w:jc w:val="both"/>
      </w:pPr>
      <w:r>
        <w:rPr>
          <w:rFonts w:ascii="Times New Roman"/>
          <w:b w:val="false"/>
          <w:i w:val="false"/>
          <w:color w:val="000000"/>
          <w:sz w:val="28"/>
        </w:rPr>
        <w:t>
      153. Барлық тексерілушілерге қалауы бойынша мемлекеттік немесе орыс тілдерінде тест тапсырмалары мен нұсқаулықтар беріледі. Қажет болған жағдайда зерттелетін адам өз есебінен басқа тіл (мемлекеттік және орыс тілдерінен басқа) бойынша аудармашыны тартады.</w:t>
      </w:r>
    </w:p>
    <w:bookmarkEnd w:id="211"/>
    <w:bookmarkStart w:name="z181" w:id="212"/>
    <w:p>
      <w:pPr>
        <w:spacing w:after="0"/>
        <w:ind w:left="0"/>
        <w:jc w:val="both"/>
      </w:pPr>
      <w:r>
        <w:rPr>
          <w:rFonts w:ascii="Times New Roman"/>
          <w:b w:val="false"/>
          <w:i w:val="false"/>
          <w:color w:val="000000"/>
          <w:sz w:val="28"/>
        </w:rPr>
        <w:t>
      154. ПФЗ-ға жатпайды:</w:t>
      </w:r>
    </w:p>
    <w:bookmarkEnd w:id="212"/>
    <w:p>
      <w:pPr>
        <w:spacing w:after="0"/>
        <w:ind w:left="0"/>
        <w:jc w:val="both"/>
      </w:pPr>
      <w:r>
        <w:rPr>
          <w:rFonts w:ascii="Times New Roman"/>
          <w:b w:val="false"/>
          <w:i w:val="false"/>
          <w:color w:val="000000"/>
          <w:sz w:val="28"/>
        </w:rPr>
        <w:t>
      МК өткізу тоқтатылған қызметке және оқуға түсуге жарамсыздығы болжанатын талаптарға сәйкес негіздеме анықталуына байланысты, ӘДК-нің қорытынды отырысында МК-ні жалғастыруға жарамсыздығы немесе қажеттілігі туралы шешім қабылдағанға дейін қызметке және оқуға кандидаттар;</w:t>
      </w:r>
    </w:p>
    <w:p>
      <w:pPr>
        <w:spacing w:after="0"/>
        <w:ind w:left="0"/>
        <w:jc w:val="both"/>
      </w:pPr>
      <w:r>
        <w:rPr>
          <w:rFonts w:ascii="Times New Roman"/>
          <w:b w:val="false"/>
          <w:i w:val="false"/>
          <w:color w:val="000000"/>
          <w:sz w:val="28"/>
        </w:rPr>
        <w:t>
      жарамсыз деп танылған қызметке және оқуға түсуге кандидаттар;</w:t>
      </w:r>
    </w:p>
    <w:p>
      <w:pPr>
        <w:spacing w:after="0"/>
        <w:ind w:left="0"/>
        <w:jc w:val="both"/>
      </w:pPr>
      <w:r>
        <w:rPr>
          <w:rFonts w:ascii="Times New Roman"/>
          <w:b w:val="false"/>
          <w:i w:val="false"/>
          <w:color w:val="000000"/>
          <w:sz w:val="28"/>
        </w:rPr>
        <w:t>
      осы Қағидалардың 148-тармағының 3) тармақшасында жазылғандардан басқа, өзге мақсаттарда, оның ішінде қызмет мерзімін ұзарту кезінде одан әрі қызметке жарамдылығын айқындау кезінде куәландырылатын қызметкерлер.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 w:id="213"/>
    <w:p>
      <w:pPr>
        <w:spacing w:after="0"/>
        <w:ind w:left="0"/>
        <w:jc w:val="both"/>
      </w:pPr>
      <w:r>
        <w:rPr>
          <w:rFonts w:ascii="Times New Roman"/>
          <w:b w:val="false"/>
          <w:i w:val="false"/>
          <w:color w:val="000000"/>
          <w:sz w:val="28"/>
        </w:rPr>
        <w:t>
      155. ПФЗ-ға жіберілмейді:</w:t>
      </w:r>
    </w:p>
    <w:bookmarkEnd w:id="213"/>
    <w:p>
      <w:pPr>
        <w:spacing w:after="0"/>
        <w:ind w:left="0"/>
        <w:jc w:val="both"/>
      </w:pPr>
      <w:r>
        <w:rPr>
          <w:rFonts w:ascii="Times New Roman"/>
          <w:b w:val="false"/>
          <w:i w:val="false"/>
          <w:color w:val="000000"/>
          <w:sz w:val="28"/>
        </w:rPr>
        <w:t>
      тәуліктік, түнгі кезекшіліктен кейінгі адамдар (ауызша куәландырылушы);</w:t>
      </w:r>
    </w:p>
    <w:p>
      <w:pPr>
        <w:spacing w:after="0"/>
        <w:ind w:left="0"/>
        <w:jc w:val="both"/>
      </w:pPr>
      <w:r>
        <w:rPr>
          <w:rFonts w:ascii="Times New Roman"/>
          <w:b w:val="false"/>
          <w:i w:val="false"/>
          <w:color w:val="000000"/>
          <w:sz w:val="28"/>
        </w:rPr>
        <w:t>
      тестілеуге немесе сұхбаттасуға келген кезде созылмалы аурулардың асқыну немесе жіті аурудың айқын белгілері бар адамдар;</w:t>
      </w:r>
    </w:p>
    <w:p>
      <w:pPr>
        <w:spacing w:after="0"/>
        <w:ind w:left="0"/>
        <w:jc w:val="both"/>
      </w:pPr>
      <w:r>
        <w:rPr>
          <w:rFonts w:ascii="Times New Roman"/>
          <w:b w:val="false"/>
          <w:i w:val="false"/>
          <w:color w:val="000000"/>
          <w:sz w:val="28"/>
        </w:rPr>
        <w:t>
      алкогольдік мас болу белгілері және ӘДК психиатры растаған басқа да уыттану белгілері бар адамдар (куәландырылушы келіспеген жағдайда оған тестілеуден шеттетілген сәттен бастап екі сағат ішінде наркодиспансерде ерікті тексеруден өту ұсынылады).</w:t>
      </w:r>
    </w:p>
    <w:bookmarkStart w:name="z183" w:id="214"/>
    <w:p>
      <w:pPr>
        <w:spacing w:after="0"/>
        <w:ind w:left="0"/>
        <w:jc w:val="both"/>
      </w:pPr>
      <w:r>
        <w:rPr>
          <w:rFonts w:ascii="Times New Roman"/>
          <w:b w:val="false"/>
          <w:i w:val="false"/>
          <w:color w:val="000000"/>
          <w:sz w:val="28"/>
        </w:rPr>
        <w:t>
      156. Куәландырылушы адамдармен ПД тестілеу (қосымша әдістемелермен қоса) және ПФТ аяқталғаннан кейін ӘДК-нің сарапшы-психологы тест нәтижелері мен оларды интерпретациялау негізінде әңгімелесу өткізеді.</w:t>
      </w:r>
    </w:p>
    <w:bookmarkEnd w:id="214"/>
    <w:p>
      <w:pPr>
        <w:spacing w:after="0"/>
        <w:ind w:left="0"/>
        <w:jc w:val="both"/>
      </w:pPr>
      <w:r>
        <w:rPr>
          <w:rFonts w:ascii="Times New Roman"/>
          <w:b w:val="false"/>
          <w:i w:val="false"/>
          <w:color w:val="000000"/>
          <w:sz w:val="28"/>
        </w:rPr>
        <w:t>
      ПД тестілеуді қайта тапсыру нәтижелері шынайы болмағанда психолог сынақтан өтушімен әңгімелесуі барысында талдау жүргізеді, нәтижелерінің шынайы болмауы себептерін және тестілеуден өту жөнінде жалпы ұсынымдар береді.</w:t>
      </w:r>
    </w:p>
    <w:p>
      <w:pPr>
        <w:spacing w:after="0"/>
        <w:ind w:left="0"/>
        <w:jc w:val="both"/>
      </w:pPr>
      <w:r>
        <w:rPr>
          <w:rFonts w:ascii="Times New Roman"/>
          <w:b w:val="false"/>
          <w:i w:val="false"/>
          <w:color w:val="000000"/>
          <w:sz w:val="28"/>
        </w:rPr>
        <w:t>
      "Ұсынылмайды" қорытындысы шығарылған адамдарға психолог осындай қорытынды шығарудың себептері және негіздемелері туралы түсініктеме береді.</w:t>
      </w:r>
    </w:p>
    <w:p>
      <w:pPr>
        <w:spacing w:after="0"/>
        <w:ind w:left="0"/>
        <w:jc w:val="both"/>
      </w:pPr>
      <w:r>
        <w:rPr>
          <w:rFonts w:ascii="Times New Roman"/>
          <w:b w:val="false"/>
          <w:i w:val="false"/>
          <w:color w:val="000000"/>
          <w:sz w:val="28"/>
        </w:rPr>
        <w:t xml:space="preserve">
      Әңгімелесу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әңгімелесу хаттамасымен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84" w:id="215"/>
    <w:p>
      <w:pPr>
        <w:spacing w:after="0"/>
        <w:ind w:left="0"/>
        <w:jc w:val="both"/>
      </w:pPr>
      <w:r>
        <w:rPr>
          <w:rFonts w:ascii="Times New Roman"/>
          <w:b w:val="false"/>
          <w:i w:val="false"/>
          <w:color w:val="000000"/>
          <w:sz w:val="28"/>
        </w:rPr>
        <w:t xml:space="preserve">
      157. Куәландырылушыда Әскери-дәрігерлік сараптама жүргізу кезінде зерттеу әдістемесінің 87-тармағында көрсетілген негіздер анықталған кезде (осы Қағидаларға </w:t>
      </w:r>
      <w:r>
        <w:rPr>
          <w:rFonts w:ascii="Times New Roman"/>
          <w:b w:val="false"/>
          <w:i w:val="false"/>
          <w:color w:val="000000"/>
          <w:sz w:val="28"/>
        </w:rPr>
        <w:t>2-қосымша</w:t>
      </w:r>
      <w:r>
        <w:rPr>
          <w:rFonts w:ascii="Times New Roman"/>
          <w:b w:val="false"/>
          <w:i w:val="false"/>
          <w:color w:val="000000"/>
          <w:sz w:val="28"/>
        </w:rPr>
        <w:t>) ол ПФЗ-нің қосымша әдістеріне жіберіледі.</w:t>
      </w:r>
    </w:p>
    <w:bookmarkEnd w:id="215"/>
    <w:p>
      <w:pPr>
        <w:spacing w:after="0"/>
        <w:ind w:left="0"/>
        <w:jc w:val="both"/>
      </w:pPr>
      <w:r>
        <w:rPr>
          <w:rFonts w:ascii="Times New Roman"/>
          <w:b w:val="false"/>
          <w:i w:val="false"/>
          <w:color w:val="000000"/>
          <w:sz w:val="28"/>
        </w:rPr>
        <w:t>
      Қосымша психодиагностика жүргізуді диагнозды верификациялау үшін ӘДК сарапшы-психиатры немесе сарапшы-невропатологы да ұсынуы мүмкін. Мұндай жағдайларда олар қосымша тестерді өткізу мүмкіндігін, мақсатқа сай болуын және түрін психологпен келіседі. Қосымша тестілеуді ұсыну туралы жазба "психиатр" немесе "невропатолог" бөлімінде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157-тармаққа өзгеріс енгізілді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216"/>
    <w:p>
      <w:pPr>
        <w:spacing w:after="0"/>
        <w:ind w:left="0"/>
        <w:jc w:val="both"/>
      </w:pPr>
      <w:r>
        <w:rPr>
          <w:rFonts w:ascii="Times New Roman"/>
          <w:b w:val="false"/>
          <w:i w:val="false"/>
          <w:color w:val="000000"/>
          <w:sz w:val="28"/>
        </w:rPr>
        <w:t xml:space="preserve">
      158. ПФЗ қорытындысы психологиялық мінездеме мәтіні мен қорытындыларын қамтиды,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қызметке (оқуға) кандидаттарға, қызметкерлерге ресімделеді.</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Ішкі істер министрінің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86" w:id="217"/>
    <w:p>
      <w:pPr>
        <w:spacing w:after="0"/>
        <w:ind w:left="0"/>
        <w:jc w:val="both"/>
      </w:pPr>
      <w:r>
        <w:rPr>
          <w:rFonts w:ascii="Times New Roman"/>
          <w:b w:val="false"/>
          <w:i w:val="false"/>
          <w:color w:val="000000"/>
          <w:sz w:val="28"/>
        </w:rPr>
        <w:t xml:space="preserve">
      159. Психологиялық сипаттаманың мәтіні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ПФЗ психологиялық сипаттамасын жасау сызбасына сәйкес ресімделеді және қорытындылармен бірге МК туралы анықтамаға енгізіледі және ПФЗ бастығының (сарапшы-психологтың) қолымен расталады. </w:t>
      </w:r>
    </w:p>
    <w:bookmarkEnd w:id="217"/>
    <w:bookmarkStart w:name="z187" w:id="218"/>
    <w:p>
      <w:pPr>
        <w:spacing w:after="0"/>
        <w:ind w:left="0"/>
        <w:jc w:val="both"/>
      </w:pPr>
      <w:r>
        <w:rPr>
          <w:rFonts w:ascii="Times New Roman"/>
          <w:b w:val="false"/>
          <w:i w:val="false"/>
          <w:color w:val="000000"/>
          <w:sz w:val="28"/>
        </w:rPr>
        <w:t xml:space="preserve">
      160. ПФЗ тұжырымдары ұсынымдық сипатта болады және осы Қағидаларға 2-қосымшаның </w:t>
      </w:r>
      <w:r>
        <w:rPr>
          <w:rFonts w:ascii="Times New Roman"/>
          <w:b w:val="false"/>
          <w:i w:val="false"/>
          <w:color w:val="000000"/>
          <w:sz w:val="28"/>
        </w:rPr>
        <w:t>93-тармағында</w:t>
      </w:r>
      <w:r>
        <w:rPr>
          <w:rFonts w:ascii="Times New Roman"/>
          <w:b w:val="false"/>
          <w:i w:val="false"/>
          <w:color w:val="000000"/>
          <w:sz w:val="28"/>
        </w:rPr>
        <w:t xml:space="preserve"> баяндалған негіздерде "ұсынылады" немесе "ұсынылмайды" деген тұжырымдарда шығарылады.</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88" w:id="219"/>
    <w:p>
      <w:pPr>
        <w:spacing w:after="0"/>
        <w:ind w:left="0"/>
        <w:jc w:val="both"/>
      </w:pPr>
      <w:r>
        <w:rPr>
          <w:rFonts w:ascii="Times New Roman"/>
          <w:b w:val="false"/>
          <w:i w:val="false"/>
          <w:color w:val="000000"/>
          <w:sz w:val="28"/>
        </w:rPr>
        <w:t>
      161. Куәландырылатын адам "ұсынылған" деп танылған жағдайда, бірақ ахуалдық стресс жай-күйінде және (немесе) айқын дәрежеге жетпеген мінез-құлық реакциялары болған кезде психологиялық сипаттама мәтінінің мазмұнында бөлініс психологының қадағалау, бақылау, түзету және (немесе) қолдау көрсету қажеттігі туралы ұсынымдарды енгізуіне жол беріледі.</w:t>
      </w:r>
    </w:p>
    <w:bookmarkEnd w:id="219"/>
    <w:bookmarkStart w:name="z189" w:id="220"/>
    <w:p>
      <w:pPr>
        <w:spacing w:after="0"/>
        <w:ind w:left="0"/>
        <w:jc w:val="both"/>
      </w:pPr>
      <w:r>
        <w:rPr>
          <w:rFonts w:ascii="Times New Roman"/>
          <w:b w:val="false"/>
          <w:i w:val="false"/>
          <w:color w:val="000000"/>
          <w:sz w:val="28"/>
        </w:rPr>
        <w:t xml:space="preserve">
      162. ПФЗ қорытындысының жарамдылық мерзімі 6 айды құрайды. </w:t>
      </w:r>
    </w:p>
    <w:bookmarkEnd w:id="220"/>
    <w:bookmarkStart w:name="z190" w:id="221"/>
    <w:p>
      <w:pPr>
        <w:spacing w:after="0"/>
        <w:ind w:left="0"/>
        <w:jc w:val="both"/>
      </w:pPr>
      <w:r>
        <w:rPr>
          <w:rFonts w:ascii="Times New Roman"/>
          <w:b w:val="false"/>
          <w:i w:val="false"/>
          <w:color w:val="000000"/>
          <w:sz w:val="28"/>
        </w:rPr>
        <w:t>
      163. Бұрын "ұсынылған" деп танылған адамдарға ӘДК-ге қайта жіберу кезінде алдыңғы ПФЗ жүргізілген сәттен бастап 6 ай ішінде қайта тексеру жүргізілмейді, алдыңғы ПФЗ мұрағаттық деректері зерделенеді және пайдаланылады. Басқа лауазым талаптары бойынша жарамдылығын анықтау кезінде қажет болған жағдайда психологпен әңгімелесу, ПФ тестілеу, қосымша тест жүргізіледі.</w:t>
      </w:r>
    </w:p>
    <w:bookmarkEnd w:id="221"/>
    <w:bookmarkStart w:name="z191" w:id="222"/>
    <w:p>
      <w:pPr>
        <w:spacing w:after="0"/>
        <w:ind w:left="0"/>
        <w:jc w:val="both"/>
      </w:pPr>
      <w:r>
        <w:rPr>
          <w:rFonts w:ascii="Times New Roman"/>
          <w:b w:val="false"/>
          <w:i w:val="false"/>
          <w:color w:val="000000"/>
          <w:sz w:val="28"/>
        </w:rPr>
        <w:t xml:space="preserve">
      164. Жекелеген жағдайларда ӘДК психологы қызметкердің жай-күйін нақтылау үшін бөлініс психологынан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жасалған психологиялық сипаттамаларды сұратуы мүмкін.</w:t>
      </w:r>
    </w:p>
    <w:bookmarkEnd w:id="222"/>
    <w:bookmarkStart w:name="z192" w:id="223"/>
    <w:p>
      <w:pPr>
        <w:spacing w:after="0"/>
        <w:ind w:left="0"/>
        <w:jc w:val="both"/>
      </w:pPr>
      <w:r>
        <w:rPr>
          <w:rFonts w:ascii="Times New Roman"/>
          <w:b w:val="false"/>
          <w:i w:val="false"/>
          <w:color w:val="000000"/>
          <w:sz w:val="28"/>
        </w:rPr>
        <w:t xml:space="preserve">
      165. ПФЗ түпкілікті қорытындысы осы Қағидалардың </w:t>
      </w:r>
      <w:r>
        <w:rPr>
          <w:rFonts w:ascii="Times New Roman"/>
          <w:b w:val="false"/>
          <w:i w:val="false"/>
          <w:color w:val="000000"/>
          <w:sz w:val="28"/>
        </w:rPr>
        <w:t>26-қосымшасына</w:t>
      </w:r>
      <w:r>
        <w:rPr>
          <w:rFonts w:ascii="Times New Roman"/>
          <w:b w:val="false"/>
          <w:i w:val="false"/>
          <w:color w:val="000000"/>
          <w:sz w:val="28"/>
        </w:rPr>
        <w:t xml:space="preserve"> сәйкес ПФЗ қорытындыларын тіркеу журналында тіркеледі.</w:t>
      </w:r>
    </w:p>
    <w:bookmarkEnd w:id="223"/>
    <w:bookmarkStart w:name="z193" w:id="224"/>
    <w:p>
      <w:pPr>
        <w:spacing w:after="0"/>
        <w:ind w:left="0"/>
        <w:jc w:val="both"/>
      </w:pPr>
      <w:r>
        <w:rPr>
          <w:rFonts w:ascii="Times New Roman"/>
          <w:b w:val="false"/>
          <w:i w:val="false"/>
          <w:color w:val="000000"/>
          <w:sz w:val="28"/>
        </w:rPr>
        <w:t xml:space="preserve">
      166. Оқу орындарында ПФЗ түпкілікті МК жүргізу кезінде: </w:t>
      </w:r>
    </w:p>
    <w:bookmarkEnd w:id="224"/>
    <w:p>
      <w:pPr>
        <w:spacing w:after="0"/>
        <w:ind w:left="0"/>
        <w:jc w:val="both"/>
      </w:pPr>
      <w:r>
        <w:rPr>
          <w:rFonts w:ascii="Times New Roman"/>
          <w:b w:val="false"/>
          <w:i w:val="false"/>
          <w:color w:val="000000"/>
          <w:sz w:val="28"/>
        </w:rPr>
        <w:t>
      1) алдын ала МК кезінде ПФЗ өткізілмеген;</w:t>
      </w:r>
    </w:p>
    <w:p>
      <w:pPr>
        <w:spacing w:after="0"/>
        <w:ind w:left="0"/>
        <w:jc w:val="both"/>
      </w:pPr>
      <w:r>
        <w:rPr>
          <w:rFonts w:ascii="Times New Roman"/>
          <w:b w:val="false"/>
          <w:i w:val="false"/>
          <w:color w:val="000000"/>
          <w:sz w:val="28"/>
        </w:rPr>
        <w:t>
      2) оқу орнына кандидаттың алдын ала МК кезінде жүргізілген ПФЗ қорытындысының толтырылған бланкісі болмаған;</w:t>
      </w:r>
    </w:p>
    <w:p>
      <w:pPr>
        <w:spacing w:after="0"/>
        <w:ind w:left="0"/>
        <w:jc w:val="both"/>
      </w:pPr>
      <w:r>
        <w:rPr>
          <w:rFonts w:ascii="Times New Roman"/>
          <w:b w:val="false"/>
          <w:i w:val="false"/>
          <w:color w:val="000000"/>
          <w:sz w:val="28"/>
        </w:rPr>
        <w:t>
      3) алдын ала МК кезінде ПФЗ қорытындысы бланкісін сапасыз ресімдеген, ПФЗ-ны сапасыз өткізу белгілері айқындалған, оның ішінде ЖЖЗӘ нәтижелерінің шынайы еместігі;</w:t>
      </w:r>
    </w:p>
    <w:p>
      <w:pPr>
        <w:spacing w:after="0"/>
        <w:ind w:left="0"/>
        <w:jc w:val="both"/>
      </w:pPr>
      <w:r>
        <w:rPr>
          <w:rFonts w:ascii="Times New Roman"/>
          <w:b w:val="false"/>
          <w:i w:val="false"/>
          <w:color w:val="000000"/>
          <w:sz w:val="28"/>
        </w:rPr>
        <w:t>
      4) алдын ала МК кезінде жүргізілген ББҰ УӘДК психологының бақылауы (әңгімелесуі) нәтижелерімен ПФЗ қорытындысы сәйкес келмеген жағдайларда</w:t>
      </w:r>
    </w:p>
    <w:p>
      <w:pPr>
        <w:spacing w:after="0"/>
        <w:ind w:left="0"/>
        <w:jc w:val="both"/>
      </w:pPr>
      <w:r>
        <w:rPr>
          <w:rFonts w:ascii="Times New Roman"/>
          <w:b w:val="false"/>
          <w:i w:val="false"/>
          <w:color w:val="000000"/>
          <w:sz w:val="28"/>
        </w:rPr>
        <w:t>
      5) сарапшы психиатрдың немесе невропатологтың ұсынымы бойынша ББҰ УӘДК психологтың келісімі бойынша зерттеудің қосымша түрі ретінде белгілеген жағдайларда жүргізіледі.</w:t>
      </w:r>
    </w:p>
    <w:bookmarkStart w:name="z194" w:id="225"/>
    <w:p>
      <w:pPr>
        <w:spacing w:after="0"/>
        <w:ind w:left="0"/>
        <w:jc w:val="left"/>
      </w:pPr>
      <w:r>
        <w:rPr>
          <w:rFonts w:ascii="Times New Roman"/>
          <w:b/>
          <w:i w:val="false"/>
          <w:color w:val="000000"/>
        </w:rPr>
        <w:t xml:space="preserve"> 12-тарау. Полиграфологиялық зерттеу.</w:t>
      </w:r>
    </w:p>
    <w:bookmarkEnd w:id="225"/>
    <w:p>
      <w:pPr>
        <w:spacing w:after="0"/>
        <w:ind w:left="0"/>
        <w:jc w:val="both"/>
      </w:pPr>
      <w:r>
        <w:rPr>
          <w:rFonts w:ascii="Times New Roman"/>
          <w:b w:val="false"/>
          <w:i w:val="false"/>
          <w:color w:val="ff0000"/>
          <w:sz w:val="28"/>
        </w:rPr>
        <w:t xml:space="preserve">
      Ескерту. 12-тарау алып тасталды - ҚР Ішкі істер министрінің 23.08.2022 </w:t>
      </w:r>
      <w:r>
        <w:rPr>
          <w:rFonts w:ascii="Times New Roman"/>
          <w:b w:val="false"/>
          <w:i w:val="false"/>
          <w:color w:val="ff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212" w:id="226"/>
    <w:p>
      <w:pPr>
        <w:spacing w:after="0"/>
        <w:ind w:left="0"/>
        <w:jc w:val="left"/>
      </w:pPr>
      <w:r>
        <w:rPr>
          <w:rFonts w:ascii="Times New Roman"/>
          <w:b/>
          <w:i w:val="false"/>
          <w:color w:val="000000"/>
        </w:rPr>
        <w:t xml:space="preserve"> 13-тарау. Қорытынды ережелер</w:t>
      </w:r>
    </w:p>
    <w:bookmarkEnd w:id="226"/>
    <w:bookmarkStart w:name="z213" w:id="227"/>
    <w:p>
      <w:pPr>
        <w:spacing w:after="0"/>
        <w:ind w:left="0"/>
        <w:jc w:val="both"/>
      </w:pPr>
      <w:r>
        <w:rPr>
          <w:rFonts w:ascii="Times New Roman"/>
          <w:b w:val="false"/>
          <w:i w:val="false"/>
          <w:color w:val="000000"/>
          <w:sz w:val="28"/>
        </w:rPr>
        <w:t xml:space="preserve">
      184. ІІМ ОӘДК, ӘДК қорытындысымен (қаулысымен) келіспеген жағдайда азаматтар өздерінің келіспеушіліктерін дәлелді негіздемелермен қорытынды (қаулы) шығарған ОӘДК-ге немесе ӘДК-ге жүгінеді. </w:t>
      </w:r>
    </w:p>
    <w:bookmarkEnd w:id="227"/>
    <w:p>
      <w:pPr>
        <w:spacing w:after="0"/>
        <w:ind w:left="0"/>
        <w:jc w:val="both"/>
      </w:pPr>
      <w:r>
        <w:rPr>
          <w:rFonts w:ascii="Times New Roman"/>
          <w:b w:val="false"/>
          <w:i w:val="false"/>
          <w:color w:val="000000"/>
          <w:sz w:val="28"/>
        </w:rPr>
        <w:t>
      ӘДК сараптама материалдарын қарайды және жеткілікті негіздер болған кезде жете тексеру, қайта куәландыру жүргізеді, бұрын қабылданған қорытындыны (қаулыларды) қайта қарайды (қажет болған жағдайда бұрын қабылданғандардың күшін жоя отырып) не өтінішті қанағаттандырудан бас тартады.</w:t>
      </w:r>
    </w:p>
    <w:bookmarkStart w:name="z214" w:id="228"/>
    <w:p>
      <w:pPr>
        <w:spacing w:after="0"/>
        <w:ind w:left="0"/>
        <w:jc w:val="both"/>
      </w:pPr>
      <w:r>
        <w:rPr>
          <w:rFonts w:ascii="Times New Roman"/>
          <w:b w:val="false"/>
          <w:i w:val="false"/>
          <w:color w:val="000000"/>
          <w:sz w:val="28"/>
        </w:rPr>
        <w:t>
      185. Қабылданған қорытындыны (қаулыны) қайта қараудың, қайта куәландырудың нәтижелеріне немесе ӘДК бас тартуға азаматтар ІІМ ОӘДК-ға немесе сот тәртібінде шағымдана алады.</w:t>
      </w:r>
    </w:p>
    <w:bookmarkEnd w:id="228"/>
    <w:p>
      <w:pPr>
        <w:spacing w:after="0"/>
        <w:ind w:left="0"/>
        <w:jc w:val="both"/>
      </w:pPr>
      <w:r>
        <w:rPr>
          <w:rFonts w:ascii="Times New Roman"/>
          <w:b w:val="false"/>
          <w:i w:val="false"/>
          <w:color w:val="000000"/>
          <w:sz w:val="28"/>
        </w:rPr>
        <w:t>
      Қабылданған қорытындыны (қаулыны) қайта қараудың, қайта куәландырудың нәтижелеріне немесе ІІМ ОӘДК бас тартуға азаматтар сот тәртібінде шағымдана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6" w:id="229"/>
    <w:p>
      <w:pPr>
        <w:spacing w:after="0"/>
        <w:ind w:left="0"/>
        <w:jc w:val="left"/>
      </w:pPr>
      <w:r>
        <w:rPr>
          <w:rFonts w:ascii="Times New Roman"/>
          <w:b/>
          <w:i w:val="false"/>
          <w:color w:val="000000"/>
        </w:rPr>
        <w:t xml:space="preserve"> Медициналық куәландыруға жолдама *</w:t>
      </w:r>
    </w:p>
    <w:bookmarkEnd w:id="229"/>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12.11.2024 </w:t>
      </w:r>
      <w:r>
        <w:rPr>
          <w:rFonts w:ascii="Times New Roman"/>
          <w:b w:val="false"/>
          <w:i w:val="false"/>
          <w:color w:val="ff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жолдаманың түбіршегі</w:t>
            </w:r>
          </w:p>
          <w:p>
            <w:pPr>
              <w:spacing w:after="20"/>
              <w:ind w:left="20"/>
              <w:jc w:val="both"/>
            </w:pPr>
            <w:r>
              <w:rPr>
                <w:rFonts w:ascii="Times New Roman"/>
                <w:b w:val="false"/>
                <w:i w:val="false"/>
                <w:color w:val="000000"/>
                <w:sz w:val="20"/>
              </w:rPr>
              <w:t>
ТАӘ_____________________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xml:space="preserve">
қызметкер (арнаулы атағы), </w:t>
            </w:r>
          </w:p>
          <w:p>
            <w:pPr>
              <w:spacing w:after="20"/>
              <w:ind w:left="20"/>
              <w:jc w:val="both"/>
            </w:pPr>
            <w:r>
              <w:rPr>
                <w:rFonts w:ascii="Times New Roman"/>
                <w:b w:val="false"/>
                <w:i w:val="false"/>
                <w:color w:val="000000"/>
                <w:sz w:val="20"/>
              </w:rPr>
              <w:t>
қызметке орналасушы, оқуға түсуші;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Медициналық</w:t>
            </w:r>
          </w:p>
          <w:p>
            <w:pPr>
              <w:spacing w:after="20"/>
              <w:ind w:left="20"/>
              <w:jc w:val="both"/>
            </w:pPr>
            <w:r>
              <w:rPr>
                <w:rFonts w:ascii="Times New Roman"/>
                <w:b w:val="false"/>
                <w:i w:val="false"/>
                <w:color w:val="000000"/>
                <w:sz w:val="20"/>
              </w:rPr>
              <w:t>
куәландыруға</w:t>
            </w:r>
          </w:p>
          <w:p>
            <w:pPr>
              <w:spacing w:after="20"/>
              <w:ind w:left="20"/>
              <w:jc w:val="both"/>
            </w:pPr>
            <w:r>
              <w:rPr>
                <w:rFonts w:ascii="Times New Roman"/>
                <w:b w:val="false"/>
                <w:i w:val="false"/>
                <w:color w:val="000000"/>
                <w:sz w:val="20"/>
              </w:rPr>
              <w:t>
жіберілді</w:t>
            </w:r>
          </w:p>
          <w:p>
            <w:pPr>
              <w:spacing w:after="20"/>
              <w:ind w:left="20"/>
              <w:jc w:val="both"/>
            </w:pPr>
            <w:r>
              <w:rPr>
                <w:rFonts w:ascii="Times New Roman"/>
                <w:b w:val="false"/>
                <w:i w:val="false"/>
                <w:color w:val="000000"/>
                <w:sz w:val="20"/>
              </w:rPr>
              <w:t>
(жіберілу мақсаты)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Кадр аппаратының бастығы</w:t>
            </w:r>
          </w:p>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(органның атауы)</w:t>
            </w:r>
          </w:p>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20 _ ж. "____" ___________</w:t>
            </w:r>
          </w:p>
          <w:p>
            <w:pPr>
              <w:spacing w:after="20"/>
              <w:ind w:left="20"/>
              <w:jc w:val="both"/>
            </w:pPr>
            <w:r>
              <w:rPr>
                <w:rFonts w:ascii="Times New Roman"/>
                <w:b w:val="false"/>
                <w:i w:val="false"/>
                <w:color w:val="000000"/>
                <w:sz w:val="20"/>
              </w:rPr>
              <w:t>
20 _ ж. "____" _______дейін ұзартылды</w:t>
            </w:r>
          </w:p>
          <w:p>
            <w:pPr>
              <w:spacing w:after="20"/>
              <w:ind w:left="20"/>
              <w:jc w:val="both"/>
            </w:pPr>
            <w:r>
              <w:rPr>
                <w:rFonts w:ascii="Times New Roman"/>
                <w:b w:val="false"/>
                <w:i w:val="false"/>
                <w:color w:val="000000"/>
                <w:sz w:val="20"/>
              </w:rPr>
              <w:t>
Кадр аппаратының бастығы</w:t>
            </w:r>
          </w:p>
          <w:p>
            <w:pPr>
              <w:spacing w:after="20"/>
              <w:ind w:left="20"/>
              <w:jc w:val="both"/>
            </w:pPr>
            <w:r>
              <w:rPr>
                <w:rFonts w:ascii="Times New Roman"/>
                <w:b w:val="false"/>
                <w:i w:val="false"/>
                <w:color w:val="000000"/>
                <w:sz w:val="20"/>
              </w:rPr>
              <w:t xml:space="preserve">
________________________ </w:t>
            </w:r>
          </w:p>
          <w:p>
            <w:pPr>
              <w:spacing w:after="20"/>
              <w:ind w:left="20"/>
              <w:jc w:val="both"/>
            </w:pPr>
            <w:r>
              <w:rPr>
                <w:rFonts w:ascii="Times New Roman"/>
                <w:b w:val="false"/>
                <w:i w:val="false"/>
                <w:color w:val="000000"/>
                <w:sz w:val="20"/>
              </w:rPr>
              <w:t>
(органның атауы)</w:t>
            </w:r>
          </w:p>
          <w:p>
            <w:pPr>
              <w:spacing w:after="20"/>
              <w:ind w:left="20"/>
              <w:jc w:val="both"/>
            </w:pPr>
            <w:r>
              <w:rPr>
                <w:rFonts w:ascii="Times New Roman"/>
                <w:b w:val="false"/>
                <w:i w:val="false"/>
                <w:color w:val="000000"/>
                <w:sz w:val="20"/>
              </w:rPr>
              <w:t xml:space="preserve">
________________________ </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20 _ ж. "____"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(жолдама берген органның атауы)</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(әскери-дәрігерлік комиссияның атауы)</w:t>
            </w:r>
          </w:p>
          <w:p>
            <w:pPr>
              <w:spacing w:after="20"/>
              <w:ind w:left="20"/>
              <w:jc w:val="both"/>
            </w:pPr>
            <w:r>
              <w:rPr>
                <w:rFonts w:ascii="Times New Roman"/>
                <w:b w:val="false"/>
                <w:i w:val="false"/>
                <w:color w:val="000000"/>
                <w:sz w:val="20"/>
              </w:rPr>
              <w:t>
Комиссияның мекенжайы</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 _________ЖОЛДАМА</w:t>
            </w:r>
          </w:p>
          <w:p>
            <w:pPr>
              <w:spacing w:after="20"/>
              <w:ind w:left="20"/>
              <w:jc w:val="both"/>
            </w:pPr>
            <w:r>
              <w:rPr>
                <w:rFonts w:ascii="Times New Roman"/>
                <w:b w:val="false"/>
                <w:i w:val="false"/>
                <w:color w:val="000000"/>
                <w:sz w:val="20"/>
              </w:rPr>
              <w:t xml:space="preserve">
_________________________________________________ </w:t>
            </w:r>
          </w:p>
          <w:p>
            <w:pPr>
              <w:spacing w:after="20"/>
              <w:ind w:left="20"/>
              <w:jc w:val="both"/>
            </w:pPr>
            <w:r>
              <w:rPr>
                <w:rFonts w:ascii="Times New Roman"/>
                <w:b w:val="false"/>
                <w:i w:val="false"/>
                <w:color w:val="000000"/>
                <w:sz w:val="20"/>
              </w:rPr>
              <w:t>
(қызметке (оқуға) кандидат, қызметкерде атқаратын лауазымы, арнаулы атағы көрсетілсін)</w:t>
            </w:r>
          </w:p>
          <w:p>
            <w:pPr>
              <w:spacing w:after="20"/>
              <w:ind w:left="20"/>
              <w:jc w:val="both"/>
            </w:pPr>
            <w:r>
              <w:rPr>
                <w:rFonts w:ascii="Times New Roman"/>
                <w:b w:val="false"/>
                <w:i w:val="false"/>
                <w:color w:val="000000"/>
                <w:sz w:val="20"/>
              </w:rPr>
              <w:t>
_______________________________________________________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медициналық куәландыруға жіберілді.</w:t>
            </w:r>
          </w:p>
          <w:p>
            <w:pPr>
              <w:spacing w:after="20"/>
              <w:ind w:left="20"/>
              <w:jc w:val="both"/>
            </w:pPr>
            <w:r>
              <w:rPr>
                <w:rFonts w:ascii="Times New Roman"/>
                <w:b w:val="false"/>
                <w:i w:val="false"/>
                <w:color w:val="000000"/>
                <w:sz w:val="20"/>
              </w:rPr>
              <w:t>
жолдау мақсаты: __________________________________</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__________________________________________ анықтау үшін</w:t>
            </w:r>
          </w:p>
          <w:p>
            <w:pPr>
              <w:spacing w:after="20"/>
              <w:ind w:left="20"/>
              <w:jc w:val="both"/>
            </w:pPr>
            <w:r>
              <w:rPr>
                <w:rFonts w:ascii="Times New Roman"/>
                <w:b w:val="false"/>
                <w:i w:val="false"/>
                <w:color w:val="000000"/>
                <w:sz w:val="20"/>
              </w:rPr>
              <w:t xml:space="preserve">
(қызметкерлер мен қызметке кандидаттарда ұсынылатын лауазым, оқуға </w:t>
            </w:r>
          </w:p>
          <w:p>
            <w:pPr>
              <w:spacing w:after="20"/>
              <w:ind w:left="20"/>
              <w:jc w:val="both"/>
            </w:pPr>
            <w:r>
              <w:rPr>
                <w:rFonts w:ascii="Times New Roman"/>
                <w:b w:val="false"/>
                <w:i w:val="false"/>
                <w:color w:val="000000"/>
                <w:sz w:val="20"/>
              </w:rPr>
              <w:t>
кандидаттарда - оқу орнының атауы және даярлау бағыты көрсетілсін)</w:t>
            </w:r>
          </w:p>
          <w:p>
            <w:pPr>
              <w:spacing w:after="20"/>
              <w:ind w:left="20"/>
              <w:jc w:val="both"/>
            </w:pPr>
            <w:r>
              <w:rPr>
                <w:rFonts w:ascii="Times New Roman"/>
                <w:b w:val="false"/>
                <w:i w:val="false"/>
                <w:color w:val="000000"/>
                <w:sz w:val="20"/>
              </w:rPr>
              <w:t>
Осыған дейін ІІМ ОӘДК, ПД ӘДК өтті/өткен жоқ</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ӘДК өткен орны</w:t>
            </w:r>
          </w:p>
          <w:p>
            <w:pPr>
              <w:spacing w:after="20"/>
              <w:ind w:left="20"/>
              <w:jc w:val="both"/>
            </w:pPr>
            <w:r>
              <w:rPr>
                <w:rFonts w:ascii="Times New Roman"/>
                <w:b w:val="false"/>
                <w:i w:val="false"/>
                <w:color w:val="000000"/>
                <w:sz w:val="20"/>
              </w:rPr>
              <w:t>
20____ жылы ________ №_____ анықтама _________________________________________________</w:t>
            </w:r>
          </w:p>
          <w:p>
            <w:pPr>
              <w:spacing w:after="20"/>
              <w:ind w:left="20"/>
              <w:jc w:val="both"/>
            </w:pPr>
            <w:r>
              <w:rPr>
                <w:rFonts w:ascii="Times New Roman"/>
                <w:b w:val="false"/>
                <w:i w:val="false"/>
                <w:color w:val="000000"/>
                <w:sz w:val="20"/>
              </w:rPr>
              <w:t>
____________________________________ себепті</w:t>
            </w:r>
          </w:p>
          <w:p>
            <w:pPr>
              <w:spacing w:after="20"/>
              <w:ind w:left="20"/>
              <w:jc w:val="both"/>
            </w:pPr>
            <w:r>
              <w:rPr>
                <w:rFonts w:ascii="Times New Roman"/>
                <w:b w:val="false"/>
                <w:i w:val="false"/>
                <w:color w:val="000000"/>
                <w:sz w:val="20"/>
              </w:rPr>
              <w:t xml:space="preserve">
Жіберілетін адамға кадр қызметі МК жолдамамен бірге береін тізбеге сәйкес құжаттар </w:t>
            </w:r>
          </w:p>
          <w:p>
            <w:pPr>
              <w:spacing w:after="20"/>
              <w:ind w:left="20"/>
              <w:jc w:val="both"/>
            </w:pPr>
            <w:r>
              <w:rPr>
                <w:rFonts w:ascii="Times New Roman"/>
                <w:b w:val="false"/>
                <w:i w:val="false"/>
                <w:color w:val="000000"/>
                <w:sz w:val="20"/>
              </w:rPr>
              <w:t>
мен зерттеулер нәтижелерін ӘДК ұсыну қажеттігі ескертілді.</w:t>
            </w:r>
          </w:p>
          <w:p>
            <w:pPr>
              <w:spacing w:after="20"/>
              <w:ind w:left="20"/>
              <w:jc w:val="both"/>
            </w:pPr>
            <w:r>
              <w:rPr>
                <w:rFonts w:ascii="Times New Roman"/>
                <w:b w:val="false"/>
                <w:i w:val="false"/>
                <w:color w:val="000000"/>
                <w:sz w:val="20"/>
              </w:rPr>
              <w:t xml:space="preserve">
Кадр аппаратының бастығы </w:t>
            </w:r>
          </w:p>
          <w:p>
            <w:pPr>
              <w:spacing w:after="20"/>
              <w:ind w:left="20"/>
              <w:jc w:val="both"/>
            </w:pPr>
            <w:r>
              <w:rPr>
                <w:rFonts w:ascii="Times New Roman"/>
                <w:b w:val="false"/>
                <w:i w:val="false"/>
                <w:color w:val="000000"/>
                <w:sz w:val="20"/>
              </w:rPr>
              <w:t xml:space="preserve">
СУРЕТ ______________________________ </w:t>
            </w:r>
          </w:p>
          <w:p>
            <w:pPr>
              <w:spacing w:after="20"/>
              <w:ind w:left="20"/>
              <w:jc w:val="both"/>
            </w:pPr>
            <w:r>
              <w:rPr>
                <w:rFonts w:ascii="Times New Roman"/>
                <w:b w:val="false"/>
                <w:i w:val="false"/>
                <w:color w:val="000000"/>
                <w:sz w:val="20"/>
              </w:rPr>
              <w:t xml:space="preserve">
(фамилия, И. О.) </w:t>
            </w:r>
          </w:p>
          <w:p>
            <w:pPr>
              <w:spacing w:after="20"/>
              <w:ind w:left="20"/>
              <w:jc w:val="both"/>
            </w:pPr>
            <w:r>
              <w:rPr>
                <w:rFonts w:ascii="Times New Roman"/>
                <w:b w:val="false"/>
                <w:i w:val="false"/>
                <w:color w:val="000000"/>
                <w:sz w:val="20"/>
              </w:rPr>
              <w:t xml:space="preserve">
Орындаушы ____________________ </w:t>
            </w:r>
          </w:p>
          <w:p>
            <w:pPr>
              <w:spacing w:after="20"/>
              <w:ind w:left="20"/>
              <w:jc w:val="both"/>
            </w:pPr>
            <w:r>
              <w:rPr>
                <w:rFonts w:ascii="Times New Roman"/>
                <w:b w:val="false"/>
                <w:i w:val="false"/>
                <w:color w:val="000000"/>
                <w:sz w:val="20"/>
              </w:rPr>
              <w:t xml:space="preserve">
М.О. _____________________________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xml:space="preserve">
тел. ____________________________ </w:t>
            </w:r>
          </w:p>
          <w:p>
            <w:pPr>
              <w:spacing w:after="20"/>
              <w:ind w:left="20"/>
              <w:jc w:val="both"/>
            </w:pPr>
            <w:r>
              <w:rPr>
                <w:rFonts w:ascii="Times New Roman"/>
                <w:b w:val="false"/>
                <w:i w:val="false"/>
                <w:color w:val="000000"/>
                <w:sz w:val="20"/>
              </w:rPr>
              <w:t>
20___ ж. "____" ____________</w:t>
            </w:r>
          </w:p>
        </w:tc>
      </w:tr>
    </w:tbl>
    <w:p>
      <w:pPr>
        <w:spacing w:after="0"/>
        <w:ind w:left="0"/>
        <w:jc w:val="both"/>
      </w:pPr>
      <w:r>
        <w:rPr>
          <w:rFonts w:ascii="Times New Roman"/>
          <w:b w:val="false"/>
          <w:i w:val="false"/>
          <w:color w:val="000000"/>
          <w:sz w:val="28"/>
        </w:rPr>
        <w:t>
       Ескертпе* – А5 форматында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230"/>
    <w:p>
      <w:pPr>
        <w:spacing w:after="0"/>
        <w:ind w:left="0"/>
        <w:jc w:val="left"/>
      </w:pPr>
      <w:r>
        <w:rPr>
          <w:rFonts w:ascii="Times New Roman"/>
          <w:b/>
          <w:i w:val="false"/>
          <w:color w:val="000000"/>
        </w:rPr>
        <w:t xml:space="preserve"> Құқық қорғау органдарында әскери-дәрігерлік сараптама жүргізу кезіндегі зерттеу әдістемесі</w:t>
      </w:r>
    </w:p>
    <w:bookmarkEnd w:id="230"/>
    <w:bookmarkStart w:name="z219" w:id="231"/>
    <w:p>
      <w:pPr>
        <w:spacing w:after="0"/>
        <w:ind w:left="0"/>
        <w:jc w:val="left"/>
      </w:pPr>
      <w:r>
        <w:rPr>
          <w:rFonts w:ascii="Times New Roman"/>
          <w:b/>
          <w:i w:val="false"/>
          <w:color w:val="000000"/>
        </w:rPr>
        <w:t xml:space="preserve"> 1-тарау. Жалпы ережелер</w:t>
      </w:r>
    </w:p>
    <w:bookmarkEnd w:id="231"/>
    <w:bookmarkStart w:name="z220" w:id="232"/>
    <w:p>
      <w:pPr>
        <w:spacing w:after="0"/>
        <w:ind w:left="0"/>
        <w:jc w:val="both"/>
      </w:pPr>
      <w:r>
        <w:rPr>
          <w:rFonts w:ascii="Times New Roman"/>
          <w:b w:val="false"/>
          <w:i w:val="false"/>
          <w:color w:val="000000"/>
          <w:sz w:val="28"/>
        </w:rPr>
        <w:t>
      1. Әскери-дәрігерлік комиссияда медициналық куәландыру (бұдан әрі - МК) қызметке (оқуға) кандидаттар және қызметкерлер қызмет (лауазым) бойынша ауысуы кезінде сырқаттары туралы хабарлауға не патологиялық сипаттардың белгілерін көрсетуге мүдделі емес, ал сырқаты бойынша жұмыстан босатылуға мүдделі қызметкерлер өз сырқаттарын асыра көрсетуге не жалған сырқаттануға бейім болған жағдайларда жүргізіледі.</w:t>
      </w:r>
    </w:p>
    <w:bookmarkEnd w:id="232"/>
    <w:p>
      <w:pPr>
        <w:spacing w:after="0"/>
        <w:ind w:left="0"/>
        <w:jc w:val="both"/>
      </w:pPr>
      <w:r>
        <w:rPr>
          <w:rFonts w:ascii="Times New Roman"/>
          <w:b w:val="false"/>
          <w:i w:val="false"/>
          <w:color w:val="000000"/>
          <w:sz w:val="28"/>
        </w:rPr>
        <w:t>
      ӘДК мамандарын жалпы күш-жігер, куәландырылатын адамдардың дене және психикалық денсаулығының жай-күйін барынша толық және нақты дұрыс бағалау міндеті біріктіреді, бұл белгілі бір тәсілді талап етеді.</w:t>
      </w:r>
    </w:p>
    <w:bookmarkStart w:name="z221" w:id="233"/>
    <w:p>
      <w:pPr>
        <w:spacing w:after="0"/>
        <w:ind w:left="0"/>
        <w:jc w:val="both"/>
      </w:pPr>
      <w:r>
        <w:rPr>
          <w:rFonts w:ascii="Times New Roman"/>
          <w:b w:val="false"/>
          <w:i w:val="false"/>
          <w:color w:val="000000"/>
          <w:sz w:val="28"/>
        </w:rPr>
        <w:t>
      2. МК кезінде дәрігерлер белгілі бір үлгі мен мен жүйелілік бойынша зерттеудің бірыңғай әдістемесін пайдаланады, ол аз уақыт ішінде куәландырылатын адам денсаулығының жай-күйі туралы толық көрініс алуға мүмкіндік береді.</w:t>
      </w:r>
    </w:p>
    <w:bookmarkEnd w:id="233"/>
    <w:bookmarkStart w:name="z222" w:id="234"/>
    <w:p>
      <w:pPr>
        <w:spacing w:after="0"/>
        <w:ind w:left="0"/>
        <w:jc w:val="both"/>
      </w:pPr>
      <w:r>
        <w:rPr>
          <w:rFonts w:ascii="Times New Roman"/>
          <w:b w:val="false"/>
          <w:i w:val="false"/>
          <w:color w:val="000000"/>
          <w:sz w:val="28"/>
        </w:rPr>
        <w:t>
      3. Бой-салмақ деректері мен көру көрсеткіштері бойынша жарамсыз деп танылатын кандидаттардың ауқымды үлес салмағын ескере отырып, бірінші кезекте куәландырылатын адамдар МК-дан антропологиялық деректерін (медбике немесе хирург) өлшетіп және окулистің тексеруінен өтуі тиіс.</w:t>
      </w:r>
    </w:p>
    <w:bookmarkEnd w:id="234"/>
    <w:bookmarkStart w:name="z223" w:id="235"/>
    <w:p>
      <w:pPr>
        <w:spacing w:after="0"/>
        <w:ind w:left="0"/>
        <w:jc w:val="both"/>
      </w:pPr>
      <w:r>
        <w:rPr>
          <w:rFonts w:ascii="Times New Roman"/>
          <w:b w:val="false"/>
          <w:i w:val="false"/>
          <w:color w:val="000000"/>
          <w:sz w:val="28"/>
        </w:rPr>
        <w:t>
      4. Сүйек-байланыс аппаратының сырқаттары мен зақымдануын (жиі кездесетін остеохондроздарды қоса алғанда), жүйкелерді зақымдай отырып, сүйектердің сынуын айқындайтын хирургтан кейін, сондай-ақ қарау кезінде ми және т. б. тамырлардың жай-күйін дәлме-дәл көрсететін көз түбіндегі өзгерістерді айқындайтын окулистан кейін невропатологтың куәландырудың жүргізуі мақсатқа сай болып табылады.</w:t>
      </w:r>
    </w:p>
    <w:bookmarkEnd w:id="235"/>
    <w:bookmarkStart w:name="z224" w:id="236"/>
    <w:p>
      <w:pPr>
        <w:spacing w:after="0"/>
        <w:ind w:left="0"/>
        <w:jc w:val="both"/>
      </w:pPr>
      <w:r>
        <w:rPr>
          <w:rFonts w:ascii="Times New Roman"/>
          <w:b w:val="false"/>
          <w:i w:val="false"/>
          <w:color w:val="000000"/>
          <w:sz w:val="28"/>
        </w:rPr>
        <w:t>
      5. Терапевт бірқатар мамандардың: окулистің (гипертензияның, склеротикалық және дистрофиялық өзгерістердің және т.б. сипатты белгілері бар көз түбінің жай-күйі), невропатолог (вегетативті-тамырлы дисфункциялар және т. б.), хирургтің (жүрек және басқа мүшелердің аймағына рефлекторлық ауырсыну беретін остеохондроздар, рентгенологиялық және басқа да мүшелерді зерттеуді қажет ететін кеуде қуысының деформациялары), оториноларингологтың (мүшелер мен жүйелердің қабынуы сырқаттарын көрсететін мұрын маңы қуысы мен миндалин инфекцияларының ошақтары) деректерін пайдаланады. Сондықтан терапевт аталған мамандардан кейін тексеру жүргізуі керек.</w:t>
      </w:r>
    </w:p>
    <w:bookmarkEnd w:id="236"/>
    <w:bookmarkStart w:name="z225" w:id="237"/>
    <w:p>
      <w:pPr>
        <w:spacing w:after="0"/>
        <w:ind w:left="0"/>
        <w:jc w:val="both"/>
      </w:pPr>
      <w:r>
        <w:rPr>
          <w:rFonts w:ascii="Times New Roman"/>
          <w:b w:val="false"/>
          <w:i w:val="false"/>
          <w:color w:val="000000"/>
          <w:sz w:val="28"/>
        </w:rPr>
        <w:t>
      6. Денеге сырттай қарап-тексеру және (немесе) ауыз қуысын қарап-тексеруді жүргізетін дәрігер-сарапшылар қызметке кандидаттардан және қызметкерлерден тері ауруларын, ЖЖБИ және (немесе) жақ сүйек-бетінің, қызыл иектің және тістерінің патологиясын анықтаған кезде куәландырылушыны дерматовенерологқа және (немесе) стоматологқа жібереді.</w:t>
      </w:r>
    </w:p>
    <w:bookmarkEnd w:id="237"/>
    <w:p>
      <w:pPr>
        <w:spacing w:after="0"/>
        <w:ind w:left="0"/>
        <w:jc w:val="both"/>
      </w:pPr>
      <w:r>
        <w:rPr>
          <w:rFonts w:ascii="Times New Roman"/>
          <w:b w:val="false"/>
          <w:i w:val="false"/>
          <w:color w:val="000000"/>
          <w:sz w:val="28"/>
        </w:rPr>
        <w:t>
      ӘДК-ның жекеленген сарапшы-дәрігерлеріне көрсетілген мамандарға жіберу үшін көрсетілімдерін анықтауды бекітуге рұқсат беріледі. Мәселен, сарапшы-хирург немесе сарапшы-невропатолог – дерматовенерологқа жіберу үшін, сарапшы-терапевт немесе сарапшы-оториноларинголог - стоматологқа жіберу үшін бекітіледі.</w:t>
      </w:r>
    </w:p>
    <w:p>
      <w:pPr>
        <w:spacing w:after="0"/>
        <w:ind w:left="0"/>
        <w:jc w:val="both"/>
      </w:pPr>
      <w:r>
        <w:rPr>
          <w:rFonts w:ascii="Times New Roman"/>
          <w:b w:val="false"/>
          <w:i w:val="false"/>
          <w:color w:val="000000"/>
          <w:sz w:val="28"/>
        </w:rPr>
        <w:t xml:space="preserve">
      Әйелдерді қосымша гинеколог куәландырады. </w:t>
      </w:r>
    </w:p>
    <w:bookmarkStart w:name="z226" w:id="238"/>
    <w:p>
      <w:pPr>
        <w:spacing w:after="0"/>
        <w:ind w:left="0"/>
        <w:jc w:val="both"/>
      </w:pPr>
      <w:r>
        <w:rPr>
          <w:rFonts w:ascii="Times New Roman"/>
          <w:b w:val="false"/>
          <w:i w:val="false"/>
          <w:color w:val="000000"/>
          <w:sz w:val="28"/>
        </w:rPr>
        <w:t>
      7. МК актісі (картасы) психофизиологиялық зерттеу (бұдан әрі – ПФЗ) жүргізу басталғанға дейін не болмаса МК процесін тоқтатқанға дейін куәландырылушының қолында болады.</w:t>
      </w:r>
    </w:p>
    <w:bookmarkEnd w:id="238"/>
    <w:p>
      <w:pPr>
        <w:spacing w:after="0"/>
        <w:ind w:left="0"/>
        <w:jc w:val="both"/>
      </w:pPr>
      <w:r>
        <w:rPr>
          <w:rFonts w:ascii="Times New Roman"/>
          <w:b w:val="false"/>
          <w:i w:val="false"/>
          <w:color w:val="000000"/>
          <w:sz w:val="28"/>
        </w:rPr>
        <w:t>
      ПФЗ басталған сәттен бастап осы құжаттарды зертханашы сарапшы-психологтарға, психолог–сарапшы-психиатрға береді. ПФЗ мен психиатрдың жазбалары куәландырылатын адамға қолжетімді болмауы тиіс. Психиатр қорытынды комиссияға ұсыну үшін МК актісін не болмаса картасын өзінде қалдыра отырып, ең соңында куәландыруы тиіс.</w:t>
      </w:r>
    </w:p>
    <w:p>
      <w:pPr>
        <w:spacing w:after="0"/>
        <w:ind w:left="0"/>
        <w:jc w:val="both"/>
      </w:pPr>
      <w:r>
        <w:rPr>
          <w:rFonts w:ascii="Times New Roman"/>
          <w:b w:val="false"/>
          <w:i w:val="false"/>
          <w:color w:val="000000"/>
          <w:sz w:val="28"/>
        </w:rPr>
        <w:t>
      МК өту барысында мамандарда болғанда куәландырылушы мінез-құлқының ерекшелігін не болмаса дау-жанжал, ашушаңдық, іс-әрекетіндегі оғаштық, реакцияларындағы сәйкессіздіктер және тағы да басқа белгілерін көрсетуі мүмкін, олар туралы сарапшы-куәгерлер психологқа және психиатрға хабарлайды. Психиатр тексеру жүргізу кезінде сондай-ақ ПФЗ мәліметтерін пайдаланады.</w:t>
      </w:r>
    </w:p>
    <w:bookmarkStart w:name="z227" w:id="239"/>
    <w:p>
      <w:pPr>
        <w:spacing w:after="0"/>
        <w:ind w:left="0"/>
        <w:jc w:val="both"/>
      </w:pPr>
      <w:r>
        <w:rPr>
          <w:rFonts w:ascii="Times New Roman"/>
          <w:b w:val="false"/>
          <w:i w:val="false"/>
          <w:color w:val="000000"/>
          <w:sz w:val="28"/>
        </w:rPr>
        <w:t xml:space="preserve">
      8. Куәландырылушылардан кез келген тері тыртықтарын, оның ішінде инъекциялардан кейінгі тыртықтар, татуировкалар анықталған кезде сырттай тексеру жүргізетін сарапшы-дәрігерлер оларды МК актісіне (картасына) міндетті түрде жазады. </w:t>
      </w:r>
    </w:p>
    <w:bookmarkEnd w:id="239"/>
    <w:p>
      <w:pPr>
        <w:spacing w:after="0"/>
        <w:ind w:left="0"/>
        <w:jc w:val="both"/>
      </w:pPr>
      <w:r>
        <w:rPr>
          <w:rFonts w:ascii="Times New Roman"/>
          <w:b w:val="false"/>
          <w:i w:val="false"/>
          <w:color w:val="000000"/>
          <w:sz w:val="28"/>
        </w:rPr>
        <w:t>
      Нашақорлық-инъекциялық, өз-өзіне қол жұмсау (истероидтық), дене мүшесін зақымдау тән тыртықтардың бар екендігі туралы ақпарат, Талаптардың 18-тармағының жетінші, сегізінші және тоғызыншы бөлімдерінде көрсетілген сипаттамаларға сәйкес мазмұны мен көлемі бойынша татуировкалар міндетті тексеруден өткізу үшін ӘДК-ның психологы мен психиатрына хабарлануы тиіс.</w:t>
      </w:r>
    </w:p>
    <w:p>
      <w:pPr>
        <w:spacing w:after="0"/>
        <w:ind w:left="0"/>
        <w:jc w:val="both"/>
      </w:pPr>
      <w:r>
        <w:rPr>
          <w:rFonts w:ascii="Times New Roman"/>
          <w:b w:val="false"/>
          <w:i w:val="false"/>
          <w:color w:val="000000"/>
          <w:sz w:val="28"/>
        </w:rPr>
        <w:t>
      Жоғарыда көрсетілген ерекшеліктері бар тері аумағы, сондай-ақ операциядан кейінгі анық білінетін тыртықтары, сыртқы мүшелерінің, аяқ-қолдарының деформациялары мен кемістіктері бар дене аумағы кейіннен қосымша саралау мақсатында фотосуреттермен куәландырылатын адамның келісімімен тіркеледі (жалаңаш жыныс аумағың қоспағанда), олар МК актісіне қоса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28" w:id="240"/>
    <w:p>
      <w:pPr>
        <w:spacing w:after="0"/>
        <w:ind w:left="0"/>
        <w:jc w:val="both"/>
      </w:pPr>
      <w:r>
        <w:rPr>
          <w:rFonts w:ascii="Times New Roman"/>
          <w:b w:val="false"/>
          <w:i w:val="false"/>
          <w:color w:val="000000"/>
          <w:sz w:val="28"/>
        </w:rPr>
        <w:t>
      9. ӘДК-ның әрбір маманы құжаттарды, тестілеуді, қарауды немесе тексеруді ресімдеу жүргізуді бастар алдында куәландырылатын адамды жеке куәлігі бойынша жеке басын, сондай-ақ тиісті динамикалық бақылау және мүгедектігінің жоқтығы туралы анықтамалармен растайды.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29" w:id="241"/>
    <w:p>
      <w:pPr>
        <w:spacing w:after="0"/>
        <w:ind w:left="0"/>
        <w:jc w:val="both"/>
      </w:pPr>
      <w:r>
        <w:rPr>
          <w:rFonts w:ascii="Times New Roman"/>
          <w:b w:val="false"/>
          <w:i w:val="false"/>
          <w:color w:val="000000"/>
          <w:sz w:val="28"/>
        </w:rPr>
        <w:t>
      10. Куәландырылатын адамдар дәрігер-мамандардың тексеруінен іш киіммен, сүт бездерін, несеп-жыныс органдарын және тік ішекті тексеру кезінде түгел шешініп өтеді.</w:t>
      </w:r>
    </w:p>
    <w:bookmarkEnd w:id="241"/>
    <w:bookmarkStart w:name="z230" w:id="242"/>
    <w:p>
      <w:pPr>
        <w:spacing w:after="0"/>
        <w:ind w:left="0"/>
        <w:jc w:val="both"/>
      </w:pPr>
      <w:r>
        <w:rPr>
          <w:rFonts w:ascii="Times New Roman"/>
          <w:b w:val="false"/>
          <w:i w:val="false"/>
          <w:color w:val="000000"/>
          <w:sz w:val="28"/>
        </w:rPr>
        <w:t>
      11. Куәландырылатын адамдар ұсынатын әртүрлі медициналық құжаттар және олардың динамикалық бақылау жөніндегі материалдары көрсетілген адамдарды дәрігерлердің медициналық куәландыруынан босатпайды.</w:t>
      </w:r>
    </w:p>
    <w:bookmarkEnd w:id="242"/>
    <w:p>
      <w:pPr>
        <w:spacing w:after="0"/>
        <w:ind w:left="0"/>
        <w:jc w:val="both"/>
      </w:pPr>
      <w:r>
        <w:rPr>
          <w:rFonts w:ascii="Times New Roman"/>
          <w:b w:val="false"/>
          <w:i w:val="false"/>
          <w:color w:val="000000"/>
          <w:sz w:val="28"/>
        </w:rPr>
        <w:t>
      ӘДК-ге ұсынылған куәландыруға дейінгі кезеңдегі медициналық бақылау туралы ақпараттың көлеміне қарамастан дәрігер-сарапшылар ұсынылған құжаттарды мұқият зерделеп, анамнез мәліметтерін жинайды, жан-жақты объективті клиникалық, қолжетімді зертханалық және басқа да қосымша зерттеулер жүргізеді. Куәландырылушылардың денсаулық жағдайы олардан сұрау және олардың денсаулық жағдайына шағымдарының бар-жоғына қарамастан жан-жақты объективті зерттеу жүргізу жолымен анықталады.</w:t>
      </w:r>
    </w:p>
    <w:p>
      <w:pPr>
        <w:spacing w:after="0"/>
        <w:ind w:left="0"/>
        <w:jc w:val="both"/>
      </w:pPr>
      <w:r>
        <w:rPr>
          <w:rFonts w:ascii="Times New Roman"/>
          <w:b w:val="false"/>
          <w:i w:val="false"/>
          <w:color w:val="000000"/>
          <w:sz w:val="28"/>
        </w:rPr>
        <w:t>
      Тексеру процесінде куәландырылушылардан тек дене даму кемшілігі мен ауру сипаты ғана емес, ауырған мүшенің (жүйенің) функциясының бұзылуы және өтемі, организмнің тиісті сараптамалық қорытындының негізіне жататын толық функциялық бейімделуі анықталады.</w:t>
      </w:r>
    </w:p>
    <w:p>
      <w:pPr>
        <w:spacing w:after="0"/>
        <w:ind w:left="0"/>
        <w:jc w:val="both"/>
      </w:pPr>
      <w:r>
        <w:rPr>
          <w:rFonts w:ascii="Times New Roman"/>
          <w:b w:val="false"/>
          <w:i w:val="false"/>
          <w:color w:val="000000"/>
          <w:sz w:val="28"/>
        </w:rPr>
        <w:t>
      Барлық жағдайларда нормадан алшақтауына күдік туындаған кезде куәландырылатын адамды тиісті мамандардың анықталған өзгерістерге байланысты жеткілікті тексеру жүргізуі керек.</w:t>
      </w:r>
    </w:p>
    <w:p>
      <w:pPr>
        <w:spacing w:after="0"/>
        <w:ind w:left="0"/>
        <w:jc w:val="both"/>
      </w:pPr>
      <w:r>
        <w:rPr>
          <w:rFonts w:ascii="Times New Roman"/>
          <w:b w:val="false"/>
          <w:i w:val="false"/>
          <w:color w:val="000000"/>
          <w:sz w:val="28"/>
        </w:rPr>
        <w:t>
      Егер амбулаторлық тексеру кезінде диагноз анық болмай қалса немесе күмән тудырса, онда куәландырылатын адам қажет болған жағдайда стационарлық тексеруге жіберіледі.</w:t>
      </w:r>
    </w:p>
    <w:bookmarkStart w:name="z231" w:id="243"/>
    <w:p>
      <w:pPr>
        <w:spacing w:after="0"/>
        <w:ind w:left="0"/>
        <w:jc w:val="both"/>
      </w:pPr>
      <w:r>
        <w:rPr>
          <w:rFonts w:ascii="Times New Roman"/>
          <w:b w:val="false"/>
          <w:i w:val="false"/>
          <w:color w:val="000000"/>
          <w:sz w:val="28"/>
        </w:rPr>
        <w:t>
      12. Егер зерттеу әдістемелері, препараттар (вестибулометр, мистик, мидриатик және тағы басқалар) басқа мамандардың тексеруін қиындатса немесе мүмкіндік бермесе, онда олардың қолданылуы ӘДК-де куәландырудың соңына тағайындалады.</w:t>
      </w:r>
    </w:p>
    <w:bookmarkEnd w:id="243"/>
    <w:bookmarkStart w:name="z232" w:id="244"/>
    <w:p>
      <w:pPr>
        <w:spacing w:after="0"/>
        <w:ind w:left="0"/>
        <w:jc w:val="both"/>
      </w:pPr>
      <w:r>
        <w:rPr>
          <w:rFonts w:ascii="Times New Roman"/>
          <w:b w:val="false"/>
          <w:i w:val="false"/>
          <w:color w:val="000000"/>
          <w:sz w:val="28"/>
        </w:rPr>
        <w:t>
      13. Қызметке жарамдылықты бағалау сырқаттың немесе дене кемістігінің сипатын, оның ағымын, бұзылулардың айқындылығын және ауырсыну процесінің орнын толтыру дәрежесін, нақты қызмет түрі жағдайларының осы сырқаттың дамуына ықпалы мен болжамын, сондай-ақ сырқаты бар мүшенің (жүйенің) және тұтастай ағзаның орнын толтырушы мүмкіндіктері мен функционалдық бейімделуін ескере отырып, дербес болуы тиіс.</w:t>
      </w:r>
    </w:p>
    <w:bookmarkEnd w:id="244"/>
    <w:bookmarkStart w:name="z233" w:id="245"/>
    <w:p>
      <w:pPr>
        <w:spacing w:after="0"/>
        <w:ind w:left="0"/>
        <w:jc w:val="both"/>
      </w:pPr>
      <w:r>
        <w:rPr>
          <w:rFonts w:ascii="Times New Roman"/>
          <w:b w:val="false"/>
          <w:i w:val="false"/>
          <w:color w:val="000000"/>
          <w:sz w:val="28"/>
        </w:rPr>
        <w:t>
      14. МК санитарлық нормаларға сәйкес келетін: көлемі бойынша бір адамға кемінде 9 м3, жарықтандыру люминесцентті жарық кезінде кемінде 300 люкс және қыздыру шамдарымен жарықтандыру кезінде кемінде 150 люкс, температура кемінде 18 градус, жақсы дыбыс оқшаулағышпен және желдеткішпен жабдықталған үй-жайларда жүргізіледі.</w:t>
      </w:r>
    </w:p>
    <w:bookmarkEnd w:id="245"/>
    <w:p>
      <w:pPr>
        <w:spacing w:after="0"/>
        <w:ind w:left="0"/>
        <w:jc w:val="both"/>
      </w:pPr>
      <w:r>
        <w:rPr>
          <w:rFonts w:ascii="Times New Roman"/>
          <w:b w:val="false"/>
          <w:i w:val="false"/>
          <w:color w:val="000000"/>
          <w:sz w:val="28"/>
        </w:rPr>
        <w:t>
      Бір кабинетте офтальмологтың және ЛОР-дәрігердің, невропатологтың және хирургтың жұмысын біріктіруге рұқсат етіледі.</w:t>
      </w:r>
    </w:p>
    <w:p>
      <w:pPr>
        <w:spacing w:after="0"/>
        <w:ind w:left="0"/>
        <w:jc w:val="both"/>
      </w:pPr>
      <w:r>
        <w:rPr>
          <w:rFonts w:ascii="Times New Roman"/>
          <w:b w:val="false"/>
          <w:i w:val="false"/>
          <w:color w:val="000000"/>
          <w:sz w:val="28"/>
        </w:rPr>
        <w:t>
      Терапевт куәландыруды сапалы аусскультативті зерттеуді қамтамасыз ететін көшенің тыныш жағына бағдарланған жеке кабинетте жүргізеді.</w:t>
      </w:r>
    </w:p>
    <w:p>
      <w:pPr>
        <w:spacing w:after="0"/>
        <w:ind w:left="0"/>
        <w:jc w:val="both"/>
      </w:pPr>
      <w:r>
        <w:rPr>
          <w:rFonts w:ascii="Times New Roman"/>
          <w:b w:val="false"/>
          <w:i w:val="false"/>
          <w:color w:val="000000"/>
          <w:sz w:val="28"/>
        </w:rPr>
        <w:t>
      Зерттелетін адаммен оның психикалық денсаулығын, жеке басының мінез-құлқын сәтті сараптау үшін ашық, сенімді әңгімелесуді өткізу қажеттілігі психиатр мен психологқа жекелеген кабинеттерді бөлуді қажет етеді.</w:t>
      </w:r>
    </w:p>
    <w:p>
      <w:pPr>
        <w:spacing w:after="0"/>
        <w:ind w:left="0"/>
        <w:jc w:val="both"/>
      </w:pPr>
      <w:r>
        <w:rPr>
          <w:rFonts w:ascii="Times New Roman"/>
          <w:b w:val="false"/>
          <w:i w:val="false"/>
          <w:color w:val="000000"/>
          <w:sz w:val="28"/>
        </w:rPr>
        <w:t>
      Топпен психологиялық зерттеу жүргізу үшін жеткілікті кең зал жабдықталады, онда әрбір зерттелуші жеке жұмыс орнымен қамтамасыз етіледі. Отыратын орын саны нақты жұмыс істейтін сарапшы-психологтар саны, олардың қабылдау нормативі, қайта тестілеуге жіберілетін куәландырылушы адамдардың орташа саны бойынша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99" w:id="246"/>
    <w:p>
      <w:pPr>
        <w:spacing w:after="0"/>
        <w:ind w:left="0"/>
        <w:jc w:val="both"/>
      </w:pPr>
      <w:r>
        <w:rPr>
          <w:rFonts w:ascii="Times New Roman"/>
          <w:b w:val="false"/>
          <w:i w:val="false"/>
          <w:color w:val="000000"/>
          <w:sz w:val="28"/>
        </w:rPr>
        <w:t>
      14-1. Тіркеу орнының үй-жайлары, психологиялық тестілеу және ОӘДК мен ПД ӘДК төрағалары кабинеттері (қорытынды отырыстар өткізілетін) МК және (немесе) ПФТ процестерін жазуға арналған аудио-бейнетіркеу жабдығымен қамтамасыз етіледі.</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14-1-тармақпен толықтырылды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 w:id="247"/>
    <w:p>
      <w:pPr>
        <w:spacing w:after="0"/>
        <w:ind w:left="0"/>
        <w:jc w:val="left"/>
      </w:pPr>
      <w:r>
        <w:rPr>
          <w:rFonts w:ascii="Times New Roman"/>
          <w:b/>
          <w:i w:val="false"/>
          <w:color w:val="000000"/>
        </w:rPr>
        <w:t xml:space="preserve"> 2-тарау. Хирургиялық зерттеу және антропометриялық өлшемдер</w:t>
      </w:r>
    </w:p>
    <w:bookmarkEnd w:id="247"/>
    <w:bookmarkStart w:name="z235" w:id="248"/>
    <w:p>
      <w:pPr>
        <w:spacing w:after="0"/>
        <w:ind w:left="0"/>
        <w:jc w:val="both"/>
      </w:pPr>
      <w:r>
        <w:rPr>
          <w:rFonts w:ascii="Times New Roman"/>
          <w:b w:val="false"/>
          <w:i w:val="false"/>
          <w:color w:val="000000"/>
          <w:sz w:val="28"/>
        </w:rPr>
        <w:t>
      15. Дененің жалпы дамуын анықтау үшін негізгі антропометриялық өлшеулерді: бойын, ДМИ есептелген дене салмағын, қажет болған кезде қол саусақтары күшінің кеуде шеңберін және дене күшін, отырғандағы бой өлшемін, қолдарының және аяқтарының ұзындықтарын өлшеу жүргізіледі.</w:t>
      </w:r>
    </w:p>
    <w:bookmarkEnd w:id="248"/>
    <w:p>
      <w:pPr>
        <w:spacing w:after="0"/>
        <w:ind w:left="0"/>
        <w:jc w:val="both"/>
      </w:pPr>
      <w:r>
        <w:rPr>
          <w:rFonts w:ascii="Times New Roman"/>
          <w:b w:val="false"/>
          <w:i w:val="false"/>
          <w:color w:val="000000"/>
          <w:sz w:val="28"/>
        </w:rPr>
        <w:t>
      ДМИ-ді есептеп бой және дене салмағына антропометриялық өлшеулерді орта буын медицина қызметкері немесе сарапшы-хирург өлшеу аспаптары үшін міндетті тексеруден өткізілген бой өлшегіштің және медициналық таразының көмегімен жүргізеді.</w:t>
      </w:r>
    </w:p>
    <w:p>
      <w:pPr>
        <w:spacing w:after="0"/>
        <w:ind w:left="0"/>
        <w:jc w:val="both"/>
      </w:pPr>
      <w:r>
        <w:rPr>
          <w:rFonts w:ascii="Times New Roman"/>
          <w:b w:val="false"/>
          <w:i w:val="false"/>
          <w:color w:val="000000"/>
          <w:sz w:val="28"/>
        </w:rPr>
        <w:t xml:space="preserve">
      Бойды адам түрегеп тұрған кезде өлшеу үшін куәландырылатын адам оның тік планкасына арқаның жауырын аралық тұсын қойып, бөкселерді және өкшелерді жанастыра отырып, бой өлшегіш тұғырына тұрады. Басты түзу ұстап, құлақ үстіндегі тілік және көз саңылауының сыртқы бұрышы бір көлденең сызықта болуы керек. Бой өлшегіштің жылжымалы планкасы төбеге тығыз жанасуы тиіс. </w:t>
      </w:r>
    </w:p>
    <w:p>
      <w:pPr>
        <w:spacing w:after="0"/>
        <w:ind w:left="0"/>
        <w:jc w:val="both"/>
      </w:pPr>
      <w:r>
        <w:rPr>
          <w:rFonts w:ascii="Times New Roman"/>
          <w:b w:val="false"/>
          <w:i w:val="false"/>
          <w:color w:val="000000"/>
          <w:sz w:val="28"/>
        </w:rPr>
        <w:t>
      Есептеу 0,5 см дейінгі дәлдікпен жүргізіледі (өсіңкі көрсеткішті дөңгелектей отырып).</w:t>
      </w:r>
    </w:p>
    <w:p>
      <w:pPr>
        <w:spacing w:after="0"/>
        <w:ind w:left="0"/>
        <w:jc w:val="both"/>
      </w:pPr>
      <w:r>
        <w:rPr>
          <w:rFonts w:ascii="Times New Roman"/>
          <w:b w:val="false"/>
          <w:i w:val="false"/>
          <w:color w:val="000000"/>
          <w:sz w:val="28"/>
        </w:rPr>
        <w:t>
      Дене салмағы медициналық таразыда анықталады. Куәландырылушы таразы алаңының ортасында тұрады. Көрсеткіштер 0,1 кг дейінгі дәлдікпен (өсіңкі көрсеткішті дөңгелектей отырып) жазылады.</w:t>
      </w:r>
    </w:p>
    <w:p>
      <w:pPr>
        <w:spacing w:after="0"/>
        <w:ind w:left="0"/>
        <w:jc w:val="both"/>
      </w:pPr>
      <w:r>
        <w:rPr>
          <w:rFonts w:ascii="Times New Roman"/>
          <w:b w:val="false"/>
          <w:i w:val="false"/>
          <w:color w:val="000000"/>
          <w:sz w:val="28"/>
        </w:rPr>
        <w:t xml:space="preserve">
      Бой-салмақ көрсеткіштері бойынша қарсы көрсетілімдер анықталған кезде куәландырылушыларды медбике (аға) хирургке не болмаса басқа мамандарды айналып өтіп терапевтке жібереді. Бұл куәландырылушы адамдарға бойы және салмағы бойынша жарамсыздығын анықтау кезінде МК жалғастыруға байланысты уақыт және қаржы шығынына жол бермейді, сондай-ақ ӘДК мамандарына жүктемені төмендетеді. </w:t>
      </w:r>
    </w:p>
    <w:p>
      <w:pPr>
        <w:spacing w:after="0"/>
        <w:ind w:left="0"/>
        <w:jc w:val="both"/>
      </w:pPr>
      <w:r>
        <w:rPr>
          <w:rFonts w:ascii="Times New Roman"/>
          <w:b w:val="false"/>
          <w:i w:val="false"/>
          <w:color w:val="000000"/>
          <w:sz w:val="28"/>
        </w:rPr>
        <w:t>
      Басқа антропометриялық өлшеулерді (қол саусақтары күшінің кеуде шеңбері және дене күшін өлшеуді) хирург анықтайды.</w:t>
      </w:r>
    </w:p>
    <w:p>
      <w:pPr>
        <w:spacing w:after="0"/>
        <w:ind w:left="0"/>
        <w:jc w:val="both"/>
      </w:pPr>
      <w:r>
        <w:rPr>
          <w:rFonts w:ascii="Times New Roman"/>
          <w:b w:val="false"/>
          <w:i w:val="false"/>
          <w:color w:val="000000"/>
          <w:sz w:val="28"/>
        </w:rPr>
        <w:t xml:space="preserve">
      Тұрған қалыптағы бойдың көлемінен аяқтың ұзындығын анықтау үшін отырған қалыптағы бойды алып тастайды. Отырған қалыптағы бойды өлшеген кезде куәландырылушы бой өлшегіштің қайырылмалы орындығына тік отырады, бой өлшегіштің тік планкасына жауырын арасын және бөкселерді тигізіп отырады. Бас тұрған қалыпта өлшеген кездегі жағдайда болады. Аяқтар тізеден тік бұрышпен бүгіледі. Қолдың ұзындығы сантиметрлік лентамен құс тұмсық өскіннен бастап қолдың үшінші саусағының ұшына дейін өлшенеді. </w:t>
      </w:r>
    </w:p>
    <w:p>
      <w:pPr>
        <w:spacing w:after="0"/>
        <w:ind w:left="0"/>
        <w:jc w:val="both"/>
      </w:pPr>
      <w:r>
        <w:rPr>
          <w:rFonts w:ascii="Times New Roman"/>
          <w:b w:val="false"/>
          <w:i w:val="false"/>
          <w:color w:val="000000"/>
          <w:sz w:val="28"/>
        </w:rPr>
        <w:t>
      Кеуденің шеңбері резеңкеленген өлшеу лентасын баспай, артқы жағында жауырынның төменгі бұрыштарының астына, алдыңғы жағында ер адамдардың төсінің төменгі жағына, әйелдерде - кеуде бездерінің үстінен IV жұп қабырғасының шеміршектері бойынша салумен өлшенеді. Бұл ретте куәландырылушы қолдарын төмен ұстап тыныш тұрады. Үш көрсеткіш: тыныс алу кідірісі кезінде, барынша дем алу және барынша дем шығару кезінде белгіленеді.</w:t>
      </w:r>
    </w:p>
    <w:p>
      <w:pPr>
        <w:spacing w:after="0"/>
        <w:ind w:left="0"/>
        <w:jc w:val="both"/>
      </w:pPr>
      <w:r>
        <w:rPr>
          <w:rFonts w:ascii="Times New Roman"/>
          <w:b w:val="false"/>
          <w:i w:val="false"/>
          <w:color w:val="000000"/>
          <w:sz w:val="28"/>
        </w:rPr>
        <w:t>
      Өкпенің өмірлік сыйымдылығы спирометрді пайдаланып анықталады. Куәландырылушы демді ішке тартқаннан кейін спирометрдің түтікшесіне демін шығарады.</w:t>
      </w:r>
    </w:p>
    <w:p>
      <w:pPr>
        <w:spacing w:after="0"/>
        <w:ind w:left="0"/>
        <w:jc w:val="both"/>
      </w:pPr>
      <w:r>
        <w:rPr>
          <w:rFonts w:ascii="Times New Roman"/>
          <w:b w:val="false"/>
          <w:i w:val="false"/>
          <w:color w:val="000000"/>
          <w:sz w:val="28"/>
        </w:rPr>
        <w:t>
      Қолдың күші қол динамометрімен өлшенеді, оны куәландырылушы қолын түзу ұстап оң қолымен, содан кейін сол қолымен барынша қысады. Дене күші дене динамометрімен анықталады. Куәландырылушы тізе буындарының деңгейінде тұрған тұтқадан ұстап аяқтарын бүкпей динамометрді созады.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 w:id="249"/>
    <w:p>
      <w:pPr>
        <w:spacing w:after="0"/>
        <w:ind w:left="0"/>
        <w:jc w:val="both"/>
      </w:pPr>
      <w:r>
        <w:rPr>
          <w:rFonts w:ascii="Times New Roman"/>
          <w:b w:val="false"/>
          <w:i w:val="false"/>
          <w:color w:val="000000"/>
          <w:sz w:val="28"/>
        </w:rPr>
        <w:t>
      16. Хирургиялық тексерудің тікелей міндеті хирургиялық сырқаттарды және нақты лауазымдағы қызметке қарсы көрсетілім болуы мүмкін тірек-қимыл аппараты, бұлшық ет және тамыр жүйелері, несеп-жыныс жүйесі жағдайындағы ауытқуларды анықтау болып табылады.</w:t>
      </w:r>
    </w:p>
    <w:bookmarkEnd w:id="249"/>
    <w:p>
      <w:pPr>
        <w:spacing w:after="0"/>
        <w:ind w:left="0"/>
        <w:jc w:val="both"/>
      </w:pPr>
      <w:r>
        <w:rPr>
          <w:rFonts w:ascii="Times New Roman"/>
          <w:b w:val="false"/>
          <w:i w:val="false"/>
          <w:color w:val="000000"/>
          <w:sz w:val="28"/>
        </w:rPr>
        <w:t>
      Дене дамуы деректерін дұрыс бағалауға, сондай-ақ жасырын немесе басталған хирургиялық сырқаттарды тек жоспарлы тексеру кезінде ғана анықтауға болады.</w:t>
      </w:r>
    </w:p>
    <w:p>
      <w:pPr>
        <w:spacing w:after="0"/>
        <w:ind w:left="0"/>
        <w:jc w:val="both"/>
      </w:pPr>
      <w:r>
        <w:rPr>
          <w:rFonts w:ascii="Times New Roman"/>
          <w:b w:val="false"/>
          <w:i w:val="false"/>
          <w:color w:val="000000"/>
          <w:sz w:val="28"/>
        </w:rPr>
        <w:t>
      Тексеру басталар алдында хирург алынған жарақаттар, хирургиялық сырқаттар және операциялық әрекеттер туралы шағымдарды, мәліметтерді анықтайды.</w:t>
      </w:r>
    </w:p>
    <w:bookmarkStart w:name="z237" w:id="250"/>
    <w:p>
      <w:pPr>
        <w:spacing w:after="0"/>
        <w:ind w:left="0"/>
        <w:jc w:val="both"/>
      </w:pPr>
      <w:r>
        <w:rPr>
          <w:rFonts w:ascii="Times New Roman"/>
          <w:b w:val="false"/>
          <w:i w:val="false"/>
          <w:color w:val="000000"/>
          <w:sz w:val="28"/>
        </w:rPr>
        <w:t>
      17. Куәландырылушы жалаңаш күйінде тексеріледі. Тері қабаттарының жай-күйі: пигментация, жұқару, қабыршақтану, құрғақтық, трофикалық және басқа да бұзылулар зерттеледі. Тыртықтар болған жағдайда олардың сипаты мен пайда болу себептері бағаланады.</w:t>
      </w:r>
    </w:p>
    <w:bookmarkEnd w:id="250"/>
    <w:bookmarkStart w:name="z238" w:id="251"/>
    <w:p>
      <w:pPr>
        <w:spacing w:after="0"/>
        <w:ind w:left="0"/>
        <w:jc w:val="both"/>
      </w:pPr>
      <w:r>
        <w:rPr>
          <w:rFonts w:ascii="Times New Roman"/>
          <w:b w:val="false"/>
          <w:i w:val="false"/>
          <w:color w:val="000000"/>
          <w:sz w:val="28"/>
        </w:rPr>
        <w:t>
      18. Сагитталдық және фронтальды жазықтықта дененің бітімі зерттеледі. Дұрыс дене бітімі бастың тік (тік) жағдайымен және мойын-иық сызықтарының симметриялы сұлбасымен, сүйекті өсінділер сызығының ортаңғы жағдайымен, жауырынның бұрыштарының бірдей деңгейімен және симметриялы орналасуымен, бел үшбұрыштарының бірдей конфигурациясымен, кеуде қуысының бірнеше алға шығыңқы контурларымен, аяқтарының дұрыс пішінімен сипатталады.</w:t>
      </w:r>
    </w:p>
    <w:bookmarkEnd w:id="251"/>
    <w:p>
      <w:pPr>
        <w:spacing w:after="0"/>
        <w:ind w:left="0"/>
        <w:jc w:val="both"/>
      </w:pPr>
      <w:r>
        <w:rPr>
          <w:rFonts w:ascii="Times New Roman"/>
          <w:b w:val="false"/>
          <w:i w:val="false"/>
          <w:color w:val="000000"/>
          <w:sz w:val="28"/>
        </w:rPr>
        <w:t>
      Куәландырылушының тұрған қалпы бағаланады. Мәжбүрлі қалып ауырсыну сезімдерімен, анатомиялық өзгерістермен немесе орнына келтіру нәтижесінде патологиялық орнығумен байланысты болуы мүмкін.</w:t>
      </w:r>
    </w:p>
    <w:bookmarkStart w:name="z239" w:id="252"/>
    <w:p>
      <w:pPr>
        <w:spacing w:after="0"/>
        <w:ind w:left="0"/>
        <w:jc w:val="both"/>
      </w:pPr>
      <w:r>
        <w:rPr>
          <w:rFonts w:ascii="Times New Roman"/>
          <w:b w:val="false"/>
          <w:i w:val="false"/>
          <w:color w:val="000000"/>
          <w:sz w:val="28"/>
        </w:rPr>
        <w:t>
      19. Кеуде қуысын қарау кезінде омыртқа қисаюымен байланысты немесе өздігінен бар деформацияның болуы (воронка тәрізді немесе найза тәрізді кеуде) байқалады. Бұғана жағдайы анықталады.</w:t>
      </w:r>
    </w:p>
    <w:bookmarkEnd w:id="252"/>
    <w:p>
      <w:pPr>
        <w:spacing w:after="0"/>
        <w:ind w:left="0"/>
        <w:jc w:val="both"/>
      </w:pPr>
      <w:r>
        <w:rPr>
          <w:rFonts w:ascii="Times New Roman"/>
          <w:b w:val="false"/>
          <w:i w:val="false"/>
          <w:color w:val="000000"/>
          <w:sz w:val="28"/>
        </w:rPr>
        <w:t>
      Жауырынның асимметриясы болған жағдайда ол омыртқаның деформациясымен немесе Шпренгель ауруымен - жауырынның туа біткен жоғары тұруымен байланысты болуы мүмкін екенін есте сақтаған жөн. Омыртқаның деформациясы кезінде, көбінесе, кеуде бөлігінде кифоз, сирек - лордоз, белде - жиі лордоздың күшеюі, сирек - кифоз анықталады. Сколиоздың болуына және көрінуіне назар аударылады.</w:t>
      </w:r>
    </w:p>
    <w:p>
      <w:pPr>
        <w:spacing w:after="0"/>
        <w:ind w:left="0"/>
        <w:jc w:val="both"/>
      </w:pPr>
      <w:r>
        <w:rPr>
          <w:rFonts w:ascii="Times New Roman"/>
          <w:b w:val="false"/>
          <w:i w:val="false"/>
          <w:color w:val="000000"/>
          <w:sz w:val="28"/>
        </w:rPr>
        <w:t>
      Аяқ-қол ішкі немесе сыртқы ротация, келтіру немесе бұру, бүгу немесе жазу жағдайында болуы мүмкін.</w:t>
      </w:r>
    </w:p>
    <w:p>
      <w:pPr>
        <w:spacing w:after="0"/>
        <w:ind w:left="0"/>
        <w:jc w:val="both"/>
      </w:pPr>
      <w:r>
        <w:rPr>
          <w:rFonts w:ascii="Times New Roman"/>
          <w:b w:val="false"/>
          <w:i w:val="false"/>
          <w:color w:val="000000"/>
          <w:sz w:val="28"/>
        </w:rPr>
        <w:t xml:space="preserve">
      Ескірген сынықтарды, сүйектер мен буындардың шығуы мен басқа да зақымдануларын анықтау үшін негізгі тану пункттерінің, сүйек шығыңырларының, айдаршықүсті орналасуына назар аударылады. </w:t>
      </w:r>
    </w:p>
    <w:p>
      <w:pPr>
        <w:spacing w:after="0"/>
        <w:ind w:left="0"/>
        <w:jc w:val="both"/>
      </w:pPr>
      <w:r>
        <w:rPr>
          <w:rFonts w:ascii="Times New Roman"/>
          <w:b w:val="false"/>
          <w:i w:val="false"/>
          <w:color w:val="000000"/>
          <w:sz w:val="28"/>
        </w:rPr>
        <w:t>
      Қалыпты шынтақ буынында иық сүйегінің бұлшық еті мен шынтақ өсіндісінің үстіңгі жағы бүгілген жағдайда бір сызықта болады. Шынтақ буынында бүгілген кезде бұл тану пункттері шынтақ өсіндісінде ұштары бар тең жамбас үшбұрыш құрайды.</w:t>
      </w:r>
    </w:p>
    <w:bookmarkStart w:name="z240" w:id="253"/>
    <w:p>
      <w:pPr>
        <w:spacing w:after="0"/>
        <w:ind w:left="0"/>
        <w:jc w:val="both"/>
      </w:pPr>
      <w:r>
        <w:rPr>
          <w:rFonts w:ascii="Times New Roman"/>
          <w:b w:val="false"/>
          <w:i w:val="false"/>
          <w:color w:val="000000"/>
          <w:sz w:val="28"/>
        </w:rPr>
        <w:t>
      20. Жамбастың пішіні мен жағдайы зерттеледі. Көптеген адамдарда (80%-ға дейін) қалыпты жағдайда бір аяғы екіншісінен қысқа. Аяқтың 2 см және одан да көп қысқаруы кезінде жамбастың айқын қисаюы анықталады. Қысқартылған аяқтың бұрылу жағдайында жамбастың қисаюы жоғалады. Омыртқаның компенсаторлық қисаюы мұндай жағдайларда деформацияға жатқызылмайды. Аяқтың ұзындығы мен жамбастың деформациясы бірдей болған кезде омыртқаның деформациясын алып тастау керек, бұл қосымша тексеруді қажет етеді.</w:t>
      </w:r>
    </w:p>
    <w:bookmarkEnd w:id="253"/>
    <w:p>
      <w:pPr>
        <w:spacing w:after="0"/>
        <w:ind w:left="0"/>
        <w:jc w:val="both"/>
      </w:pPr>
      <w:r>
        <w:rPr>
          <w:rFonts w:ascii="Times New Roman"/>
          <w:b w:val="false"/>
          <w:i w:val="false"/>
          <w:color w:val="000000"/>
          <w:sz w:val="28"/>
        </w:rPr>
        <w:t>
      Бөксе қатпарлары мен сан сүйектерінің үлкен ұршық жіліктің симметриялығы байқалады.</w:t>
      </w:r>
    </w:p>
    <w:p>
      <w:pPr>
        <w:spacing w:after="0"/>
        <w:ind w:left="0"/>
        <w:jc w:val="both"/>
      </w:pPr>
      <w:r>
        <w:rPr>
          <w:rFonts w:ascii="Times New Roman"/>
          <w:b w:val="false"/>
          <w:i w:val="false"/>
          <w:color w:val="000000"/>
          <w:sz w:val="28"/>
        </w:rPr>
        <w:t>
      Сегізкөз-құйымшақ аймағы және эпителиалды құйымшақ жолдарының болуы мүмкін және олардың асқынулары, созылмалы парапроктит, параректальды жыланкөздер, геморроидальды түйіндер, артқы өтудің қызуы байқалатын артқы өтпе аймағы тексеріледі. Геморроидальды түйіндердің түсуін және тік ішектің түсуін ықтимал тексеру куәландырылушының жүресінен отырып, жеңіл және қатты күшену кезінде жүргізіледі. Тік ішек пен қуықасты безін саусақпен зерттеу көрсетілімдер бойынша жүргізіледі.</w:t>
      </w:r>
    </w:p>
    <w:bookmarkStart w:name="z241" w:id="254"/>
    <w:p>
      <w:pPr>
        <w:spacing w:after="0"/>
        <w:ind w:left="0"/>
        <w:jc w:val="both"/>
      </w:pPr>
      <w:r>
        <w:rPr>
          <w:rFonts w:ascii="Times New Roman"/>
          <w:b w:val="false"/>
          <w:i w:val="false"/>
          <w:color w:val="000000"/>
          <w:sz w:val="28"/>
        </w:rPr>
        <w:t xml:space="preserve">
      21. Аяқтарды қарау кезінде олардың осьтерінің жағдайы анықталады. Олар: тік аяқтары; 0-тәрізді, тізелер екі жаққа ашылған кезде жамбас пен жіліншік осі ішке ашық бұрыш құрайды; Х-тәрізді аяқтар, тізе жылжыған кезде, жіліншік осі таралып, жамбас пен жіліншік осі сыртқа ашық бұрыш құрайды. </w:t>
      </w:r>
    </w:p>
    <w:bookmarkEnd w:id="254"/>
    <w:p>
      <w:pPr>
        <w:spacing w:after="0"/>
        <w:ind w:left="0"/>
        <w:jc w:val="both"/>
      </w:pPr>
      <w:r>
        <w:rPr>
          <w:rFonts w:ascii="Times New Roman"/>
          <w:b w:val="false"/>
          <w:i w:val="false"/>
          <w:color w:val="000000"/>
          <w:sz w:val="28"/>
        </w:rPr>
        <w:t xml:space="preserve">
      Аяқтардың 0-тәрізді қисаюын анықтау үшін сан сүйектерінің ішкі айдаршықтарының шығыңқылары арасындағы қашықтықты, Х-тәрізді қисаю - балтырдың ішкі тобықтарының арасындағы қашықтықты өлшейді. </w:t>
      </w:r>
    </w:p>
    <w:p>
      <w:pPr>
        <w:spacing w:after="0"/>
        <w:ind w:left="0"/>
        <w:jc w:val="both"/>
      </w:pPr>
      <w:r>
        <w:rPr>
          <w:rFonts w:ascii="Times New Roman"/>
          <w:b w:val="false"/>
          <w:i w:val="false"/>
          <w:color w:val="000000"/>
          <w:sz w:val="28"/>
        </w:rPr>
        <w:t>
      Аяқ терісінің түсіне, ісіктің болуына, трофикасының бұзылуына (жара, пигментация), тері асты көктамырының варикоздық кеңеюіне көңіл бөлінеді. Табандар мен өкшелер тексеріледі.</w:t>
      </w:r>
    </w:p>
    <w:bookmarkStart w:name="z242" w:id="2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Бас сүйектің пальпациясы кезінде жарақаттан немесе операциялық әрекеттен кейін күмбез сүйектерінің ақауын, жұмсақ тіндердің және сүйектердің ісік тәрізді түзілімдерінің болуын анықтауға болады.</w:t>
      </w:r>
    </w:p>
    <w:bookmarkEnd w:id="255"/>
    <w:bookmarkStart w:name="z244" w:id="256"/>
    <w:p>
      <w:pPr>
        <w:spacing w:after="0"/>
        <w:ind w:left="0"/>
        <w:jc w:val="both"/>
      </w:pPr>
      <w:r>
        <w:rPr>
          <w:rFonts w:ascii="Times New Roman"/>
          <w:b w:val="false"/>
          <w:i w:val="false"/>
          <w:color w:val="000000"/>
          <w:sz w:val="28"/>
        </w:rPr>
        <w:t>
      23. Шеткі лимфа түйіндерінің жағдайы, терінің тургоры және оның температурасы, бұлшық еттің дамуы анықталады.</w:t>
      </w:r>
    </w:p>
    <w:bookmarkEnd w:id="256"/>
    <w:bookmarkStart w:name="z245" w:id="257"/>
    <w:p>
      <w:pPr>
        <w:spacing w:after="0"/>
        <w:ind w:left="0"/>
        <w:jc w:val="both"/>
      </w:pPr>
      <w:r>
        <w:rPr>
          <w:rFonts w:ascii="Times New Roman"/>
          <w:b w:val="false"/>
          <w:i w:val="false"/>
          <w:color w:val="000000"/>
          <w:sz w:val="28"/>
        </w:rPr>
        <w:t>
      24. Ішті пальпациялаумен тыныштықтағы және күштеніп қатайту кезіндегі алдыңғы құрсақ қабырғасының жай-күйі (ақ сызықтағы жарықтар, кіндік, шап, операциядан кейінгі), ішкі органдардың, сыртқы шап сақиналарының жай-күйі анықталады. Жарықты бедерлеу болған кезде оның шамасы, мазмұны және орнына салынуы бағаланады.</w:t>
      </w:r>
    </w:p>
    <w:bookmarkEnd w:id="257"/>
    <w:bookmarkStart w:name="z246" w:id="258"/>
    <w:p>
      <w:pPr>
        <w:spacing w:after="0"/>
        <w:ind w:left="0"/>
        <w:jc w:val="both"/>
      </w:pPr>
      <w:r>
        <w:rPr>
          <w:rFonts w:ascii="Times New Roman"/>
          <w:b w:val="false"/>
          <w:i w:val="false"/>
          <w:color w:val="000000"/>
          <w:sz w:val="28"/>
        </w:rPr>
        <w:t xml:space="preserve">
      25. Қарау кезінде сыртқы жыныс мүшелерінің дамуы аномалияларына назар аударылады. Аналық бездер, олардың қосалқылары, тұқымдық арқанша элементтері, крипторхизмды анықтау мақсатында қуық асты безі даму аномалияларын, аналық бездің және тұқымдық арқанның, ісіктерді, тастарды, қабыну ауруларын және т. б. анықтау мақсатында пальпацияланады. </w:t>
      </w:r>
    </w:p>
    <w:bookmarkEnd w:id="258"/>
    <w:bookmarkStart w:name="z247" w:id="259"/>
    <w:p>
      <w:pPr>
        <w:spacing w:after="0"/>
        <w:ind w:left="0"/>
        <w:jc w:val="both"/>
      </w:pPr>
      <w:r>
        <w:rPr>
          <w:rFonts w:ascii="Times New Roman"/>
          <w:b w:val="false"/>
          <w:i w:val="false"/>
          <w:color w:val="000000"/>
          <w:sz w:val="28"/>
        </w:rPr>
        <w:t>
      26. Тірек-қимыл аппараты мен омыртқа жағдайын бағалау үшін анатомиялық өзгерістерді ғана емес, оның функционалдық мүмкіндіктерін анықтау маңызды. Ірі буынның анкилозы аяқ-қолдың (сегменттің) функционалдық ыңғайлы жағдайында бірқатар жағдайларда орындалатын жұмыстардың әдеттегі көлемін шектемейтінін ескеру қажет.</w:t>
      </w:r>
    </w:p>
    <w:bookmarkEnd w:id="259"/>
    <w:p>
      <w:pPr>
        <w:spacing w:after="0"/>
        <w:ind w:left="0"/>
        <w:jc w:val="both"/>
      </w:pPr>
      <w:r>
        <w:rPr>
          <w:rFonts w:ascii="Times New Roman"/>
          <w:b w:val="false"/>
          <w:i w:val="false"/>
          <w:color w:val="000000"/>
          <w:sz w:val="28"/>
        </w:rPr>
        <w:t>
      Қозғалысы шектеулі кездегі буындардың функциялық ыңғайлы қалпы:</w:t>
      </w:r>
    </w:p>
    <w:p>
      <w:pPr>
        <w:spacing w:after="0"/>
        <w:ind w:left="0"/>
        <w:jc w:val="both"/>
      </w:pPr>
      <w:r>
        <w:rPr>
          <w:rFonts w:ascii="Times New Roman"/>
          <w:b w:val="false"/>
          <w:i w:val="false"/>
          <w:color w:val="000000"/>
          <w:sz w:val="28"/>
        </w:rPr>
        <w:t>
      иық буыны – денеден 80-90 градус бұрышқа дейін ауытқуы, алға 30 градусқа қозғалған кезде, шынтақ буынында бүккен кезде қол ауызға тиюі керек;</w:t>
      </w:r>
    </w:p>
    <w:p>
      <w:pPr>
        <w:spacing w:after="0"/>
        <w:ind w:left="0"/>
        <w:jc w:val="both"/>
      </w:pPr>
      <w:r>
        <w:rPr>
          <w:rFonts w:ascii="Times New Roman"/>
          <w:b w:val="false"/>
          <w:i w:val="false"/>
          <w:color w:val="000000"/>
          <w:sz w:val="28"/>
        </w:rPr>
        <w:t>
      шынтақ буыны - 90 градус бұрышқа дейін бүгу;</w:t>
      </w:r>
    </w:p>
    <w:p>
      <w:pPr>
        <w:spacing w:after="0"/>
        <w:ind w:left="0"/>
        <w:jc w:val="both"/>
      </w:pPr>
      <w:r>
        <w:rPr>
          <w:rFonts w:ascii="Times New Roman"/>
          <w:b w:val="false"/>
          <w:i w:val="false"/>
          <w:color w:val="000000"/>
          <w:sz w:val="28"/>
        </w:rPr>
        <w:t>
      білезік буыны - 160 градус бұрышқа сыртқа бүгу;</w:t>
      </w:r>
    </w:p>
    <w:p>
      <w:pPr>
        <w:spacing w:after="0"/>
        <w:ind w:left="0"/>
        <w:jc w:val="both"/>
      </w:pPr>
      <w:r>
        <w:rPr>
          <w:rFonts w:ascii="Times New Roman"/>
          <w:b w:val="false"/>
          <w:i w:val="false"/>
          <w:color w:val="000000"/>
          <w:sz w:val="28"/>
        </w:rPr>
        <w:t>
      ІІ-V саусақтардың буындары - 145 градус бұрышқа бүгу;</w:t>
      </w:r>
    </w:p>
    <w:p>
      <w:pPr>
        <w:spacing w:after="0"/>
        <w:ind w:left="0"/>
        <w:jc w:val="both"/>
      </w:pPr>
      <w:r>
        <w:rPr>
          <w:rFonts w:ascii="Times New Roman"/>
          <w:b w:val="false"/>
          <w:i w:val="false"/>
          <w:color w:val="000000"/>
          <w:sz w:val="28"/>
        </w:rPr>
        <w:t>
      фалангаралық буындар - 120 градус бұрышқа бүгу;</w:t>
      </w:r>
    </w:p>
    <w:p>
      <w:pPr>
        <w:spacing w:after="0"/>
        <w:ind w:left="0"/>
        <w:jc w:val="both"/>
      </w:pPr>
      <w:r>
        <w:rPr>
          <w:rFonts w:ascii="Times New Roman"/>
          <w:b w:val="false"/>
          <w:i w:val="false"/>
          <w:color w:val="000000"/>
          <w:sz w:val="28"/>
        </w:rPr>
        <w:t>
       жамбас-сан буыны – 145-150 градус бұрышқа бүгу, 8-10 градусқа ауытқуы;</w:t>
      </w:r>
    </w:p>
    <w:p>
      <w:pPr>
        <w:spacing w:after="0"/>
        <w:ind w:left="0"/>
        <w:jc w:val="both"/>
      </w:pPr>
      <w:r>
        <w:rPr>
          <w:rFonts w:ascii="Times New Roman"/>
          <w:b w:val="false"/>
          <w:i w:val="false"/>
          <w:color w:val="000000"/>
          <w:sz w:val="28"/>
        </w:rPr>
        <w:t>
      тізе буыны – 170-175 градус бұрышқа бүгу;</w:t>
      </w:r>
    </w:p>
    <w:p>
      <w:pPr>
        <w:spacing w:after="0"/>
        <w:ind w:left="0"/>
        <w:jc w:val="both"/>
      </w:pPr>
      <w:r>
        <w:rPr>
          <w:rFonts w:ascii="Times New Roman"/>
          <w:b w:val="false"/>
          <w:i w:val="false"/>
          <w:color w:val="000000"/>
          <w:sz w:val="28"/>
        </w:rPr>
        <w:t>
      тілерсек-аяқ буыны – 90 градус табанға бүгу.</w:t>
      </w:r>
    </w:p>
    <w:p>
      <w:pPr>
        <w:spacing w:after="0"/>
        <w:ind w:left="0"/>
        <w:jc w:val="both"/>
      </w:pPr>
      <w:r>
        <w:rPr>
          <w:rFonts w:ascii="Times New Roman"/>
          <w:b w:val="false"/>
          <w:i w:val="false"/>
          <w:color w:val="000000"/>
          <w:sz w:val="28"/>
        </w:rPr>
        <w:t>
      Аяқ-қол буындарындағы қозғалыс көлемін зерттеу барлық жазықтықтардағы белсенді және баяу қозғалыстарды, сондай-ақ супинациялық және пронациялық қозғалыстарды орындаудан басталады.</w:t>
      </w:r>
    </w:p>
    <w:p>
      <w:pPr>
        <w:spacing w:after="0"/>
        <w:ind w:left="0"/>
        <w:jc w:val="both"/>
      </w:pPr>
      <w:r>
        <w:rPr>
          <w:rFonts w:ascii="Times New Roman"/>
          <w:b w:val="false"/>
          <w:i w:val="false"/>
          <w:color w:val="000000"/>
          <w:sz w:val="28"/>
        </w:rPr>
        <w:t xml:space="preserve">
      Аяқ-қолдардың күші куәландырылатын адамға динамометрияның кедергісі кезіндегі қозғалысты орындау жолымен анықталады. </w:t>
      </w:r>
    </w:p>
    <w:p>
      <w:pPr>
        <w:spacing w:after="0"/>
        <w:ind w:left="0"/>
        <w:jc w:val="both"/>
      </w:pPr>
      <w:r>
        <w:rPr>
          <w:rFonts w:ascii="Times New Roman"/>
          <w:b w:val="false"/>
          <w:i w:val="false"/>
          <w:color w:val="000000"/>
          <w:sz w:val="28"/>
        </w:rPr>
        <w:t>
      Аяқ-қолдардың шеңберін өлшеу симметриялы учаскелерде сантиметриялы лентамен жүргізіледі: жамбас - жоғарғы, орта және төменгі үштен бірге; иықта және сирақ - олардың ең көлемді бөлігінде.</w:t>
      </w:r>
    </w:p>
    <w:p>
      <w:pPr>
        <w:spacing w:after="0"/>
        <w:ind w:left="0"/>
        <w:jc w:val="both"/>
      </w:pPr>
      <w:r>
        <w:rPr>
          <w:rFonts w:ascii="Times New Roman"/>
          <w:b w:val="false"/>
          <w:i w:val="false"/>
          <w:color w:val="000000"/>
          <w:sz w:val="28"/>
        </w:rPr>
        <w:t>
      Буындардағы қозғалыс көлемін өлшеу кезінде қателіктерді болдырмау үшін мынадай әдістемені басшылыққа алу қажет.</w:t>
      </w:r>
    </w:p>
    <w:p>
      <w:pPr>
        <w:spacing w:after="0"/>
        <w:ind w:left="0"/>
        <w:jc w:val="both"/>
      </w:pPr>
      <w:r>
        <w:rPr>
          <w:rFonts w:ascii="Times New Roman"/>
          <w:b w:val="false"/>
          <w:i w:val="false"/>
          <w:color w:val="000000"/>
          <w:sz w:val="28"/>
        </w:rPr>
        <w:t>
      Иық буыны: бүгу (куәландырылушы дәрігерге бір бүйірлеп тұрады) - бұрыш өлшегіштің қозғалмайтын браншы дененің тік осіне параллель, ось және жылжымалы бранша - иық сүйегінің үлкен дөңесін оның сыртқы қанықшалығымен қосатын сызықтың параллель және ортасында орнатылады. Куәландырылатын адам иық белдігінің және денесінің ауытқуынсыз тікелей қолды алға барынша көтереді.</w:t>
      </w:r>
    </w:p>
    <w:p>
      <w:pPr>
        <w:spacing w:after="0"/>
        <w:ind w:left="0"/>
        <w:jc w:val="both"/>
      </w:pPr>
      <w:r>
        <w:rPr>
          <w:rFonts w:ascii="Times New Roman"/>
          <w:b w:val="false"/>
          <w:i w:val="false"/>
          <w:color w:val="000000"/>
          <w:sz w:val="28"/>
        </w:rPr>
        <w:t>
      - буынды жазу (сол жағдайларда) қол барынша артқа ауытқиды. Шығару: куәландырылушы дәрігерге арқасымен тұрады. Жауырынның бұрыштары бір деңгейде, жауырынның ішкі шеті омыртқаның тік сызығымен параллельді. Бұрыш өлшегіштің қозғалмайтын браншасы дененің тік осіне параллель, жылжымалы браншасы шынтақ сүйегінің шынтақ өсіндісімен құс тұмсықты қосатын сызыққа параллель орнатылады. Қолдар ықтимал шегіне дейін жан-жаққа ажырайды</w:t>
      </w:r>
    </w:p>
    <w:p>
      <w:pPr>
        <w:spacing w:after="0"/>
        <w:ind w:left="0"/>
        <w:jc w:val="both"/>
      </w:pPr>
      <w:r>
        <w:rPr>
          <w:rFonts w:ascii="Times New Roman"/>
          <w:b w:val="false"/>
          <w:i w:val="false"/>
          <w:color w:val="000000"/>
          <w:sz w:val="28"/>
        </w:rPr>
        <w:t>
      Шынтақ буыны: бүгу және жазу (куәландырылатын адам дәрігерге бүйірлеп тұрады, қолдарын алақанын алға қаратып төмен түсіреді) - бұрыш өлшегіштің қозғалмайтын браншасы иық сүйегінің дөңесін оның сыртқы қосатын сызыққа параллель, жылжымалы браншасы - иық сүйегінің сыртқы айдаршықүстін сәулелі сүйектің шил тәрізді өсіндісімен қосатын сызыққа параллель орнатылады. Білек ықтимал шегіне дейін баяу бүгіледі. Бұрыш өлшегіштің осі шынтақ буынының көлденең осіне сәйкес келуі тиіс (сыртқы және ішкі қанықпалардың төменгі шеттерін қосатын сызық).</w:t>
      </w:r>
    </w:p>
    <w:p>
      <w:pPr>
        <w:spacing w:after="0"/>
        <w:ind w:left="0"/>
        <w:jc w:val="both"/>
      </w:pPr>
      <w:r>
        <w:rPr>
          <w:rFonts w:ascii="Times New Roman"/>
          <w:b w:val="false"/>
          <w:i w:val="false"/>
          <w:color w:val="000000"/>
          <w:sz w:val="28"/>
        </w:rPr>
        <w:t>
      Білек буыны: саусақтарды жазу және алақанды бүгу (білек көлденең жазықтықта, білек түзу және оның жалғасы болып табылады, бірінші саусақты қысады). Бұрыш өлшегіштің қозғалмайтын браншы сәуле сүйегінің біз тәрізді өсінділерін және екі бұрышты бұлшықет сіңірінің сыртқы шетін қосатын сызыққа параллель, жылжымалы бранша - екінші алақан сүйегінің ұзындығы бойынша орнатылады. Алақанды бүгу және сыртқа қарай жазу жүргізіледі, бұл ретте бұрыш өлшегіштің осі буынның көлденең осіне сәйкес келуі тиіс.</w:t>
      </w:r>
    </w:p>
    <w:p>
      <w:pPr>
        <w:spacing w:after="0"/>
        <w:ind w:left="0"/>
        <w:jc w:val="both"/>
      </w:pPr>
      <w:r>
        <w:rPr>
          <w:rFonts w:ascii="Times New Roman"/>
          <w:b w:val="false"/>
          <w:i w:val="false"/>
          <w:color w:val="000000"/>
          <w:sz w:val="28"/>
        </w:rPr>
        <w:t>
      Жамбас-сан буыны: бүгу және жазу (куәландырылушы арқаға жатады, зерттелетін аяғы созылып, екіншісі жамбас-сан және тізе буындарында барынша бүгілген және осы қалыпта аттас қолмен бекітілген). Бұрыш өлшегіштің қозғалмайтын браншы қанатасты шұңқырдың жоғарғы жағын үлкен вертельмен қосатын сызыққа параллель орнатылады, жылжымалы браншасы - санның үлкен ұршығын және сыртқы қанатшасын қосатын сызықпен орнатылады. Өлшеу кезінде зерттелетін аяғы тізе буынында бүгіледі. Арасын алшақтату: куәландырылушы арқаға жатады, аяқтары созылыңқы, өкшелері бірге, қолдары денесінің бойымен. Бұрыштық өлшегіштің қозғалмайтын браншасы қылыш тәрізді өсінділер желісі бойынша орнатылады - ұма мүшесі-санның ішкі қанықшасы. Зерттелетін аяғы барынша алшақтатылады.</w:t>
      </w:r>
    </w:p>
    <w:p>
      <w:pPr>
        <w:spacing w:after="0"/>
        <w:ind w:left="0"/>
        <w:jc w:val="both"/>
      </w:pPr>
      <w:r>
        <w:rPr>
          <w:rFonts w:ascii="Times New Roman"/>
          <w:b w:val="false"/>
          <w:i w:val="false"/>
          <w:color w:val="000000"/>
          <w:sz w:val="28"/>
        </w:rPr>
        <w:t>
      Тізе буыны: бүгу және жазу (куәландырылушы арқаға жатады). Бұрыш өлшегіштің қозғалмайтын браншасы үлкен ұршықты сан сүйегінің сыртқы айдаршықпен қосатын сызыққа параллель, жылжымалы бранша - аз ұштық сүйегінің басын сыртқы тобықпен қосатын сызыққа параллель орнатылады. Алдымен сирақты барынша бүгу, содан кейін толық жазу жүргізіледі.</w:t>
      </w:r>
    </w:p>
    <w:p>
      <w:pPr>
        <w:spacing w:after="0"/>
        <w:ind w:left="0"/>
        <w:jc w:val="both"/>
      </w:pPr>
      <w:r>
        <w:rPr>
          <w:rFonts w:ascii="Times New Roman"/>
          <w:b w:val="false"/>
          <w:i w:val="false"/>
          <w:color w:val="000000"/>
          <w:sz w:val="28"/>
        </w:rPr>
        <w:t>
      Балтыр-табан буыны: табан және сыртқы жағын бүгу (куәландырылушы арқаға жатады, табан бұрышы 90 градус) - бұрыш өлшегіштің қозғалмайтын браншасы азерц сүйегінің басын сыртқы айдаршықпен қосатын сызыққа параллель, жылжымалы бранша - табанның сыртқы шеті (күмбезі) бойынша орнатылады. Алдымен сыртқа, содан кейін табан бүгіледі.</w:t>
      </w:r>
    </w:p>
    <w:p>
      <w:pPr>
        <w:spacing w:after="0"/>
        <w:ind w:left="0"/>
        <w:jc w:val="both"/>
      </w:pPr>
      <w:r>
        <w:rPr>
          <w:rFonts w:ascii="Times New Roman"/>
          <w:b w:val="false"/>
          <w:i w:val="false"/>
          <w:color w:val="000000"/>
          <w:sz w:val="28"/>
        </w:rPr>
        <w:t>
      Барлық өлшеулер кезінде буындардағы қозғалыс кезінде бұрыш өлшегіш браншалары жоғарыда көрсетілген өлшеу сызығынан ауытқымауын мұқият қадағалау қажет.</w:t>
      </w:r>
    </w:p>
    <w:p>
      <w:pPr>
        <w:spacing w:after="0"/>
        <w:ind w:left="0"/>
        <w:jc w:val="both"/>
      </w:pPr>
      <w:r>
        <w:rPr>
          <w:rFonts w:ascii="Times New Roman"/>
          <w:b w:val="false"/>
          <w:i w:val="false"/>
          <w:color w:val="000000"/>
          <w:sz w:val="28"/>
        </w:rPr>
        <w:t>
      Қозғалыс көлемін бағалау кезінде 1-кестенің деректері пайдаланылады.</w:t>
      </w:r>
    </w:p>
    <w:bookmarkStart w:name="z248" w:id="260"/>
    <w:p>
      <w:pPr>
        <w:spacing w:after="0"/>
        <w:ind w:left="0"/>
        <w:jc w:val="left"/>
      </w:pPr>
      <w:r>
        <w:rPr>
          <w:rFonts w:ascii="Times New Roman"/>
          <w:b/>
          <w:i w:val="false"/>
          <w:color w:val="000000"/>
        </w:rPr>
        <w:t xml:space="preserve"> № 1-кесте Буындар қозғалысының көлемін бағалау</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иық белдігімен бірге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Шынтақ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тарамдалған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Балтыр-аяқ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кері қарай бүгу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bookmarkStart w:name="z249" w:id="261"/>
    <w:p>
      <w:pPr>
        <w:spacing w:after="0"/>
        <w:ind w:left="0"/>
        <w:jc w:val="both"/>
      </w:pPr>
      <w:r>
        <w:rPr>
          <w:rFonts w:ascii="Times New Roman"/>
          <w:b w:val="false"/>
          <w:i w:val="false"/>
          <w:color w:val="000000"/>
          <w:sz w:val="28"/>
        </w:rPr>
        <w:t>
      27. Аяқ-қолдың ұзындығы сантиметр лентамен өлшенеді. Аяқ-қол осін ескере отырып, бірдей симметриялы таным нүктелері қолданылады. Қол үшін бұл ось иық сүйегінің бастары мен иықтың бас тәрізді биіктігінің, кәрі жілік және шынтақ сүйектерінің бастары, төменгі қолдар үшін - мық сүйегінің алдыңғы жоғарғы осі, тізенің ішкі шеті және осы нүктелерді қосатын тік сызық бойынша бірінші саусағы арқылы өтеді. Аяқ-қолдың қысқаруын анықтау үшін нақты (анатомиялық) және аяқ-қолдың салыстырмалы ұзындығын салыстыру маңызды.</w:t>
      </w:r>
    </w:p>
    <w:bookmarkEnd w:id="261"/>
    <w:p>
      <w:pPr>
        <w:spacing w:after="0"/>
        <w:ind w:left="0"/>
        <w:jc w:val="both"/>
      </w:pPr>
      <w:r>
        <w:rPr>
          <w:rFonts w:ascii="Times New Roman"/>
          <w:b w:val="false"/>
          <w:i w:val="false"/>
          <w:color w:val="000000"/>
          <w:sz w:val="28"/>
        </w:rPr>
        <w:t>
      Анкилоздарда, буындардың контрактураларында, жіліншіктің ішке немесе сыртқа ауытқуында, жамбас-сан буынының патологиялық жағдайларында науқастың және сау аяқ-қолдың анатомиялық ұзындығы бірдей болуы мүмкін, ал науқас аяқ-қолдың салыстырмалы ұзындығы аз болуы мүмкін. Аяқ-қолдың анатомиялық ұзындығы сегменттер бойынша, ал салыстырмалы - аяқ-қолдың басынан аяғына дейін түзу сызық бойынша өлшенеді. Әрбір сегментті өлшеуден алынған сома аяқтың анатомиялық ұзындығын құрайды.</w:t>
      </w:r>
    </w:p>
    <w:p>
      <w:pPr>
        <w:spacing w:after="0"/>
        <w:ind w:left="0"/>
        <w:jc w:val="both"/>
      </w:pPr>
      <w:r>
        <w:rPr>
          <w:rFonts w:ascii="Times New Roman"/>
          <w:b w:val="false"/>
          <w:i w:val="false"/>
          <w:color w:val="000000"/>
          <w:sz w:val="28"/>
        </w:rPr>
        <w:t>
      Иықтың анатомиялық ұзындығы иық сүйегінің үлкен дөңесінен шынтақ өсіндісіне дейін; білек - шынтақ өсіндісінен шынтақ сүйегінің шынтақ өсіндісіне дейін өлшенеді. Санның анатомиялық ұзындығы үлкен ұршықтың шыңынан тізе буынының буын саңылауына дейін; сирақ - тізе буынының буын саңылауынан сыртқы тобықтың төменгі шетіне дейін өлшенеді. Әрбір сегменттің алынған өлшемдерінің сомасы аяқ-қолдың анатомиялық ұзындығын құрайды.</w:t>
      </w:r>
    </w:p>
    <w:p>
      <w:pPr>
        <w:spacing w:after="0"/>
        <w:ind w:left="0"/>
        <w:jc w:val="both"/>
      </w:pPr>
      <w:r>
        <w:rPr>
          <w:rFonts w:ascii="Times New Roman"/>
          <w:b w:val="false"/>
          <w:i w:val="false"/>
          <w:color w:val="000000"/>
          <w:sz w:val="28"/>
        </w:rPr>
        <w:t>
      Қолдың салыстырмалы ұзындығы тік сызық бойынша жауырынның акромиальды өсіндісінен үшінші саусақтың ұшына дейін; аяқтың - қолдың алдыңғы жоғарғы осінен табанның табан шетіне дейін өлшеу жолымен анықталады.</w:t>
      </w:r>
    </w:p>
    <w:bookmarkStart w:name="z250" w:id="262"/>
    <w:p>
      <w:pPr>
        <w:spacing w:after="0"/>
        <w:ind w:left="0"/>
        <w:jc w:val="both"/>
      </w:pPr>
      <w:r>
        <w:rPr>
          <w:rFonts w:ascii="Times New Roman"/>
          <w:b w:val="false"/>
          <w:i w:val="false"/>
          <w:color w:val="000000"/>
          <w:sz w:val="28"/>
        </w:rPr>
        <w:t>
      28. Омыртқаны зерттеу осьтік жүктемені орындаудан және ауырсыну нүктелерін анықтаудан басталады. Омыртқаның мойын бөлігіндегі қозғалыс көлемі бастың көлбеу және бұрылу жолымен анықталады.</w:t>
      </w:r>
    </w:p>
    <w:bookmarkEnd w:id="262"/>
    <w:p>
      <w:pPr>
        <w:spacing w:after="0"/>
        <w:ind w:left="0"/>
        <w:jc w:val="both"/>
      </w:pPr>
      <w:r>
        <w:rPr>
          <w:rFonts w:ascii="Times New Roman"/>
          <w:b w:val="false"/>
          <w:i w:val="false"/>
          <w:color w:val="000000"/>
          <w:sz w:val="28"/>
        </w:rPr>
        <w:t>
      Қалыпты жағдайда бастың алға қарай 40 градусқа бүгілуі мүмкін және иектің кеудемен жанасуына дейін жасалады; арт жағында ол желкенің көлденең қалпын алуы мүмкін; жанымен – иықтың үстімен жанасқанға дейін. Екі жаққа да бастың бұрылуы 85 градусқа дейін болуы мүмкін. Омыртқаның кеуде және бел бөліктерінде бүйір қозғалыстары тік сызықтан 25-30 градус шегінде болуы мүмкін.</w:t>
      </w:r>
    </w:p>
    <w:p>
      <w:pPr>
        <w:spacing w:after="0"/>
        <w:ind w:left="0"/>
        <w:jc w:val="both"/>
      </w:pPr>
      <w:r>
        <w:rPr>
          <w:rFonts w:ascii="Times New Roman"/>
          <w:b w:val="false"/>
          <w:i w:val="false"/>
          <w:color w:val="000000"/>
          <w:sz w:val="28"/>
        </w:rPr>
        <w:t>
      Омыртқа алдыңғы-артқы қозғалыстарда ең көп қатысады. Омыртқаның алдыңғы-артқы бағытта қозғалуын шектеу куәландырылатын адамның алға белсенді бүгілуі кезінде анықталады. Бірқалыпты доғасының пайда болуының орнына омыртқа түзу болып қалады және алға еңіс жамбас буындарында бүгілу есебінен жүреді. Одан әрі бүгу тек отырғанда ғана мүмкін болады, бұл куәландырылатын адамның еденнен шағын затты көтеру кезінде байқалады.</w:t>
      </w:r>
    </w:p>
    <w:p>
      <w:pPr>
        <w:spacing w:after="0"/>
        <w:ind w:left="0"/>
        <w:jc w:val="both"/>
      </w:pPr>
      <w:r>
        <w:rPr>
          <w:rFonts w:ascii="Times New Roman"/>
          <w:b w:val="false"/>
          <w:i w:val="false"/>
          <w:color w:val="000000"/>
          <w:sz w:val="28"/>
        </w:rPr>
        <w:t>
      Омыртқаның деформациясына күдіктенген кезде, өткір өсінділердің шыңдарының проекциясы теріде бриллиантты жасыл ерітіндісімен белгіленеді. Омыртқаның деформациясы өлшенуі мүмкін. Ол үшін жетінші мойын омыртқасының өткір өсіндісінің үстінде жабысқақ пластырмен бекітілген тіктеуіш (жүгі бар жіп) қолданылады. Егер тіктеу дәл тартпа аралық қатпарларда өтсе, сколиоз теңдестірілген болып саналады. Егер тіктеудің ауытқуы болса, оның шамасын кейіннен рентгенограмма деректерімен салыстыру үшін деформацияның барлық ұзына бойына өлшеу қажет. Жауырынның шеті мен омыртқа арасындағы қашықтық симметриялық нүктелерде салыстырылады, орнақ күшін (динамометрия) анықтау көрсеткіштері бағаланады.</w:t>
      </w:r>
    </w:p>
    <w:p>
      <w:pPr>
        <w:spacing w:after="0"/>
        <w:ind w:left="0"/>
        <w:jc w:val="both"/>
      </w:pPr>
      <w:r>
        <w:rPr>
          <w:rFonts w:ascii="Times New Roman"/>
          <w:b w:val="false"/>
          <w:i w:val="false"/>
          <w:color w:val="000000"/>
          <w:sz w:val="28"/>
        </w:rPr>
        <w:t>
      Омыртқаның деформациясын растау мақсатында зерттеуді дененің тік және көлденең жағдайында омыртқаның рентгенографиясымен (флюорографиясымен) толықтыру қажет.</w:t>
      </w:r>
    </w:p>
    <w:p>
      <w:pPr>
        <w:spacing w:after="0"/>
        <w:ind w:left="0"/>
        <w:jc w:val="both"/>
      </w:pPr>
      <w:r>
        <w:rPr>
          <w:rFonts w:ascii="Times New Roman"/>
          <w:b w:val="false"/>
          <w:i w:val="false"/>
          <w:color w:val="000000"/>
          <w:sz w:val="28"/>
        </w:rPr>
        <w:t>
      Омыртқаның айқын деформациясы сыртқы тыныс алу қызметінің бұзылуымен қатар жүретіндіктен, өкпенің өмірлік сыйымдылығын, тыныс алудың минуттық көлемін, өкпенің ең жоғары желдетілуін және т. б. анықтау қажет.</w:t>
      </w:r>
    </w:p>
    <w:bookmarkStart w:name="z251" w:id="263"/>
    <w:p>
      <w:pPr>
        <w:spacing w:after="0"/>
        <w:ind w:left="0"/>
        <w:jc w:val="both"/>
      </w:pPr>
      <w:r>
        <w:rPr>
          <w:rFonts w:ascii="Times New Roman"/>
          <w:b w:val="false"/>
          <w:i w:val="false"/>
          <w:color w:val="000000"/>
          <w:sz w:val="28"/>
        </w:rPr>
        <w:t>
      29. Аяқтың патологиялық өзгерістерін (майтабандық, деформациялар) бағалау үшін Чижин мен Фридляндтың индекстері пайдаланылады.</w:t>
      </w:r>
    </w:p>
    <w:bookmarkEnd w:id="263"/>
    <w:p>
      <w:pPr>
        <w:spacing w:after="0"/>
        <w:ind w:left="0"/>
        <w:jc w:val="both"/>
      </w:pPr>
      <w:r>
        <w:rPr>
          <w:rFonts w:ascii="Times New Roman"/>
          <w:b w:val="false"/>
          <w:i w:val="false"/>
          <w:color w:val="000000"/>
          <w:sz w:val="28"/>
        </w:rPr>
        <w:t xml:space="preserve">
      Чижин индексі (аяқтың ізін өлшеу) қағаздағы аяқтың із таңбасы бойынша анықталады. Таңбаның ені және іздің шұңқырының ені өлшенеді. Таңба енінің шұңқырдың еніне қатынасы тегістелу дәрежесін анықтайды (0-ден 1-ге дейінгі индекс – қалыптағы; 1-ден 2 – тегістелу; 2-ден жоғары – майтабандық). </w:t>
      </w:r>
    </w:p>
    <w:p>
      <w:pPr>
        <w:spacing w:after="0"/>
        <w:ind w:left="0"/>
        <w:jc w:val="both"/>
      </w:pPr>
      <w:r>
        <w:rPr>
          <w:rFonts w:ascii="Times New Roman"/>
          <w:b w:val="false"/>
          <w:i w:val="false"/>
          <w:color w:val="000000"/>
          <w:sz w:val="28"/>
        </w:rPr>
        <w:t>
      Фридлянд индексі (аяқ күмбезінің тегістелуі) "күмбездің биіктігін 100-ге көбейту және аяқтың ұзындығына бөлу" формуласы бойынша анықталады (қалыпты - 30-28 мм, майтабандық кезінде 27-25 мм). Күмбездің биіктігі еденнің жазықтығынан ладья тәрізді сүйектің ортасына дейін циркульмен анықталады.</w:t>
      </w:r>
    </w:p>
    <w:p>
      <w:pPr>
        <w:spacing w:after="0"/>
        <w:ind w:left="0"/>
        <w:jc w:val="both"/>
      </w:pPr>
      <w:r>
        <w:rPr>
          <w:rFonts w:ascii="Times New Roman"/>
          <w:b w:val="false"/>
          <w:i w:val="false"/>
          <w:color w:val="000000"/>
          <w:sz w:val="28"/>
        </w:rPr>
        <w:t xml:space="preserve">
      Майтабандықтың ең анығырақ дәрежесі рентген арқылы белгіленеді. Түзу, аяқ киімсіз, жүктемемен (бір аяқпен түзу тұрып) тұрғанда профильдік сурет түсіріледі. Ұзына бойғы майтабандықты анықтау үшін рентгенограммаларда үшбұрыш құру жолымен күмбездің ұзына бойғы және күмбездің биіктігінің бұрышы анықталады. Бұрыш ладья-сына тәрізді буындасуының төменгі шетінен өкше дөңесінің шыңына және бірінші бақайшақ сүйектің басына дейін жүргізілген сызықтармен жасалады. Күмбездің биіктігі – күмбездің ұзына бойғы бұрышынан үшбұрыштың табанына (өкше сүйектің дөңесінің жазықтығымен бірінші бақайшақ сүйектің басын қосатын сызықтар) түсірілген перпендикулярдың ұзындығы. Қалыптағыда күмбездің бұрышы 125-130 градусқа, күмбездің биіктігі – 36-39 мм тең. </w:t>
      </w:r>
    </w:p>
    <w:p>
      <w:pPr>
        <w:spacing w:after="0"/>
        <w:ind w:left="0"/>
        <w:jc w:val="both"/>
      </w:pPr>
      <w:r>
        <w:rPr>
          <w:rFonts w:ascii="Times New Roman"/>
          <w:b w:val="false"/>
          <w:i w:val="false"/>
          <w:color w:val="000000"/>
          <w:sz w:val="28"/>
        </w:rPr>
        <w:t>
      Көлденең майтабандық дәрежесінің нақты өлшемшарттар І бақайшақ сүйектің және І саусақтың бұрыштық ауытқу өлшемдері болып табылады. Оларды есептеу үшін аяқтың тура табан проекциясын рентгенологиялық зерттеу жүргізіледі. Осындай әдетте пациент рентген үстелінде екі аяғын тізе және жамбас-сан буындарынан бүгіп, шалқасынан жатады. Рентгенограммаларда бақайшақ алды, бақайшақ сүйектері, фалангалар, бақайшақфаланг және фалангаралық буын сызаттары жақсы көрінеді. Ұзына бойғы және көлденең майтабандық дәрежесін бағалау өлшемшарттары Талаптарда жазылған.</w:t>
      </w:r>
    </w:p>
    <w:p>
      <w:pPr>
        <w:spacing w:after="0"/>
        <w:ind w:left="0"/>
        <w:jc w:val="both"/>
      </w:pPr>
      <w:r>
        <w:rPr>
          <w:rFonts w:ascii="Times New Roman"/>
          <w:b w:val="false"/>
          <w:i w:val="false"/>
          <w:color w:val="000000"/>
          <w:sz w:val="28"/>
        </w:rPr>
        <w:t>
      Функционалдық бұзылуларды бағалаудың маңызды өлшемшарттары сүйек тіндерінің – аяқ буындарының деформациялайтын артроздарының рентгенологиялық анықталатын органикалық өзгерістері және оның анықталу сатысы болып табылады. Бағалауға аяқтың барлық орта бөлігінің буындарында артроздың болуы жатады. Кемел жаста аяқтың буын саңылауы рентгенде бәрінің ені бірдей дерлік болады.</w:t>
      </w:r>
    </w:p>
    <w:bookmarkStart w:name="z252" w:id="264"/>
    <w:p>
      <w:pPr>
        <w:spacing w:after="0"/>
        <w:ind w:left="0"/>
        <w:jc w:val="both"/>
      </w:pPr>
      <w:r>
        <w:rPr>
          <w:rFonts w:ascii="Times New Roman"/>
          <w:b w:val="false"/>
          <w:i w:val="false"/>
          <w:color w:val="000000"/>
          <w:sz w:val="28"/>
        </w:rPr>
        <w:t>
      30. Куәландырылушының жатқан қалпында пальпациямен және тыңдаумен магистральдық қан тамырларының соғуы тексеріледі. Қажет болған кезде нитроглицерин сынағымен осциллография, ангиография, флебография, реовазография, допплерография және қан айналу жағдайының объективті көрсеткіштерін беретін басқа да зерттеулер орындалады. Әртүрлі нейроваскулярлық синдромдар кезінде бұғана асты артерияларының компрессиясын анықтау үшін куәландырылушыға отыру, қолдарын иық деңгейінде, шынтақ буынынан бүгіп, тіке жоғары тік бұрышпен горизонталь бағытта екі жаққа созу, басын ауыратын жағына немесе қарсы жаққа толық бұру ұсынылады. Бұғана асты артерияларының зақымдалу белгілеріне кәрі жілік артериясының соғу жиілігінің едәуір азаюы немесе толық жоғалуы жатады.</w:t>
      </w:r>
    </w:p>
    <w:bookmarkEnd w:id="264"/>
    <w:p>
      <w:pPr>
        <w:spacing w:after="0"/>
        <w:ind w:left="0"/>
        <w:jc w:val="both"/>
      </w:pPr>
      <w:r>
        <w:rPr>
          <w:rFonts w:ascii="Times New Roman"/>
          <w:b w:val="false"/>
          <w:i w:val="false"/>
          <w:color w:val="000000"/>
          <w:sz w:val="28"/>
        </w:rPr>
        <w:t xml:space="preserve">
      Басқа да нейроваскулярлық синдромдар кезінде бұғананың және бірінші қабырғаның арасындағы артерияны басқан кезде кәрі жілік артериясында тамырдың соғуы әлсірейді немесе иықтарын жазған және төмен түсірген кезде жоғалып кетеді. Артерия компрессиясы кіші кеуде бұлшықеті мен жауырынның тұмсық тәрізді өскінінің арасынан өткенде иықты көтергенде және екі жаққа бұрған кезде тамырдың соғуы жоғалады. </w:t>
      </w:r>
    </w:p>
    <w:bookmarkStart w:name="z253" w:id="265"/>
    <w:p>
      <w:pPr>
        <w:spacing w:after="0"/>
        <w:ind w:left="0"/>
        <w:jc w:val="left"/>
      </w:pPr>
      <w:r>
        <w:rPr>
          <w:rFonts w:ascii="Times New Roman"/>
          <w:b/>
          <w:i w:val="false"/>
          <w:color w:val="000000"/>
        </w:rPr>
        <w:t xml:space="preserve"> 3-тарау. Офтальмологиялық зерттеу.</w:t>
      </w:r>
    </w:p>
    <w:bookmarkEnd w:id="265"/>
    <w:bookmarkStart w:name="z254" w:id="266"/>
    <w:p>
      <w:pPr>
        <w:spacing w:after="0"/>
        <w:ind w:left="0"/>
        <w:jc w:val="both"/>
      </w:pPr>
      <w:r>
        <w:rPr>
          <w:rFonts w:ascii="Times New Roman"/>
          <w:b w:val="false"/>
          <w:i w:val="false"/>
          <w:color w:val="000000"/>
          <w:sz w:val="28"/>
        </w:rPr>
        <w:t>
      31. Көру өткірлігін тексеруді офтальмолог тексерілушіден Головин-Сивцев кестесіне дейінгі қашықтық 5 метр болған жағдайда ұзындығы кемінде 5,5 метр кабинетте жүргізеді. Офтальмоскопия жүргізу үшін қараңғы үй-жай жабдықталады.</w:t>
      </w:r>
    </w:p>
    <w:bookmarkEnd w:id="266"/>
    <w:bookmarkStart w:name="z255" w:id="267"/>
    <w:p>
      <w:pPr>
        <w:spacing w:after="0"/>
        <w:ind w:left="0"/>
        <w:jc w:val="both"/>
      </w:pPr>
      <w:r>
        <w:rPr>
          <w:rFonts w:ascii="Times New Roman"/>
          <w:b w:val="false"/>
          <w:i w:val="false"/>
          <w:color w:val="000000"/>
          <w:sz w:val="28"/>
        </w:rPr>
        <w:t>
      32. Анамнезді жинау кезінде куәландырылушының көру ерекшеліктері анықталады, ауырған аурулар мен жарақаттарға жалпы, сондай-ақ көру ағзасына, көздің операциялық еміне, отбасында көру ағзасының тұқым қуалайтын ауруларының (туа біткен нистагм, гемералопия және т.б.) болуына назар аударылады. Әңгімелесу барысында көз алмасының жағдайы мен қозғалғыштығына, көз қарау бағытына, қабақтың, кірпіктің жай-күйіне және т.б. назар аударылады.</w:t>
      </w:r>
    </w:p>
    <w:bookmarkEnd w:id="267"/>
    <w:bookmarkStart w:name="z256" w:id="268"/>
    <w:p>
      <w:pPr>
        <w:spacing w:after="0"/>
        <w:ind w:left="0"/>
        <w:jc w:val="both"/>
      </w:pPr>
      <w:r>
        <w:rPr>
          <w:rFonts w:ascii="Times New Roman"/>
          <w:b w:val="false"/>
          <w:i w:val="false"/>
          <w:color w:val="000000"/>
          <w:sz w:val="28"/>
        </w:rPr>
        <w:t>
      33. Көз қызметін тексеру көзілдіріксіз және контакттік линзасыз жүзеге асырылады, аз шаршататын тәсілдерінен басталады және төменде көрсетілген ретпен жүзеге асырылады.</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7" w:id="269"/>
    <w:p>
      <w:pPr>
        <w:spacing w:after="0"/>
        <w:ind w:left="0"/>
        <w:jc w:val="both"/>
      </w:pPr>
      <w:r>
        <w:rPr>
          <w:rFonts w:ascii="Times New Roman"/>
          <w:b w:val="false"/>
          <w:i w:val="false"/>
          <w:color w:val="000000"/>
          <w:sz w:val="28"/>
        </w:rPr>
        <w:t>
      34. Түсті көруді тексеру барлық куәландырылушыларда басым шекті кестелерді пайдалана отырып жүргізіледі, Рабкиннің полихроматикалық кестелерін қолдануға болмайды.</w:t>
      </w:r>
    </w:p>
    <w:bookmarkEnd w:id="269"/>
    <w:p>
      <w:pPr>
        <w:spacing w:after="0"/>
        <w:ind w:left="0"/>
        <w:jc w:val="both"/>
      </w:pPr>
      <w:r>
        <w:rPr>
          <w:rFonts w:ascii="Times New Roman"/>
          <w:b w:val="false"/>
          <w:i w:val="false"/>
          <w:color w:val="000000"/>
          <w:sz w:val="28"/>
        </w:rPr>
        <w:t>
      Түсті көру формаларының заманауи жіктелуі түсті көру сараптамасы талаптарына сәйкес келеді.</w:t>
      </w:r>
    </w:p>
    <w:bookmarkStart w:name="z258" w:id="270"/>
    <w:p>
      <w:pPr>
        <w:spacing w:after="0"/>
        <w:ind w:left="0"/>
        <w:jc w:val="left"/>
      </w:pPr>
      <w:r>
        <w:rPr>
          <w:rFonts w:ascii="Times New Roman"/>
          <w:b/>
          <w:i w:val="false"/>
          <w:color w:val="000000"/>
        </w:rPr>
        <w:t xml:space="preserve"> 2-кесте. Түсті көру нысандарының жіктемесі</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қабылдағыштың сезімталдық сатысы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көру нысандарының нұсқалары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спектрде қалыптағы бөлу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спектрде қалыптағыдан тыс бөлу кезінде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күшін көргіштік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қалыптағы трихромазия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аномальді трихромазия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Протаномалия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Дейтераномалия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әлсіз көргіштік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саты</w:t>
            </w:r>
          </w:p>
          <w:p>
            <w:pPr>
              <w:spacing w:after="20"/>
              <w:ind w:left="20"/>
              <w:jc w:val="both"/>
            </w:pPr>
            <w:r>
              <w:rPr>
                <w:rFonts w:ascii="Times New Roman"/>
                <w:b w:val="false"/>
                <w:i w:val="false"/>
                <w:color w:val="000000"/>
                <w:sz w:val="20"/>
              </w:rPr>
              <w:t>
ІІ саты</w:t>
            </w:r>
          </w:p>
          <w:p>
            <w:pPr>
              <w:spacing w:after="20"/>
              <w:ind w:left="20"/>
              <w:jc w:val="both"/>
            </w:pPr>
            <w:r>
              <w:rPr>
                <w:rFonts w:ascii="Times New Roman"/>
                <w:b w:val="false"/>
                <w:i w:val="false"/>
                <w:color w:val="000000"/>
                <w:sz w:val="20"/>
              </w:rPr>
              <w:t>
ІІІ 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Редуциялы (әлсіз) трихромазия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Протодефицит</w:t>
            </w:r>
          </w:p>
          <w:p>
            <w:pPr>
              <w:spacing w:after="20"/>
              <w:ind w:left="20"/>
              <w:jc w:val="both"/>
            </w:pPr>
            <w:r>
              <w:rPr>
                <w:rFonts w:ascii="Times New Roman"/>
                <w:b w:val="false"/>
                <w:i w:val="false"/>
                <w:color w:val="000000"/>
                <w:sz w:val="20"/>
              </w:rPr>
              <w:t>
Дейтодефицит</w:t>
            </w:r>
          </w:p>
          <w:p>
            <w:pPr>
              <w:spacing w:after="20"/>
              <w:ind w:left="20"/>
              <w:jc w:val="both"/>
            </w:pPr>
            <w:r>
              <w:rPr>
                <w:rFonts w:ascii="Times New Roman"/>
                <w:b w:val="false"/>
                <w:i w:val="false"/>
                <w:color w:val="000000"/>
                <w:sz w:val="20"/>
              </w:rPr>
              <w:t>
Тритодефицит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көрмеушілік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Протанопия</w:t>
            </w:r>
          </w:p>
          <w:p>
            <w:pPr>
              <w:spacing w:after="20"/>
              <w:ind w:left="20"/>
              <w:jc w:val="both"/>
            </w:pPr>
            <w:r>
              <w:rPr>
                <w:rFonts w:ascii="Times New Roman"/>
                <w:b w:val="false"/>
                <w:i w:val="false"/>
                <w:color w:val="000000"/>
                <w:sz w:val="20"/>
              </w:rPr>
              <w:t>
Дейтеранпия</w:t>
            </w:r>
          </w:p>
          <w:p>
            <w:pPr>
              <w:spacing w:after="20"/>
              <w:ind w:left="20"/>
              <w:jc w:val="both"/>
            </w:pPr>
            <w:r>
              <w:rPr>
                <w:rFonts w:ascii="Times New Roman"/>
                <w:b w:val="false"/>
                <w:i w:val="false"/>
                <w:color w:val="000000"/>
                <w:sz w:val="20"/>
              </w:rPr>
              <w:t>
Тританопия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Монохромазия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Табалдырық кестелерінің көмегімен түс сезінуді тексеруді табиғи жарықтандыру немесе күндізгі жарық шамдарымен жарықтандыру кезінде жүргізу ұсынылады. Жарықтандыру деңгейі 500-ден 1000 лк-ге дейін болуы тиіс. Қыздыру шамдарымен және тікелей күн сәулесімен жарықтандыруға жол берілмейді. Куәландырылушы жарық көзіне (терезеге) арқасымен орналасады. Әрбір картаны куәландырылушыдан 1 метрде оның көз деңгейінде тігінен орналастыра отырып, көрсету керек.</w:t>
      </w:r>
    </w:p>
    <w:p>
      <w:pPr>
        <w:spacing w:after="0"/>
        <w:ind w:left="0"/>
        <w:jc w:val="both"/>
      </w:pPr>
      <w:r>
        <w:rPr>
          <w:rFonts w:ascii="Times New Roman"/>
          <w:b w:val="false"/>
          <w:i w:val="false"/>
          <w:color w:val="000000"/>
          <w:sz w:val="28"/>
        </w:rPr>
        <w:t>
      Куәландырылушы шаршының ашық жағының бағытын атауы немесе қолмен көрсетуі тиіс: жоғары, төмен, оңға, солға. Бір тесттің экспозициясына 5 секунд жеткілікті. Тест кестелерін көрсету тәртібін ерікті түрде өзгерту ұсынылады, ал кездейсоқ болжауды болдырмау үшін бір кестені кем дегенде үш рет ұсыну қажет, шаршының ашық жағының орнын өзгерту қажет.</w:t>
      </w:r>
    </w:p>
    <w:p>
      <w:pPr>
        <w:spacing w:after="0"/>
        <w:ind w:left="0"/>
        <w:jc w:val="both"/>
      </w:pPr>
      <w:r>
        <w:rPr>
          <w:rFonts w:ascii="Times New Roman"/>
          <w:b w:val="false"/>
          <w:i w:val="false"/>
          <w:color w:val="000000"/>
          <w:sz w:val="28"/>
        </w:rPr>
        <w:t>
      Барлық 11 кесте бойынша дұрыс емес жауаптар болған кезде фигураның және фонның түстері оларды куәландырылушылар айыратындай етіп таңдап алынған № 12 кесте ұсынылады. Бұл бақылау сынағы түс соқырлығының ықтимал симуляциясын анықтауға және зерттеу рәсімін көрсетуге арналған. Қалған 11 карта сәйкесінше үш көздің түс қабылдағыштарының әрқайсысының сезімталдығын оның сандық көрінісінде спектрдің қызыл бөлігінде (№1-ден № 4-ке дейін), спектрдің жасыл бөлігінде (№5-тен № 8-ге дейін) және спектрдің көк бөлігінде (№9-дан № 11-ге дейін) барынша сезімталдықпен бөлек сынау үшін 3 тест тобын ұсынады.</w:t>
      </w:r>
    </w:p>
    <w:p>
      <w:pPr>
        <w:spacing w:after="0"/>
        <w:ind w:left="0"/>
        <w:jc w:val="both"/>
      </w:pPr>
      <w:r>
        <w:rPr>
          <w:rFonts w:ascii="Times New Roman"/>
          <w:b w:val="false"/>
          <w:i w:val="false"/>
          <w:color w:val="000000"/>
          <w:sz w:val="28"/>
        </w:rPr>
        <w:t>
      Куәландырылушының барлық жауаптары түс көруін зерттеу хаттамасында шекті кестелер бойынша жазылады (3-кесте) дұрыс жауап "+" белгісімен, дұрыс емес – "-" белгісімен белгіленеді. Зерттеу нәтижелерін бағалау кезінде №4 кесте қолданылады.</w:t>
      </w:r>
    </w:p>
    <w:bookmarkStart w:name="z259" w:id="271"/>
    <w:p>
      <w:pPr>
        <w:spacing w:after="0"/>
        <w:ind w:left="0"/>
        <w:jc w:val="left"/>
      </w:pPr>
      <w:r>
        <w:rPr>
          <w:rFonts w:ascii="Times New Roman"/>
          <w:b/>
          <w:i w:val="false"/>
          <w:color w:val="000000"/>
        </w:rPr>
        <w:t xml:space="preserve"> 3-кесте. Шекті кестелер бойынша түсті көруді зерттеу хаттамасы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Зерттелуші қабылдағыш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Сыналушының 3 мәрте сынақтағы жауабы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72"/>
    <w:p>
      <w:pPr>
        <w:spacing w:after="0"/>
        <w:ind w:left="0"/>
        <w:jc w:val="left"/>
      </w:pPr>
      <w:r>
        <w:rPr>
          <w:rFonts w:ascii="Times New Roman"/>
          <w:b/>
          <w:i w:val="false"/>
          <w:color w:val="000000"/>
        </w:rPr>
        <w:t xml:space="preserve"> 4-кесте. Түсті көруді зерттеуге арналған шектелген кестелер бойынша түсті ажырату қызметін бағалау</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 тест нөмірлері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трихромазия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сатыдағы протодефицит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сатыдағы протодефицит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сатыдағы протодефицит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протанопия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сатыдағы дейтодефицит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сатыдағы дейтодефицит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сатыдағы дейтодефицит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дейтеранопия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сатыдағы тритодефицит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сатыдағы тритодефицит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сатыдағы тритодефицит </w:t>
            </w:r>
          </w:p>
        </w:tc>
      </w:tr>
    </w:tbl>
    <w:p>
      <w:pPr>
        <w:spacing w:after="0"/>
        <w:ind w:left="0"/>
        <w:jc w:val="both"/>
      </w:pPr>
      <w:r>
        <w:rPr>
          <w:rFonts w:ascii="Times New Roman"/>
          <w:b w:val="false"/>
          <w:i w:val="false"/>
          <w:color w:val="000000"/>
          <w:sz w:val="28"/>
        </w:rPr>
        <w:t>
      Зерттеу нәтижелерін бағалауға кірісе отырып, протод тапшылығы мен протанопияны анықтауға арналған тестілердің бірінші тобы (№ 1, 2, 3, 4); екінші топ (№ 5, 6, 7, 8) - дейтодефицит пен дейтеранопияны; үшінші топ (№ 9, 10, 11) - тритодефицитті екенін ескеру қажет.</w:t>
      </w:r>
    </w:p>
    <w:p>
      <w:pPr>
        <w:spacing w:after="0"/>
        <w:ind w:left="0"/>
        <w:jc w:val="both"/>
      </w:pPr>
      <w:r>
        <w:rPr>
          <w:rFonts w:ascii="Times New Roman"/>
          <w:b w:val="false"/>
          <w:i w:val="false"/>
          <w:color w:val="000000"/>
          <w:sz w:val="28"/>
        </w:rPr>
        <w:t>
      Барлық тесттердің сенімді айырмашылығы қалыпты трихромазияны көрсетеді. Барлық қалған тестілерді тану кезінде № 1, № 5 немесе № 9 тестілердің бірін ажыратпау шағын (І дәрежелі) түс босаңсуын көрсетеді. № 1, 2 немесе № 5, 6, немесе № 9, 10 тесттерінің ажырамауы орташа (ІІ дәрежелі) түс әлсіздігінің көрінісі болып табылады. № 1, 2, 3 немесе № 5, 6, 7, немесе № 9, 10, 11 тесттерінің ажырамауы айқын (ІІІ дәрежелі) түс әлсіздігін көрсетеді. № 1, 2, 3, 4 тесттерінің ажырамауы протанопияға, № 5, 6, 7, 8 тесттерге - дейтеранопияға тән.</w:t>
      </w:r>
    </w:p>
    <w:p>
      <w:pPr>
        <w:spacing w:after="0"/>
        <w:ind w:left="0"/>
        <w:jc w:val="both"/>
      </w:pPr>
      <w:r>
        <w:rPr>
          <w:rFonts w:ascii="Times New Roman"/>
          <w:b w:val="false"/>
          <w:i w:val="false"/>
          <w:color w:val="000000"/>
          <w:sz w:val="28"/>
        </w:rPr>
        <w:t>
      Бірден екі немесе тіпті үш қабылдағыш функциясының бұзылуы мүмкін. Мысалы, ІІ дәрежелі дейтодефицитпен үйлескен І дәрежелі протодефицит түріндегі редукцияланған трихромазия.</w:t>
      </w:r>
    </w:p>
    <w:p>
      <w:pPr>
        <w:spacing w:after="0"/>
        <w:ind w:left="0"/>
        <w:jc w:val="both"/>
      </w:pPr>
      <w:r>
        <w:rPr>
          <w:rFonts w:ascii="Times New Roman"/>
          <w:b w:val="false"/>
          <w:i w:val="false"/>
          <w:color w:val="000000"/>
          <w:sz w:val="28"/>
        </w:rPr>
        <w:t>
      Жалпы, барлық тесттерді ажыратушы-күшті трихромазия, кем дегенде бір қате жіберетін - әлсіз трихромазия, ал топтардың бірінің барлық тесттерін тануға қабілетсіз - дихромазия, яғни түсті көрмеушілік.</w:t>
      </w:r>
    </w:p>
    <w:bookmarkStart w:name="z261" w:id="273"/>
    <w:p>
      <w:pPr>
        <w:spacing w:after="0"/>
        <w:ind w:left="0"/>
        <w:jc w:val="both"/>
      </w:pPr>
      <w:r>
        <w:rPr>
          <w:rFonts w:ascii="Times New Roman"/>
          <w:b w:val="false"/>
          <w:i w:val="false"/>
          <w:color w:val="000000"/>
          <w:sz w:val="28"/>
        </w:rPr>
        <w:t>
      35. Көру өткірлігі барлық куәландырылушыларда зерттеледі. Ол Роттың жарықтандыру аппаратына орнатылған Головин-Сивцев кестесі бойынша анықталады. Кесте 40 ватт электр шамымен жарықтандырылуы тиіс. Әрбір белгінің экспозиция уақыты 2-3 секундтан аспайды.</w:t>
      </w:r>
    </w:p>
    <w:bookmarkEnd w:id="273"/>
    <w:p>
      <w:pPr>
        <w:spacing w:after="0"/>
        <w:ind w:left="0"/>
        <w:jc w:val="both"/>
      </w:pPr>
      <w:r>
        <w:rPr>
          <w:rFonts w:ascii="Times New Roman"/>
          <w:b w:val="false"/>
          <w:i w:val="false"/>
          <w:color w:val="000000"/>
          <w:sz w:val="28"/>
        </w:rPr>
        <w:t>
      Кесте терезелерге қарама-қарсы қабырғаға куәландырылушыдан 5 м қашықтықта, төменгі жолдар еденнен 120 см қашықтықта болатындай есеппен орналастырылады. Көру өткірлігі куәландырылушы барлық белгілерді оқитын кестелердің қатары бойынша ескеріледі. Тек 0,7; 0,8; 0,9; 1,0 көру өткірлігіне сәйкес келетін қатарларды оқығанда ғана жолда 1 белгіден артық емес қатеге жол беріледі. Зерттеу кезінде көрудің жоғары өткірлігін болдырмау үшін көзді сығырайтуға жол берілмейді. 0,1-ден төмен көру өткірлігін анықтау үшін кәдімгі жарық беру аппаратына орналастырылған поляк оптотиптерін пайдаланады. Әрбір оптотип кемінде бес түрлі жағдайда көрсетіледі, бұл ретте көру өткірлігін бесеуден кем емес төрт жағдайда дұрыс танылатын оптотипті анықтайды.</w:t>
      </w:r>
    </w:p>
    <w:p>
      <w:pPr>
        <w:spacing w:after="0"/>
        <w:ind w:left="0"/>
        <w:jc w:val="both"/>
      </w:pPr>
      <w:r>
        <w:rPr>
          <w:rFonts w:ascii="Times New Roman"/>
          <w:b w:val="false"/>
          <w:i w:val="false"/>
          <w:color w:val="000000"/>
          <w:sz w:val="28"/>
        </w:rPr>
        <w:t>
      Егер көру өткірлігі көрсеткіштерінің дұрыстығы күмән тудырса, зерттеудің бақылау әдістерін қолдану және көру өткірлігіне қайта зерттеу жүргізу керек.</w:t>
      </w:r>
    </w:p>
    <w:bookmarkStart w:name="z262" w:id="274"/>
    <w:p>
      <w:pPr>
        <w:spacing w:after="0"/>
        <w:ind w:left="0"/>
        <w:jc w:val="both"/>
      </w:pPr>
      <w:r>
        <w:rPr>
          <w:rFonts w:ascii="Times New Roman"/>
          <w:b w:val="false"/>
          <w:i w:val="false"/>
          <w:color w:val="000000"/>
          <w:sz w:val="28"/>
        </w:rPr>
        <w:t>
      36. Рефракция аномалиясының дәрежесі мен сипаты (барлық куәландырылушыларда анықталады) екі тәсілмен белгіленеді: субъективті - түзетумен көру өткірлігін анықтау жолымен және міндетті түрде объективті - ішінара циклоплегия жағдайында скиаскопия жолымен (1% мидриацил, гоматропин ерітіндісін, ал қажет болған жағдайда - 1% атропин ерітіндісін, 0,5% амизил ерітіндісін немесе Қазақстан Республикасы аумағында рұқсат етілген басқа да ұқсас дәрілік препараттарды бір рет тамызу) немесе рефрактометрия.</w:t>
      </w:r>
    </w:p>
    <w:bookmarkEnd w:id="274"/>
    <w:p>
      <w:pPr>
        <w:spacing w:after="0"/>
        <w:ind w:left="0"/>
        <w:jc w:val="both"/>
      </w:pPr>
      <w:r>
        <w:rPr>
          <w:rFonts w:ascii="Times New Roman"/>
          <w:b w:val="false"/>
          <w:i w:val="false"/>
          <w:color w:val="000000"/>
          <w:sz w:val="28"/>
        </w:rPr>
        <w:t>
      Субъективті және объективті әдістердің деректері сәйкес келмеген жағдайда объективті зерттеу деректерін ескере отырып, көру өткірлігін түзетуді қайта жүргізу қажет.</w:t>
      </w:r>
    </w:p>
    <w:p>
      <w:pPr>
        <w:spacing w:after="0"/>
        <w:ind w:left="0"/>
        <w:jc w:val="both"/>
      </w:pPr>
      <w:r>
        <w:rPr>
          <w:rFonts w:ascii="Times New Roman"/>
          <w:b w:val="false"/>
          <w:i w:val="false"/>
          <w:color w:val="000000"/>
          <w:sz w:val="28"/>
        </w:rPr>
        <w:t>
      Күмәнді жағдайларда рефракцияны объективті анықтау толық циклоплегия жағдайында (1% гоматропин ерітіндісін немесе 1% атропин ерітіндісін фракциялық тамызу) жүргізіледі. 30 жастан асқан адамдарда мидриатиктерді тамызу көзішілік қысымды зерттеуден кейін жүргізіледі.</w:t>
      </w:r>
    </w:p>
    <w:p>
      <w:pPr>
        <w:spacing w:after="0"/>
        <w:ind w:left="0"/>
        <w:jc w:val="both"/>
      </w:pPr>
      <w:r>
        <w:rPr>
          <w:rFonts w:ascii="Times New Roman"/>
          <w:b w:val="false"/>
          <w:i w:val="false"/>
          <w:color w:val="000000"/>
          <w:sz w:val="28"/>
        </w:rPr>
        <w:t>
      Головин-Сивцев кестесінің № 4 оқу үшін сынама қаріптің көмегімен анық көзқарастың жақын нүктесін (аккомодация көлемін) анықтау Қызмет сипаты көру функциясының жай-күйіне жоғары талаптар қоятын адамдарға медициналық көрсеткіштер бойынша жүргізіледі. Зерттеудің алынған нәтижелерін жас нормаларымен салыстыру керек.</w:t>
      </w:r>
    </w:p>
    <w:bookmarkStart w:name="z263" w:id="275"/>
    <w:p>
      <w:pPr>
        <w:spacing w:after="0"/>
        <w:ind w:left="0"/>
        <w:jc w:val="both"/>
      </w:pPr>
      <w:r>
        <w:rPr>
          <w:rFonts w:ascii="Times New Roman"/>
          <w:b w:val="false"/>
          <w:i w:val="false"/>
          <w:color w:val="000000"/>
          <w:sz w:val="28"/>
        </w:rPr>
        <w:t>
      37. Көру өрісін зерттеу медициналық көрсеткіштер бойынша периметрде (қарапайым немесе проекциялық) жүргізіледі.</w:t>
      </w:r>
    </w:p>
    <w:bookmarkEnd w:id="275"/>
    <w:p>
      <w:pPr>
        <w:spacing w:after="0"/>
        <w:ind w:left="0"/>
        <w:jc w:val="both"/>
      </w:pPr>
      <w:r>
        <w:rPr>
          <w:rFonts w:ascii="Times New Roman"/>
          <w:b w:val="false"/>
          <w:i w:val="false"/>
          <w:color w:val="000000"/>
          <w:sz w:val="28"/>
        </w:rPr>
        <w:t>
      Медициналық көрсетімдер бойынша кампиметрия жүргізіледі.</w:t>
      </w:r>
    </w:p>
    <w:bookmarkStart w:name="z264" w:id="276"/>
    <w:p>
      <w:pPr>
        <w:spacing w:after="0"/>
        <w:ind w:left="0"/>
        <w:jc w:val="both"/>
      </w:pPr>
      <w:r>
        <w:rPr>
          <w:rFonts w:ascii="Times New Roman"/>
          <w:b w:val="false"/>
          <w:i w:val="false"/>
          <w:color w:val="000000"/>
          <w:sz w:val="28"/>
        </w:rPr>
        <w:t>
      38. Түнгі көруді зерттеу (қараңғыға бейімделу) қызметі түнгі уақытта ұзақ көруді талап ететін адамдарға Семикоп аспабында немесе Кравков-Вишневский камерасында жүргізіледі.</w:t>
      </w:r>
    </w:p>
    <w:bookmarkEnd w:id="276"/>
    <w:bookmarkStart w:name="z265" w:id="277"/>
    <w:p>
      <w:pPr>
        <w:spacing w:after="0"/>
        <w:ind w:left="0"/>
        <w:jc w:val="both"/>
      </w:pPr>
      <w:r>
        <w:rPr>
          <w:rFonts w:ascii="Times New Roman"/>
          <w:b w:val="false"/>
          <w:i w:val="false"/>
          <w:color w:val="000000"/>
          <w:sz w:val="28"/>
        </w:rPr>
        <w:t>
      39. Көру мүшелерінің анатомиялық жай-күйін зерттеу белгілі бір ретпен барлық куәландырылушыларға жүргізіледі. Алдымен көздің қорғаныш аппаратының жағдайы анықталады. Бұл ретте қас аймағының жай-күйіне, көз саңылауларының пішіні мен біркелкілігіне, қабақтардың, кірпіктердің, интермаргиналдық кеңістіктің орналасуы мен жағдайына, қабақтың конъюнктивасы бетінің сипаты мен түсіне, онда тыртықтардың болуына назар аударылады.</w:t>
      </w:r>
    </w:p>
    <w:bookmarkEnd w:id="277"/>
    <w:p>
      <w:pPr>
        <w:spacing w:after="0"/>
        <w:ind w:left="0"/>
        <w:jc w:val="both"/>
      </w:pPr>
      <w:r>
        <w:rPr>
          <w:rFonts w:ascii="Times New Roman"/>
          <w:b w:val="false"/>
          <w:i w:val="false"/>
          <w:color w:val="000000"/>
          <w:sz w:val="28"/>
        </w:rPr>
        <w:t>
      Көз жасы аппаратын зерттеу кезінде көз жасы нүктелерінің жағдайы мен айқындығын, көз жасы қапшығының жағдайына басу арқылы жағдайын ескеру қажет. Көз жасы бөлінуінің бұзылуына күдіктенген кезде және көз жас ағу кезінде көз жасы бөлінуінің функциясын түрлі-түсті шағын арналар және көзден жас ағу сынамасының көмегімен (3% колларгол ерітіндісімен немесе 2% флюоресцеин ерітіндісімен) тексеру қажет.</w:t>
      </w:r>
    </w:p>
    <w:p>
      <w:pPr>
        <w:spacing w:after="0"/>
        <w:ind w:left="0"/>
        <w:jc w:val="both"/>
      </w:pPr>
      <w:r>
        <w:rPr>
          <w:rFonts w:ascii="Times New Roman"/>
          <w:b w:val="false"/>
          <w:i w:val="false"/>
          <w:color w:val="000000"/>
          <w:sz w:val="28"/>
        </w:rPr>
        <w:t>
      Теріс немесе баяу сынама алған кезде сұйықтық үшін жас жолдарының анатомиялық өткізгіштігін тексеру керек.</w:t>
      </w:r>
    </w:p>
    <w:p>
      <w:pPr>
        <w:spacing w:after="0"/>
        <w:ind w:left="0"/>
        <w:jc w:val="both"/>
      </w:pPr>
      <w:r>
        <w:rPr>
          <w:rFonts w:ascii="Times New Roman"/>
          <w:b w:val="false"/>
          <w:i w:val="false"/>
          <w:color w:val="000000"/>
          <w:sz w:val="28"/>
        </w:rPr>
        <w:t>
      Көздің алдыңғы кесінділері мен сынғыш ортасының жай-күйі туралы қорытынды бүйірлі жарықтандыру кезінде, өтетін жарықта және саңылаулы шаммен зерттеуден кейін шығарылады.</w:t>
      </w:r>
    </w:p>
    <w:bookmarkStart w:name="z266" w:id="278"/>
    <w:p>
      <w:pPr>
        <w:spacing w:after="0"/>
        <w:ind w:left="0"/>
        <w:jc w:val="both"/>
      </w:pPr>
      <w:r>
        <w:rPr>
          <w:rFonts w:ascii="Times New Roman"/>
          <w:b w:val="false"/>
          <w:i w:val="false"/>
          <w:color w:val="000000"/>
          <w:sz w:val="28"/>
        </w:rPr>
        <w:t>
      40. Көз түбін зерттеу айналы офтальмоскоптың (кері офтальмоскопия) көмегімен және медициналық көрсеткіштер бойынша электр офтальмоскоптың, БО-58 үлкен рефлекссіз офтальмоскоптың немесе ЩЛ-56 Саңылау шамының көмегімен ішінара циклоплегия (1% гоматропин ерітіндісін тамызу) жағдайында барлық куәландырылатын адамдарға жүргізіледі.</w:t>
      </w:r>
    </w:p>
    <w:bookmarkEnd w:id="278"/>
    <w:bookmarkStart w:name="z267" w:id="279"/>
    <w:p>
      <w:pPr>
        <w:spacing w:after="0"/>
        <w:ind w:left="0"/>
        <w:jc w:val="both"/>
      </w:pPr>
      <w:r>
        <w:rPr>
          <w:rFonts w:ascii="Times New Roman"/>
          <w:b w:val="false"/>
          <w:i w:val="false"/>
          <w:color w:val="000000"/>
          <w:sz w:val="28"/>
        </w:rPr>
        <w:t>
      41. Көз қозғағыш аппаратты зерттеу кезінде қылилықты, нистагмды, конвергенция жағдайын анықтау мақсатында әрбір көздің қозғалғыштығына жеке және бинокулярлық қозғалыстарға назар аударады. Қылилық дәрежесі шаммен периметрдің доғасының көмегімен анықталады және градустарда, сондай-ақ Меддокс шкаласының көмегімен көрінеді. Гиршберг әдісімен айна офтальмоскоппен қылилық бұрышын практикалық мақсатта өлшеуге ыңғайлы. Қылилық көлемі мөлдір қабықтағы Жарық рефлексінің жағдайы бойынша градустарда бағаланады. Егер офтальмоскоптың рефлексі қарашықтың шетінде орналасса, онда қылилық бұрышы 15 - ке тең , егер құбылмалы қабығының ортасында - 25-30 , лимб - 45 , лимб - 60 және одан да көп болады.</w:t>
      </w:r>
    </w:p>
    <w:bookmarkEnd w:id="279"/>
    <w:p>
      <w:pPr>
        <w:spacing w:after="0"/>
        <w:ind w:left="0"/>
        <w:jc w:val="both"/>
      </w:pPr>
      <w:r>
        <w:rPr>
          <w:rFonts w:ascii="Times New Roman"/>
          <w:b w:val="false"/>
          <w:i w:val="false"/>
          <w:color w:val="000000"/>
          <w:sz w:val="28"/>
        </w:rPr>
        <w:t>
      Көз алмасының қозғалуын елеулі шектеу жасамайтын диплопияға шағымдар кезінде қызыл әйнегі бар қос бейнелерді зерттеу жүргізіледі.</w:t>
      </w:r>
    </w:p>
    <w:bookmarkStart w:name="z268" w:id="280"/>
    <w:p>
      <w:pPr>
        <w:spacing w:after="0"/>
        <w:ind w:left="0"/>
        <w:jc w:val="both"/>
      </w:pPr>
      <w:r>
        <w:rPr>
          <w:rFonts w:ascii="Times New Roman"/>
          <w:b w:val="false"/>
          <w:i w:val="false"/>
          <w:color w:val="000000"/>
          <w:sz w:val="28"/>
        </w:rPr>
        <w:t>
      42. Нистагм анықталған кезде оның сипаты мен шығу тегін анықтау керек. Көз патологиясын нистагмның себебі деп есептеуге негіз болмаған жағдайларда невропатологтың және оториноларингологтың консультациясы қажет. Бекітіп тұратын нистагмның қызметке қарсы көрсетілімі жоқ.</w:t>
      </w:r>
    </w:p>
    <w:bookmarkEnd w:id="280"/>
    <w:bookmarkStart w:name="z269" w:id="281"/>
    <w:p>
      <w:pPr>
        <w:spacing w:after="0"/>
        <w:ind w:left="0"/>
        <w:jc w:val="both"/>
      </w:pPr>
      <w:r>
        <w:rPr>
          <w:rFonts w:ascii="Times New Roman"/>
          <w:b w:val="false"/>
          <w:i w:val="false"/>
          <w:color w:val="000000"/>
          <w:sz w:val="28"/>
        </w:rPr>
        <w:t>
      43.Қарашық реакцияларын зерттеу барлық куәландырылушыларға жүргізіледі.</w:t>
      </w:r>
    </w:p>
    <w:bookmarkEnd w:id="281"/>
    <w:bookmarkStart w:name="z270" w:id="282"/>
    <w:p>
      <w:pPr>
        <w:spacing w:after="0"/>
        <w:ind w:left="0"/>
        <w:jc w:val="both"/>
      </w:pPr>
      <w:r>
        <w:rPr>
          <w:rFonts w:ascii="Times New Roman"/>
          <w:b w:val="false"/>
          <w:i w:val="false"/>
          <w:color w:val="000000"/>
          <w:sz w:val="28"/>
        </w:rPr>
        <w:t>
      44. Бинокулярлық көру қызметі ұзақ көру кернеуін талап ететін, I және II бағандар бойынша және медициналық көрсетімдер бойынша куәландырылатын адамдардан анықталады. Бинокулярлық көруді анықтау үлкен диплоскопта, түс тестте (поляроидты көзілдіріктерді пайдалана отырып) жүргізіледі.</w:t>
      </w:r>
    </w:p>
    <w:bookmarkEnd w:id="282"/>
    <w:bookmarkStart w:name="z271" w:id="283"/>
    <w:p>
      <w:pPr>
        <w:spacing w:after="0"/>
        <w:ind w:left="0"/>
        <w:jc w:val="both"/>
      </w:pPr>
      <w:r>
        <w:rPr>
          <w:rFonts w:ascii="Times New Roman"/>
          <w:b w:val="false"/>
          <w:i w:val="false"/>
          <w:color w:val="000000"/>
          <w:sz w:val="28"/>
        </w:rPr>
        <w:t>
      45. Көзішілік қысымды зерттеу барлық куәландырылушыларда пальпациямен жүргізіледі. 40 жастан асқан барлық адамдарға тонометрияны Маклаков тонометрінің көмегімен жүргізу қажет.</w:t>
      </w:r>
    </w:p>
    <w:bookmarkEnd w:id="283"/>
    <w:bookmarkStart w:name="z272" w:id="284"/>
    <w:p>
      <w:pPr>
        <w:spacing w:after="0"/>
        <w:ind w:left="0"/>
        <w:jc w:val="left"/>
      </w:pPr>
      <w:r>
        <w:rPr>
          <w:rFonts w:ascii="Times New Roman"/>
          <w:b/>
          <w:i w:val="false"/>
          <w:color w:val="000000"/>
        </w:rPr>
        <w:t xml:space="preserve"> 4-тарау. Оториноларингологиялық зерттеу.</w:t>
      </w:r>
    </w:p>
    <w:bookmarkEnd w:id="284"/>
    <w:bookmarkStart w:name="z273" w:id="285"/>
    <w:p>
      <w:pPr>
        <w:spacing w:after="0"/>
        <w:ind w:left="0"/>
        <w:jc w:val="both"/>
      </w:pPr>
      <w:r>
        <w:rPr>
          <w:rFonts w:ascii="Times New Roman"/>
          <w:b w:val="false"/>
          <w:i w:val="false"/>
          <w:color w:val="000000"/>
          <w:sz w:val="28"/>
        </w:rPr>
        <w:t>
      46. Оториноларинголог кабинеті 6 метрден бастап шудан оқшауланған, бүйірінде жасанды жарық көзі бар қараңғыланған есту өткірлігін зерттеу үшін кемінде 6,5 метр (ерекше жағдайларда - диагоналі бойынша) болуы тиіс. Есту өткірлігін зерттеуге ыңғайлы болу үшін едендегі немесе қабырға бойындағы қашықтық алдын ала метрмен және жарты метрмен белгіленеді.</w:t>
      </w:r>
    </w:p>
    <w:bookmarkEnd w:id="285"/>
    <w:p>
      <w:pPr>
        <w:spacing w:after="0"/>
        <w:ind w:left="0"/>
        <w:jc w:val="both"/>
      </w:pPr>
      <w:r>
        <w:rPr>
          <w:rFonts w:ascii="Times New Roman"/>
          <w:b w:val="false"/>
          <w:i w:val="false"/>
          <w:color w:val="000000"/>
          <w:sz w:val="28"/>
        </w:rPr>
        <w:t>
      Бөлмеде бір мезгілде екі куәландырылушыдан аспауы тиіс.</w:t>
      </w:r>
    </w:p>
    <w:bookmarkStart w:name="z274" w:id="286"/>
    <w:p>
      <w:pPr>
        <w:spacing w:after="0"/>
        <w:ind w:left="0"/>
        <w:jc w:val="both"/>
      </w:pPr>
      <w:r>
        <w:rPr>
          <w:rFonts w:ascii="Times New Roman"/>
          <w:b w:val="false"/>
          <w:i w:val="false"/>
          <w:color w:val="000000"/>
          <w:sz w:val="28"/>
        </w:rPr>
        <w:t>
      47. ЛОР-мүшелерін зерттеу шағымдарды анықтауды, анамнезді, эндоскопияны және ЛОР-мүшелердің қызметін зерттеуді қамтиды.</w:t>
      </w:r>
    </w:p>
    <w:bookmarkEnd w:id="286"/>
    <w:p>
      <w:pPr>
        <w:spacing w:after="0"/>
        <w:ind w:left="0"/>
        <w:jc w:val="both"/>
      </w:pPr>
      <w:r>
        <w:rPr>
          <w:rFonts w:ascii="Times New Roman"/>
          <w:b w:val="false"/>
          <w:i w:val="false"/>
          <w:color w:val="000000"/>
          <w:sz w:val="28"/>
        </w:rPr>
        <w:t>
      Анамнезді жинау кезінде куәландырылушыда құлақ, тамақ, мұрын аурулары (анамнезінде құлақтан ірің кетудің, ангинаның, жиі немесе ұзақ мұрын қабынуының бар болуы, тербетілуге жоғары сезімталдықтың болуы) анықталады. Сонымен қатар сөйлеу кемістігі, олардың сипаты мен айқындылық дәрежесі анықталады.</w:t>
      </w:r>
    </w:p>
    <w:bookmarkStart w:name="z275" w:id="287"/>
    <w:p>
      <w:pPr>
        <w:spacing w:after="0"/>
        <w:ind w:left="0"/>
        <w:jc w:val="both"/>
      </w:pPr>
      <w:r>
        <w:rPr>
          <w:rFonts w:ascii="Times New Roman"/>
          <w:b w:val="false"/>
          <w:i w:val="false"/>
          <w:color w:val="000000"/>
          <w:sz w:val="28"/>
        </w:rPr>
        <w:t>
      48. Есту ағзасын зерттеуді құлақ қалқаншасын, емізік тәрізді өсінділерді, құлақ бүртігі және іргелес аймақтарды қарап, олардың сезімталдығын анықтай отырып, пальпациялаудан бастау керек.</w:t>
      </w:r>
    </w:p>
    <w:bookmarkEnd w:id="287"/>
    <w:p>
      <w:pPr>
        <w:spacing w:after="0"/>
        <w:ind w:left="0"/>
        <w:jc w:val="both"/>
      </w:pPr>
      <w:r>
        <w:rPr>
          <w:rFonts w:ascii="Times New Roman"/>
          <w:b w:val="false"/>
          <w:i w:val="false"/>
          <w:color w:val="000000"/>
          <w:sz w:val="28"/>
        </w:rPr>
        <w:t>
      Сыртқы есту жолын қарау үшін куәландырылушы есту жолының жалғасқан осі рефлектор көрсететін жарық сәулелерінің бағытымен сәйкес келуі үшін басын шеңбердің шамамен бір ширегіне бұруы тиіс.</w:t>
      </w:r>
    </w:p>
    <w:p>
      <w:pPr>
        <w:spacing w:after="0"/>
        <w:ind w:left="0"/>
        <w:jc w:val="both"/>
      </w:pPr>
      <w:r>
        <w:rPr>
          <w:rFonts w:ascii="Times New Roman"/>
          <w:b w:val="false"/>
          <w:i w:val="false"/>
          <w:color w:val="000000"/>
          <w:sz w:val="28"/>
        </w:rPr>
        <w:t>
      Құлақ қабығын жоғарғы және артқа қарай созу керек, бұл сыртқы есту жолының бастапқы бөлігін түзетуге ықпал етеді. Сыртқы есту жолының құлақ жарғағы-шеміршек бөлігі терісінің шектеулі, өткір ауыруы мен гиперемиясы фурункул кезінде байқалады. Эпителийдің десквамациясы сыртқы есту жолының диффузды қабынуын көрсетеді.</w:t>
      </w:r>
    </w:p>
    <w:p>
      <w:pPr>
        <w:spacing w:after="0"/>
        <w:ind w:left="0"/>
        <w:jc w:val="both"/>
      </w:pPr>
      <w:r>
        <w:rPr>
          <w:rFonts w:ascii="Times New Roman"/>
          <w:b w:val="false"/>
          <w:i w:val="false"/>
          <w:color w:val="000000"/>
          <w:sz w:val="28"/>
        </w:rPr>
        <w:t>
      Содан кейін құлақ шұңқырының көмегімен барабан жарғақшасы тексеріледі. Дабыл жарғағында қабыну процесі болған кезде жарық рефлексі жоғалады немесе деформацияланады, қан тамырларының инъекциясы, гиперемия байқалуы мүмкін.</w:t>
      </w:r>
    </w:p>
    <w:p>
      <w:pPr>
        <w:spacing w:after="0"/>
        <w:ind w:left="0"/>
        <w:jc w:val="both"/>
      </w:pPr>
      <w:r>
        <w:rPr>
          <w:rFonts w:ascii="Times New Roman"/>
          <w:b w:val="false"/>
          <w:i w:val="false"/>
          <w:color w:val="000000"/>
          <w:sz w:val="28"/>
        </w:rPr>
        <w:t>
      Ортаңғы құлақтың созылмалы іріңді қабынуы кезінде барабан жарғағындағы перфорациялық тесік ұзақ уақыт сақталады, ол арқылы іріңді бөлінеді, жиі түйіршіктер, полиптер, холестеатома көрінеді.</w:t>
      </w:r>
    </w:p>
    <w:p>
      <w:pPr>
        <w:spacing w:after="0"/>
        <w:ind w:left="0"/>
        <w:jc w:val="both"/>
      </w:pPr>
      <w:r>
        <w:rPr>
          <w:rFonts w:ascii="Times New Roman"/>
          <w:b w:val="false"/>
          <w:i w:val="false"/>
          <w:color w:val="000000"/>
          <w:sz w:val="28"/>
        </w:rPr>
        <w:t>
      Барабан жарғағының қозғалғыштығын егжей-тегжейлі тексеру және анықтау Зигле пневматикалық воронканы қолдана отырып жүргізіледі. Бұл шұңқырды (оның кең бөлігі линзамен тығыз жабылған) сыртқы есту жолына тығыз енгізеді. Воронкамен қосылған резеңке баллонның көмегімен сыртқы есту жолында кезекпен қысымды жоғарылатады және төмендетеді. Барабан жарғағының қозғалысы монтаждалған линза арқылы бақыланады.</w:t>
      </w:r>
    </w:p>
    <w:bookmarkStart w:name="z276" w:id="288"/>
    <w:p>
      <w:pPr>
        <w:spacing w:after="0"/>
        <w:ind w:left="0"/>
        <w:jc w:val="both"/>
      </w:pPr>
      <w:r>
        <w:rPr>
          <w:rFonts w:ascii="Times New Roman"/>
          <w:b w:val="false"/>
          <w:i w:val="false"/>
          <w:color w:val="000000"/>
          <w:sz w:val="28"/>
        </w:rPr>
        <w:t>
      49. Жоғарғы тыныс алу жолдарын тексеру кезінде тыныс алу және дауыс түзілу функциялары бағаланады. Мұрынның, жұтқыншақтың сыртқы бөліктері мен қуысы тексеріледі. Шығатын ауаның иісіне назар аударылады.</w:t>
      </w:r>
    </w:p>
    <w:bookmarkEnd w:id="288"/>
    <w:p>
      <w:pPr>
        <w:spacing w:after="0"/>
        <w:ind w:left="0"/>
        <w:jc w:val="both"/>
      </w:pPr>
      <w:r>
        <w:rPr>
          <w:rFonts w:ascii="Times New Roman"/>
          <w:b w:val="false"/>
          <w:i w:val="false"/>
          <w:color w:val="000000"/>
          <w:sz w:val="28"/>
        </w:rPr>
        <w:t>
      Бұдан әрі мұрынды және мұрын-жұтқыншақты тексеру (алдыңғы, орташа және артқы риноскопия) жүргізіледі. Шырышты қабықтың жай-күйі, ірің, полиптердің болуы немесе болмауы тексеріледі. Мұрынның тыныс алуы оң немесе сол жақ мұрын жүрісін кезекпен жабу жолымен тексеріледі; куәландырылушыға аузын жауып, дәрігердің алақанына немесе мақта ұлпасы арқылы тыныс алу ұсынылады. Мұрынмен тыныс алудың күрт бұзылуы, мұрыннан сасық иіс шығуы кезінде, дауыс қарлыққан кезде, маңқалық, бадамша бездің өзгеруі кезінде, жұтқыншақ ісіктері, шырышты қабаттағы жаралар кезінде егжей-тегжейлі тексеру қажет.</w:t>
      </w:r>
    </w:p>
    <w:bookmarkStart w:name="z277" w:id="289"/>
    <w:p>
      <w:pPr>
        <w:spacing w:after="0"/>
        <w:ind w:left="0"/>
        <w:jc w:val="both"/>
      </w:pPr>
      <w:r>
        <w:rPr>
          <w:rFonts w:ascii="Times New Roman"/>
          <w:b w:val="false"/>
          <w:i w:val="false"/>
          <w:color w:val="000000"/>
          <w:sz w:val="28"/>
        </w:rPr>
        <w:t>
      50. Кекештік анықталған жағдайда невропатолог-дәрігерлер мен психиатрдың тексеру нәтижелерін пайдалану, ал қажет болған жағдайда логопедтің кеңесі қажет.</w:t>
      </w:r>
    </w:p>
    <w:bookmarkEnd w:id="289"/>
    <w:bookmarkStart w:name="z278" w:id="290"/>
    <w:p>
      <w:pPr>
        <w:spacing w:after="0"/>
        <w:ind w:left="0"/>
        <w:jc w:val="both"/>
      </w:pPr>
      <w:r>
        <w:rPr>
          <w:rFonts w:ascii="Times New Roman"/>
          <w:b w:val="false"/>
          <w:i w:val="false"/>
          <w:color w:val="000000"/>
          <w:sz w:val="28"/>
        </w:rPr>
        <w:t>
      51. Иіс сезімі төрт стандартты иістің көмегімен зерттеледі: 0,5% сірке қышқылының ерітіндісі (әлсіз иіс), таза шарап спирті (орташа иіс), қарапайым Валериан тұнбалары (қатты иіс), нашатыр спирті (ультраөткір иіс). Бұл сұйықтықтар пішіні мен түсі бірдей нөмірленген сауыттарда сақталады. Диссимуляцияны анықтау үшін таза тазартылған суы бар сауыттардың осындай нысаны болуы керек.</w:t>
      </w:r>
    </w:p>
    <w:bookmarkEnd w:id="290"/>
    <w:p>
      <w:pPr>
        <w:spacing w:after="0"/>
        <w:ind w:left="0"/>
        <w:jc w:val="both"/>
      </w:pPr>
      <w:r>
        <w:rPr>
          <w:rFonts w:ascii="Times New Roman"/>
          <w:b w:val="false"/>
          <w:i w:val="false"/>
          <w:color w:val="000000"/>
          <w:sz w:val="28"/>
        </w:rPr>
        <w:t>
      Иіс сезудің бұзылуы шеткі немесе орталық болуы мүмкін. Бірінші жағдайда олар мұрын қуысындағы патологиялық процестермен (созылмалы мұрын қабынуы, мұрын қалқасының қисаюы және т.б.) байланысты болады. Мұрынмен тыныс алуы қиын болғанда респираторлық гипосмия немесе аносмия пайда болады. Гипо - және аносмия түріндегі иіс сезудің шеткі бұзылулары иіс сезу эпителий патологиясымен, мысалы, жіті ринит, іріңдеу, атрофиялық өзгерістер, әртүрлі уытты әсерлер және т. б. салдарынан болады. Иіс сезудің орталықтан бұзылуы оның ұйымының қандай да бір деңгейінде пайда болу иіс сезу талдаушысының зақымдануымен байланысты, бұл жағдайда куәландырылушылар мұқият неврологиялық зерттеуге жатады.</w:t>
      </w:r>
    </w:p>
    <w:bookmarkStart w:name="z279" w:id="291"/>
    <w:p>
      <w:pPr>
        <w:spacing w:after="0"/>
        <w:ind w:left="0"/>
        <w:jc w:val="both"/>
      </w:pPr>
      <w:r>
        <w:rPr>
          <w:rFonts w:ascii="Times New Roman"/>
          <w:b w:val="false"/>
          <w:i w:val="false"/>
          <w:color w:val="000000"/>
          <w:sz w:val="28"/>
        </w:rPr>
        <w:t>
      52. Жұтқыншақты зерттеу (фарингоскопия) екі сәтке бөлінеді. Біріншісі сәтте - куәландырылушы тістің шетінен тілді шығармай, тыныш тыныс алуы және жұтқыншақ бұлшықеттерін босаңсытуға тырысу керек; екіншісінде - "ээээ" дыбысын шығаруы керек, осы сәтте жұмсақ таңдай жоғары көтеріледі және сол арқылы оның қозғалу дәрежесі анықталады; тіл шпательмен (қатты қысылған кезде тіл бүрісіп қалады, бұл зерттеуге кедергі келтіреді) сәл басылып, ауыз түбінде қалыптағыдай жатуы керек. Жұтқыншақты қарау кезінде шырышты, бадамша бездің жағдайына (екі шпательдің көмегімен оларды орнынан қозғайды, крипт ішіндегісін, бадамша бездерінің доғамен жабысуын тексереді) және мойын лимфа түйіндерінің жағдайына назар аударылады.</w:t>
      </w:r>
    </w:p>
    <w:bookmarkEnd w:id="291"/>
    <w:bookmarkStart w:name="z280" w:id="292"/>
    <w:p>
      <w:pPr>
        <w:spacing w:after="0"/>
        <w:ind w:left="0"/>
        <w:jc w:val="both"/>
      </w:pPr>
      <w:r>
        <w:rPr>
          <w:rFonts w:ascii="Times New Roman"/>
          <w:b w:val="false"/>
          <w:i w:val="false"/>
          <w:color w:val="000000"/>
          <w:sz w:val="28"/>
        </w:rPr>
        <w:t xml:space="preserve">
      53. ЛОР-мүшелерін тексергеннен кейін сыбырлап сөйлеуге есту өткірлігі белгіленеді. Әрбір құлақтың есту функциясы жеке-жеке анықталады, ол үшін зерттелмейтін құлақты құлақ қабыршағын саусақпен басу арқылы тығыз жабады. Есту қабілетін зерттеу үшін Воячек кестесіндегі сөздерді ғана емес, сонымен қатар 21-ден 99-ға дейінгі сандарды да пайдалануға болады; бұл ретте куәландырылушы дәрігердің беті мен ерінінің қозғалысын көрмеуі тиіс. </w:t>
      </w:r>
    </w:p>
    <w:bookmarkEnd w:id="292"/>
    <w:p>
      <w:pPr>
        <w:spacing w:after="0"/>
        <w:ind w:left="0"/>
        <w:jc w:val="both"/>
      </w:pPr>
      <w:r>
        <w:rPr>
          <w:rFonts w:ascii="Times New Roman"/>
          <w:b w:val="false"/>
          <w:i w:val="false"/>
          <w:color w:val="000000"/>
          <w:sz w:val="28"/>
        </w:rPr>
        <w:t>
      Еріннің қозғалысы бойынша сөздерді табуды болдырмау үшін куәландырылушыға көзді жабу немесе көзқарасын қабырғаның белгілі бір нүктесіне белгілеу ұсынылады.</w:t>
      </w:r>
    </w:p>
    <w:p>
      <w:pPr>
        <w:spacing w:after="0"/>
        <w:ind w:left="0"/>
        <w:jc w:val="both"/>
      </w:pPr>
      <w:r>
        <w:rPr>
          <w:rFonts w:ascii="Times New Roman"/>
          <w:b w:val="false"/>
          <w:i w:val="false"/>
          <w:color w:val="000000"/>
          <w:sz w:val="28"/>
        </w:rPr>
        <w:t>
      Сыбырлап сөйлеу қарқындылығының мүмкіндігі үшін дәрігер дем шығарғаннан кейін өкпеде қалған ауаның көмегімен сөздерді айтады. Естудің соңғы өткірлігі деп куәландырылушы дәрігер сыбырлап айтатын сөздердің барлығын немесе абсолюттік көпшілігін (6-дан немесе 5-тен 4-ке 5) қайталайтын қашықтық (бір метр және жарты метр) саналады.</w:t>
      </w:r>
    </w:p>
    <w:p>
      <w:pPr>
        <w:spacing w:after="0"/>
        <w:ind w:left="0"/>
        <w:jc w:val="both"/>
      </w:pPr>
      <w:r>
        <w:rPr>
          <w:rFonts w:ascii="Times New Roman"/>
          <w:b w:val="false"/>
          <w:i w:val="false"/>
          <w:color w:val="000000"/>
          <w:sz w:val="28"/>
        </w:rPr>
        <w:t>
      Естудің төмендеуі объективті деректерге сәйкес келмеген жағдайда және барлық күмәнді жағдайларда естуді және басқа ЛОР-органдарды жан-жақты тексеру жүргізіледі.</w:t>
      </w:r>
    </w:p>
    <w:bookmarkStart w:name="z281" w:id="293"/>
    <w:p>
      <w:pPr>
        <w:spacing w:after="0"/>
        <w:ind w:left="0"/>
        <w:jc w:val="both"/>
      </w:pPr>
      <w:r>
        <w:rPr>
          <w:rFonts w:ascii="Times New Roman"/>
          <w:b w:val="false"/>
          <w:i w:val="false"/>
          <w:color w:val="000000"/>
          <w:sz w:val="28"/>
        </w:rPr>
        <w:t>
      54. Авиа-, автомотокөлікте жиі жол жүрумен, авариялық-құтқару жұмыстарымен, өрт сөндірумен, автомотокөлік жүргізушілерімен, Мемлекеттік фельдъегерлік қызмет бөліністеріне, сондай-ақ оқу орындарының күндізгі оқу нысанына оқуға кандидаттардың барлығына вестибулярлық аппаратты зерттеу жүргізіледі. В. И. Воячек бойынша қос айналым әдісімен зерттегенде (отолитті реакция) зерттелетін адамның денесін алға 90 градусқа еңкейтіп, Барани креслосында 10 секунд ішінде 5 рет айналдырады. Айналуды тоқтатқаннан кейін зерттелетін адам сол қалпында 5 секунд бойы көздері жабық күйінде отыруды жалғастырады, содан кейін оған тез түзелуді ұсынады. Нәтижесінде вестибулярлық аппарат рецепторларының аралас тітіркенуі пайда болады. Мұндай функционалдық жүктемені вестибулярлы аппараттың қалыпты қоздырғыштығы бар адамдар оңай ауыстырады, оларда елеулі қозғалыс және вегетативтік реакциялар пайда болмайды. Күшті қозғалыс, әсіресе, вегетативті реакциялардың пайда болуы вестибулярлық "жүктемелерге" төзімділіктің төмендегенін куәландырады.</w:t>
      </w:r>
    </w:p>
    <w:bookmarkEnd w:id="293"/>
    <w:bookmarkStart w:name="z282" w:id="294"/>
    <w:p>
      <w:pPr>
        <w:spacing w:after="0"/>
        <w:ind w:left="0"/>
        <w:jc w:val="both"/>
      </w:pPr>
      <w:r>
        <w:rPr>
          <w:rFonts w:ascii="Times New Roman"/>
          <w:b w:val="false"/>
          <w:i w:val="false"/>
          <w:color w:val="000000"/>
          <w:sz w:val="28"/>
        </w:rPr>
        <w:t>
      55. Қажет болған жағдайда (шағымдардың болуы, арнайы іріктеу, диагнозды және т.б. анықтау үшін) рентгенография, аудиометрия,тимпаноментрия, құлақ манометрінің көмегімен барофункцияны зерттеу, мұрынның ішкі қосалқы құрылымын, емізік тәріздес өскіндерді және басқа да зерттеулер жүргізіледі.</w:t>
      </w:r>
    </w:p>
    <w:bookmarkEnd w:id="294"/>
    <w:bookmarkStart w:name="z283" w:id="295"/>
    <w:p>
      <w:pPr>
        <w:spacing w:after="0"/>
        <w:ind w:left="0"/>
        <w:jc w:val="left"/>
      </w:pPr>
      <w:r>
        <w:rPr>
          <w:rFonts w:ascii="Times New Roman"/>
          <w:b/>
          <w:i w:val="false"/>
          <w:color w:val="000000"/>
        </w:rPr>
        <w:t xml:space="preserve"> 5-тарау. Дерматовенерологиялық зертеу.</w:t>
      </w:r>
    </w:p>
    <w:bookmarkEnd w:id="295"/>
    <w:bookmarkStart w:name="z284" w:id="296"/>
    <w:p>
      <w:pPr>
        <w:spacing w:after="0"/>
        <w:ind w:left="0"/>
        <w:jc w:val="both"/>
      </w:pPr>
      <w:r>
        <w:rPr>
          <w:rFonts w:ascii="Times New Roman"/>
          <w:b w:val="false"/>
          <w:i w:val="false"/>
          <w:color w:val="000000"/>
          <w:sz w:val="28"/>
        </w:rPr>
        <w:t>
      56. Дерматовенерологиялық тексеру тері қабаттарын, шырышты қабаттарды көзбен шолып тексеруден басталады, шағымдар, анамнез зерделенеді.</w:t>
      </w:r>
    </w:p>
    <w:bookmarkEnd w:id="296"/>
    <w:p>
      <w:pPr>
        <w:spacing w:after="0"/>
        <w:ind w:left="0"/>
        <w:jc w:val="both"/>
      </w:pPr>
      <w:r>
        <w:rPr>
          <w:rFonts w:ascii="Times New Roman"/>
          <w:b w:val="false"/>
          <w:i w:val="false"/>
          <w:color w:val="000000"/>
          <w:sz w:val="28"/>
        </w:rPr>
        <w:t>
      Дұрыс және мұқият жиналған анамнез тері немесе венерологиялық аурудың диагнозын қоюда маңызды. Тері аурулары бар куәландырылушының жұмыс сипатын анықтау кәсіби дерматоздарды диагностикалауға көмектеседі. Терінің лейшманиозына, алапеске, флеботодермияға және басқа да бірқатар дерматоздарға күдіктенген кезде куәландырылушының, тіпті қысқа мерзімді, осы аурулар кездесетін жерлерде болмағанын анықтау қажет. Уретрадан сұйықтық бөлініп шығу, жыныс мүшелерінде эрозиялық немесе ойық элементтердің пайда болуына шағымдар болған жағдайда диагноз қоюда куәландырылушы кездейсоқ жыныстық қатынастан көрсетілген мерзімнің мәні болуы мүмкін.</w:t>
      </w:r>
    </w:p>
    <w:p>
      <w:pPr>
        <w:spacing w:after="0"/>
        <w:ind w:left="0"/>
        <w:jc w:val="both"/>
      </w:pPr>
      <w:r>
        <w:rPr>
          <w:rFonts w:ascii="Times New Roman"/>
          <w:b w:val="false"/>
          <w:i w:val="false"/>
          <w:color w:val="000000"/>
          <w:sz w:val="28"/>
        </w:rPr>
        <w:t>
      Бірқатар дерматоздар диагнозын қою үшін аурудың маусымдылығы фактісін, қандай да бір дәрі-дәрмектерді немесе тамақ өнімдерін қабылдаумен байланысты анықтау керек.</w:t>
      </w:r>
    </w:p>
    <w:p>
      <w:pPr>
        <w:spacing w:after="0"/>
        <w:ind w:left="0"/>
        <w:jc w:val="both"/>
      </w:pPr>
      <w:r>
        <w:rPr>
          <w:rFonts w:ascii="Times New Roman"/>
          <w:b w:val="false"/>
          <w:i w:val="false"/>
          <w:color w:val="000000"/>
          <w:sz w:val="28"/>
        </w:rPr>
        <w:t>
      Сауалнама бірқатар жағдайларда аурудың отбасылық сипатын анықтауға мүмкіндік береді, бұл қышыманы, дерматомикоздарды, тұқым қуалайтын және туа біткен дерматоздарды (кератоздардың кейбір түрлері, Дарье ауруы және т.б.) диагностикалауға көмектеседі, сондай-ақ қышудың болуын немесе болмауын, оның қарқындылығын, оқшаулығын, тәуліктің белгілі бір сағаттарында барынша айқын көрінуін анықтауға мүмкіндік береді.</w:t>
      </w:r>
    </w:p>
    <w:p>
      <w:pPr>
        <w:spacing w:after="0"/>
        <w:ind w:left="0"/>
        <w:jc w:val="both"/>
      </w:pPr>
      <w:r>
        <w:rPr>
          <w:rFonts w:ascii="Times New Roman"/>
          <w:b w:val="false"/>
          <w:i w:val="false"/>
          <w:color w:val="000000"/>
          <w:sz w:val="28"/>
        </w:rPr>
        <w:t>
      Кейбір аурулар, мысалы, түйінді қышыма, созылмалы трихофития, жүйелі склеродермия, түйінді эритема, әйелдерде жиірек, ринофима, келоид ерлерде жиі кездеседі.</w:t>
      </w:r>
    </w:p>
    <w:p>
      <w:pPr>
        <w:spacing w:after="0"/>
        <w:ind w:left="0"/>
        <w:jc w:val="both"/>
      </w:pPr>
      <w:r>
        <w:rPr>
          <w:rFonts w:ascii="Times New Roman"/>
          <w:b w:val="false"/>
          <w:i w:val="false"/>
          <w:color w:val="000000"/>
          <w:sz w:val="28"/>
        </w:rPr>
        <w:t>
      Аурудың алғашқы белгілері қашан және қандай учаскелерде пайда болды, олармен қандай өзгерістер болды, яғни процесс ағымының сипаты, рецидивтер мен ремиссиялардың жиілігі мен ұзақтығы (егер ондай болса), бөртпелердің тамақтану сипатымен және бұрын қолданылған терапиямен байланысы, оның тиімділігі нақтыланады.</w:t>
      </w:r>
    </w:p>
    <w:bookmarkStart w:name="z285" w:id="297"/>
    <w:p>
      <w:pPr>
        <w:spacing w:after="0"/>
        <w:ind w:left="0"/>
        <w:jc w:val="both"/>
      </w:pPr>
      <w:r>
        <w:rPr>
          <w:rFonts w:ascii="Times New Roman"/>
          <w:b w:val="false"/>
          <w:i w:val="false"/>
          <w:color w:val="000000"/>
          <w:sz w:val="28"/>
        </w:rPr>
        <w:t>
      57. Тері жамылғылары мен бөртпелерді қарау кезінде жеткілікті шашыраған күндізгі жарықты немесе жақсы электр жарығын пайдалану керек. Терінің және көрінетін шырышты қабықтың түсін, терінің икемділігі мен созылғыштығын, бұлшықет тургоры мен тері асты клетчаткасының, сондай-ақ май және тер бездерінің, тырнақ пен шаштың жай-күйін, пигментация сипатын, тыртықтардың, невустың болуын және т. б. анықтау қажет.</w:t>
      </w:r>
    </w:p>
    <w:bookmarkEnd w:id="297"/>
    <w:p>
      <w:pPr>
        <w:spacing w:after="0"/>
        <w:ind w:left="0"/>
        <w:jc w:val="both"/>
      </w:pPr>
      <w:r>
        <w:rPr>
          <w:rFonts w:ascii="Times New Roman"/>
          <w:b w:val="false"/>
          <w:i w:val="false"/>
          <w:color w:val="000000"/>
          <w:sz w:val="28"/>
        </w:rPr>
        <w:t>
      Куәландырылушының терісінің тамыр-қозғалыс иннервациясының қасиеттерін куәландыратын механикалық тітіркенуге терінің жүйке-тамыр аппаратының жауап реакциясының дермографизм сипатын анықтаудың маңызы бар. 2-3 минуттан кейін ізсіз жоғалып бара жатқан, тері бойынша тұйық затқа жауап ретінде қызыл жолақтың пайда болуы қалыпты дермографизм туралы куәландырады. Қызыл жайылмалы дермографизм экзема, псориаз кезінде байқалады; ақ дермографизм - қышыма, эксфолиативті дерматитпен ауыратын науқастарда; тұрақты ақ немесе аралас, тез аққа ауысатын дермографизм - нейродермитпен ауыратын науқастарда; есекжеммен, қышымамен ауыратындарда уртикарлы дермографизм науқастарда байқалады.</w:t>
      </w:r>
    </w:p>
    <w:p>
      <w:pPr>
        <w:spacing w:after="0"/>
        <w:ind w:left="0"/>
        <w:jc w:val="both"/>
      </w:pPr>
      <w:r>
        <w:rPr>
          <w:rFonts w:ascii="Times New Roman"/>
          <w:b w:val="false"/>
          <w:i w:val="false"/>
          <w:color w:val="000000"/>
          <w:sz w:val="28"/>
        </w:rPr>
        <w:t>
      Бұлшықет-түкті рефлексті ("қаз терісі") теріге суық затпен оңай өткізгенде алады. Қалыпты жағдайда ол 5-10 секунд ұстап, содан кейін ізсіз жоғалады. Бұл рефлекстің болмауы симпатикалық иннервацияның бұзылуы туралы айтады және ихтиозбен, Гебра қышымасымен ауыратын науқастарда байқалады. Оның жоғарылауы орталық және вегетативтік жүйке жүйесінің функционалдық бұзылулары бар диффузды немесе диссеминирленген нейродермитпен ауыратын науқастарда кездеседі.</w:t>
      </w:r>
    </w:p>
    <w:p>
      <w:pPr>
        <w:spacing w:after="0"/>
        <w:ind w:left="0"/>
        <w:jc w:val="both"/>
      </w:pPr>
      <w:r>
        <w:rPr>
          <w:rFonts w:ascii="Times New Roman"/>
          <w:b w:val="false"/>
          <w:i w:val="false"/>
          <w:color w:val="000000"/>
          <w:sz w:val="28"/>
        </w:rPr>
        <w:t>
      Лепраға, сирингомиелияға, патомимияға күдіктенген кезде терінің тактильді, ауырсыну және температуралық сезімталдығын зерттеудің шешуші диагностикалық маңызы бар.</w:t>
      </w:r>
    </w:p>
    <w:p>
      <w:pPr>
        <w:spacing w:after="0"/>
        <w:ind w:left="0"/>
        <w:jc w:val="both"/>
      </w:pPr>
      <w:r>
        <w:rPr>
          <w:rFonts w:ascii="Times New Roman"/>
          <w:b w:val="false"/>
          <w:i w:val="false"/>
          <w:color w:val="000000"/>
          <w:sz w:val="28"/>
        </w:rPr>
        <w:t>
      Терінің және шырышты қабықтың зақымдануын (statuslocalis) белгілі бір схеманы ұстана отырып, дәйекті сипаттау ұсынылады. Алдымен бөртпенің қабыну немесе қабыну сипаты бар-жоғын көрсеткен жөн. Содан кейін қандай қабыну тобына бар бөртпелерді жатқызуға болады: аралда қабынуға (қабынудың экссудативті компоненті басым) немесе қабынуға (қабынудың пролиферативті компоненті басым). Бұдан әрі элементтердің басым орналасуын сипаттай отырып, бөртпелердің орналасуын көрсетеді. Көптеген дерматоздарда қолдануға ыңғайлы локализация бар, алайда, диагноз қою үшін қосалқы мәнге ие. Содан кейін эритродермия сипатын қабылдай отырып, шектеулі, диссеминацияланған, шоғырланған, әмбебап болуы мүмкін, сондай-ақ симметриялы және асимметриялы зақымданудың таралуына назар аударады.</w:t>
      </w:r>
    </w:p>
    <w:p>
      <w:pPr>
        <w:spacing w:after="0"/>
        <w:ind w:left="0"/>
        <w:jc w:val="both"/>
      </w:pPr>
      <w:r>
        <w:rPr>
          <w:rFonts w:ascii="Times New Roman"/>
          <w:b w:val="false"/>
          <w:i w:val="false"/>
          <w:color w:val="000000"/>
          <w:sz w:val="28"/>
        </w:rPr>
        <w:t>
      Осы куәландырылушыда бар бастапқы және қайталама морфологиялық элементтерді және олардың ерекшеліктерін: түсі, шекарасы, пішіні, пішіні (конфигурациясы), беті, консистенциясы, өзара қарым-қатынасы сипаттайды. Морфологиялық элементтердің шекаралары анық және анық, өткір және түсініксіз болуы мүмкін. Элементтердің нысанын - көлемді ұғымды сипаттағаннан кейін, дәрігер, мысалы, папулаға қатысты, олар жалпақ, конус тәрізді немесе жартылай шар тәрізді және т. б. екенін көрсетеді. Консистенциясы бойынша элементтер ағаш тәріздес-тығыз, тығыз-серпімді, жұмсақ, қамыр тәріздес болуы мүмкін. Өзара қарым-қатынас бойынша элементтер бір-бірінен оқшауланған немесе ағызу болады; бірінші жағдайда бөртпенің фокустық орналасуы туралы айтады. Егер бөртпелер шеңберлерге, жартылай шеңберлерге, овалдарға, доғаларға ұқсаса, бөртпелердің дұрыс топталуы туралы айтады. Егер ол белгілі бір учаскеде орналасқан болса, бірақ қандай да бір геометриялық фигураны құрмаған жағдайда дұрыс топтастырылған бөртпелер туралы айтады. Жүйеленген бөртпелер деп нерв діңдері, қан тамырлары бойынша орналасқан бөртпелер аталады.</w:t>
      </w:r>
    </w:p>
    <w:p>
      <w:pPr>
        <w:spacing w:after="0"/>
        <w:ind w:left="0"/>
        <w:jc w:val="both"/>
      </w:pPr>
      <w:r>
        <w:rPr>
          <w:rFonts w:ascii="Times New Roman"/>
          <w:b w:val="false"/>
          <w:i w:val="false"/>
          <w:color w:val="000000"/>
          <w:sz w:val="28"/>
        </w:rPr>
        <w:t>
      Бастапқы және қайталама морфологиялық элементтер және олардың клиникалық ерекшеліктері дерматологиялық диагноз қою үшін негіз болып табылады. Кейбір жағдайларда көзбен көріп диагностикалау көптеген дерматоздардың морфологиялық ұқсастығына байланысты қиындайды, сондай-ақ жиі "классикалық" дерматоздардың клиникалық көрінісінде және олардың ағымында сол немесе басқа ұқсас еместік байқалады. Бұл жағдайларда дерматовенеролог тексерудің қосымша әдістерін (пальпация, диаскопия, бөртпелерді сылау және т. б.) қолданғаннан кейін тиісті мамандардың көмегімен ішкі мүшелер мен жүйке жүйесін тексеруге, қанның, несептің морфологиялық құрамын зерттеуге, басқа да жалпы талдаулар мен арнайы дерматовенерологиялық зерттеулер мақсатында (биопсиялық материалды патогистологиялық зерттеу, саңырауқұлақтарға, бозғылт трепонемге, гонококктерге, туберкулез микобактериясына, лепра таяқшасына, акантолитикалық жасушаларға, қанның серологиялық реакцияларына зерттеу, диагноз қою, оның этиологиясы мен патогенезін нақтылау мақсатында иммуноаллергологиялық тексеру және т. б.) жүргізуі керек.</w:t>
      </w:r>
    </w:p>
    <w:p>
      <w:pPr>
        <w:spacing w:after="0"/>
        <w:ind w:left="0"/>
        <w:jc w:val="both"/>
      </w:pPr>
      <w:r>
        <w:rPr>
          <w:rFonts w:ascii="Times New Roman"/>
          <w:b w:val="false"/>
          <w:i w:val="false"/>
          <w:color w:val="000000"/>
          <w:sz w:val="28"/>
        </w:rPr>
        <w:t>
      Созылмалы дерматоздар кезінде сараптамалық бағалауда міндетті түрде диагнозда көрсетілетін тері белгілерінің таралуы немесе шектеулілігі үлкен маңызды.</w:t>
      </w:r>
    </w:p>
    <w:p>
      <w:pPr>
        <w:spacing w:after="0"/>
        <w:ind w:left="0"/>
        <w:jc w:val="both"/>
      </w:pPr>
      <w:r>
        <w:rPr>
          <w:rFonts w:ascii="Times New Roman"/>
          <w:b w:val="false"/>
          <w:i w:val="false"/>
          <w:color w:val="000000"/>
          <w:sz w:val="28"/>
        </w:rPr>
        <w:t>
      Тері ауруларының шектеулі түрлері деп әр түрлі жерде орналасқан, оның ішінде әр түрлі анатомиялық облыстарда, науқастың алақанына дейінгі аумағы бір-бірімен (әдетте, үшеуден аспайтын) зақымдану ошақтарын түсінеді.</w:t>
      </w:r>
    </w:p>
    <w:p>
      <w:pPr>
        <w:spacing w:after="0"/>
        <w:ind w:left="0"/>
        <w:jc w:val="both"/>
      </w:pPr>
      <w:r>
        <w:rPr>
          <w:rFonts w:ascii="Times New Roman"/>
          <w:b w:val="false"/>
          <w:i w:val="false"/>
          <w:color w:val="000000"/>
          <w:sz w:val="28"/>
        </w:rPr>
        <w:t>
      Экзема кезінде анатомиялық аймақтардың бірінің зақымдануы (табан, сирақ, қол, бас және т.б.) ошақтың көлемі алақанның ауданынан артық болса да шектеулі деп бағаланады.</w:t>
      </w:r>
    </w:p>
    <w:bookmarkStart w:name="z286" w:id="298"/>
    <w:p>
      <w:pPr>
        <w:spacing w:after="0"/>
        <w:ind w:left="0"/>
        <w:jc w:val="left"/>
      </w:pPr>
      <w:r>
        <w:rPr>
          <w:rFonts w:ascii="Times New Roman"/>
          <w:b/>
          <w:i w:val="false"/>
          <w:color w:val="000000"/>
        </w:rPr>
        <w:t xml:space="preserve"> 6-тарау. Стоматологиялық зертеу.</w:t>
      </w:r>
    </w:p>
    <w:bookmarkEnd w:id="298"/>
    <w:p>
      <w:pPr>
        <w:spacing w:after="0"/>
        <w:ind w:left="0"/>
        <w:jc w:val="both"/>
      </w:pPr>
      <w:r>
        <w:rPr>
          <w:rFonts w:ascii="Times New Roman"/>
          <w:b w:val="false"/>
          <w:i w:val="false"/>
          <w:color w:val="000000"/>
          <w:sz w:val="28"/>
        </w:rPr>
        <w:t>
      58. Ауыз қуысын және жақ сүйектерін зерттеу шағымдарды анықтаудан, олардың сипатын бағалаудан, анамнезді жинаудан, клиникалық және функционалдық зерттеулерден тұрады. Куәландырылушыда жақ-бет аймағының ауырған ауруларының, жарақаттарының және операцияларының сипаты анықталады.</w:t>
      </w:r>
    </w:p>
    <w:p>
      <w:pPr>
        <w:spacing w:after="0"/>
        <w:ind w:left="0"/>
        <w:jc w:val="both"/>
      </w:pPr>
      <w:r>
        <w:rPr>
          <w:rFonts w:ascii="Times New Roman"/>
          <w:b w:val="false"/>
          <w:i w:val="false"/>
          <w:color w:val="000000"/>
          <w:sz w:val="28"/>
        </w:rPr>
        <w:t>
      Объективті зерттеу адамды, ауыз қуысын және кіреберісті тексеруден бастайды. Жақ асты аймағы мен мойынның лимфа аппаратын зерттеу үшін бір қолмен куәландырылушының басы көлбеу жағдайда белгіленеді, екіншісі жақ асты аймағының лимфа түйіндерін басып көреді. Лимфа түйіндерін зерттеу бастың бір жағынан, содан кейін екінші жағына қарай бұрылып жүргізіледі.</w:t>
      </w:r>
    </w:p>
    <w:p>
      <w:pPr>
        <w:spacing w:after="0"/>
        <w:ind w:left="0"/>
        <w:jc w:val="both"/>
      </w:pPr>
      <w:r>
        <w:rPr>
          <w:rFonts w:ascii="Times New Roman"/>
          <w:b w:val="false"/>
          <w:i w:val="false"/>
          <w:color w:val="000000"/>
          <w:sz w:val="28"/>
        </w:rPr>
        <w:t xml:space="preserve">
      Ауыз екі кезеңмен, бастың аздап шалқайған қалпымен зерттеледі: алдымен жақ (ерні, ауыздың алдындағы, тістеу), содан кейін ауыз қуысы (тістер, пародонт, шырышты қабық және тіл). Тіс және ауыз қуысы мүшелерін зерттеу кезінде тіс дәрігерлік айна, тіс дәрігерлік пинцет және диагностикалық зонд қолданылады. </w:t>
      </w:r>
    </w:p>
    <w:p>
      <w:pPr>
        <w:spacing w:after="0"/>
        <w:ind w:left="0"/>
        <w:jc w:val="both"/>
      </w:pPr>
      <w:r>
        <w:rPr>
          <w:rFonts w:ascii="Times New Roman"/>
          <w:b w:val="false"/>
          <w:i w:val="false"/>
          <w:color w:val="000000"/>
          <w:sz w:val="28"/>
        </w:rPr>
        <w:t>
      Самай-төменгі жақ буынының функциясын ауыз ашқанда және төменгі жақтың бүйір қозғалыстарында тексереді. Буынның өзін зерттеуді екі қолдың көрсеткіш саусақтарын куәландырылушының есту жолдарына енгізумен жүргізіліп, алдыңғы қабырғаның тері жамылғысының астындағы төменгі жақтың буынды басы анықталады.</w:t>
      </w:r>
    </w:p>
    <w:p>
      <w:pPr>
        <w:spacing w:after="0"/>
        <w:ind w:left="0"/>
        <w:jc w:val="both"/>
      </w:pPr>
      <w:r>
        <w:rPr>
          <w:rFonts w:ascii="Times New Roman"/>
          <w:b w:val="false"/>
          <w:i w:val="false"/>
          <w:color w:val="000000"/>
          <w:sz w:val="28"/>
        </w:rPr>
        <w:t>
      МК кезінде тіс-жақ жүйесі мүшелерінің негізгі функциялары: тыныс алу, сөйлеу, жұтыну, шайнау зерттеледі. Шайнау функциясының бұзылуы шайнау фазасының өзгеруінен, шайнау қысымының біркелкі бөлінбеуінен, шайнау қозғалысы санының ұлғаюынан және тамақты шайнау уақытының ұзаруынан көрінеді.</w:t>
      </w:r>
    </w:p>
    <w:p>
      <w:pPr>
        <w:spacing w:after="0"/>
        <w:ind w:left="0"/>
        <w:jc w:val="both"/>
      </w:pPr>
      <w:r>
        <w:rPr>
          <w:rFonts w:ascii="Times New Roman"/>
          <w:b w:val="false"/>
          <w:i w:val="false"/>
          <w:color w:val="000000"/>
          <w:sz w:val="28"/>
        </w:rPr>
        <w:t>
      Шайнау функциясының бұзылуын өтеу шайнау тиімділігі 40%-ға төмендегеннен кейін қиынға соғады.</w:t>
      </w:r>
    </w:p>
    <w:p>
      <w:pPr>
        <w:spacing w:after="0"/>
        <w:ind w:left="0"/>
        <w:jc w:val="both"/>
      </w:pPr>
      <w:r>
        <w:rPr>
          <w:rFonts w:ascii="Times New Roman"/>
          <w:b w:val="false"/>
          <w:i w:val="false"/>
          <w:color w:val="000000"/>
          <w:sz w:val="28"/>
        </w:rPr>
        <w:t>
      Шайнау тиімділігі Агапов-Оксман әдісі бойынша анықталады. Жоғарғы және төменгі жақтың интактілі тіс қатарының шайнау тиімділігі 100% деп қабылданады. Осыған байланысты, тіс қатарының жартысы әрбір жаққа 25% құрайды; шайнау тиімділігінің бірлігі үшін жоғарғы жақтың күрек тісі қабылданады (№ 5 Кесте).</w:t>
      </w:r>
    </w:p>
    <w:bookmarkStart w:name="z287" w:id="299"/>
    <w:p>
      <w:pPr>
        <w:spacing w:after="0"/>
        <w:ind w:left="0"/>
        <w:jc w:val="left"/>
      </w:pPr>
      <w:r>
        <w:rPr>
          <w:rFonts w:ascii="Times New Roman"/>
          <w:b/>
          <w:i w:val="false"/>
          <w:color w:val="000000"/>
        </w:rPr>
        <w:t xml:space="preserve"> 5-кесте Тістің шайнау коэффициенттері</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формуласы бойынша тістің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 тіс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Шайнау коэффициентінің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Ескерту: 8-ші тістері ("даналық" тістері) есепке алынады: жоғарғы - 3%, төменгі - 4%.</w:t>
      </w:r>
    </w:p>
    <w:p>
      <w:pPr>
        <w:spacing w:after="0"/>
        <w:ind w:left="0"/>
        <w:jc w:val="both"/>
      </w:pPr>
      <w:r>
        <w:rPr>
          <w:rFonts w:ascii="Times New Roman"/>
          <w:b w:val="false"/>
          <w:i w:val="false"/>
          <w:color w:val="000000"/>
          <w:sz w:val="28"/>
        </w:rPr>
        <w:t>
      Осы әдістеме бойынша тіс қатарының шайнау тиімділігі анықталған кезде тістің болмауы ғана емес, сонымен қатар оның антагонисті функциясының осыған байланысты түсуі ескеріледі. Тістерді ішінара жоғалту кезінде сақталған шайнау тиімділігінің дәрежесі жоқ тістер мен олардың антагонистерінің коэффициенттерінің 100% сомасын шегеру жолымен белгіленеді.</w:t>
      </w:r>
    </w:p>
    <w:p>
      <w:pPr>
        <w:spacing w:after="0"/>
        <w:ind w:left="0"/>
        <w:jc w:val="both"/>
      </w:pPr>
      <w:r>
        <w:rPr>
          <w:rFonts w:ascii="Times New Roman"/>
          <w:b w:val="false"/>
          <w:i w:val="false"/>
          <w:color w:val="000000"/>
          <w:sz w:val="28"/>
        </w:rPr>
        <w:t>
      Сақталған тістердің шайнау тиімділігін бағалау кезінде пародонттың жай-күйі ескеріледі. І дәрежелі патологиялық қозғалу кезінде тістің құндылығы 1/4 - ке, ІІ дәрежелі қозғалу кезінде 1/2-ге азаяды, ал ІІІ дәрежелі қозғалу немесе бұзылған тәжі бар, емдеуге және пломбалауға жатпайтын тістер жоқ деп саналады.</w:t>
      </w:r>
    </w:p>
    <w:p>
      <w:pPr>
        <w:spacing w:after="0"/>
        <w:ind w:left="0"/>
        <w:jc w:val="both"/>
      </w:pPr>
      <w:r>
        <w:rPr>
          <w:rFonts w:ascii="Times New Roman"/>
          <w:b w:val="false"/>
          <w:i w:val="false"/>
          <w:color w:val="000000"/>
          <w:sz w:val="28"/>
        </w:rPr>
        <w:t>
      Операциядан, жарақаттан және күрделі протездеуден кейін шайнау тиімділігін бағалау мақсатында Гельман, Рубинов (мастикациографтың көмегімен төменгі жақтың шайнау қозғалыстарын графикалық тіркеу) және т. б. әдістері қолданылады.</w:t>
      </w:r>
    </w:p>
    <w:p>
      <w:pPr>
        <w:spacing w:after="0"/>
        <w:ind w:left="0"/>
        <w:jc w:val="both"/>
      </w:pPr>
      <w:r>
        <w:rPr>
          <w:rFonts w:ascii="Times New Roman"/>
          <w:b w:val="false"/>
          <w:i w:val="false"/>
          <w:color w:val="000000"/>
          <w:sz w:val="28"/>
        </w:rPr>
        <w:t>
      Ауыз қуысы мен тістерді объективті зерттеу тексеруден, пальпациядан және перкуссиядан құралады. Қажет болған жағдайларда электродонтодиагностика, өтетін жарықта тістер мен пародонтты зерттеу, Писарев-Шиллердің аппликациялық сынамалары және т. б. қолданылады.</w:t>
      </w:r>
    </w:p>
    <w:p>
      <w:pPr>
        <w:spacing w:after="0"/>
        <w:ind w:left="0"/>
        <w:jc w:val="both"/>
      </w:pPr>
      <w:r>
        <w:rPr>
          <w:rFonts w:ascii="Times New Roman"/>
          <w:b w:val="false"/>
          <w:i w:val="false"/>
          <w:color w:val="000000"/>
          <w:sz w:val="28"/>
        </w:rPr>
        <w:t xml:space="preserve">
      Орталық окклюзияда тіс қатарының түйісуі (тістеу) өзара перпендикулярлы үш жазықтықта (сагитталды, тік және көлденең) анықталады. Тістеу ауытқулары кезінде түрі, сондай-ақ тіс қатарының жылжуын сызықтық өлшеу көмегімен аномалия дәрежесі белгіленеді. І дәрежелі тістеу аномалиясына тіс қатарының 5 мм - ге дейін, ІІ дәрежелі - 5-тен 10 мм-ге дейін, ІІІ дәрежелі-10 мм-ден жоғары жылжу жағдайлары жатады. Осының шамасы миллиметрмен, аномалия дәрежесінен кейін жақша ішінде көрсетіледі. </w:t>
      </w:r>
    </w:p>
    <w:p>
      <w:pPr>
        <w:spacing w:after="0"/>
        <w:ind w:left="0"/>
        <w:jc w:val="both"/>
      </w:pPr>
      <w:r>
        <w:rPr>
          <w:rFonts w:ascii="Times New Roman"/>
          <w:b w:val="false"/>
          <w:i w:val="false"/>
          <w:color w:val="000000"/>
          <w:sz w:val="28"/>
        </w:rPr>
        <w:t>
      Тіс болмаған кезде, олардың патологиясы анықталғанда МК актісінде (картасында) міндетті түрде тіс формуласы көрсетіледі, тіс формуласы кариозды, пломбаланған және жұлынған тістердің (ЕПҚ) сомасы көрсетіледі.</w:t>
      </w:r>
    </w:p>
    <w:bookmarkStart w:name="z288" w:id="300"/>
    <w:p>
      <w:pPr>
        <w:spacing w:after="0"/>
        <w:ind w:left="0"/>
        <w:jc w:val="left"/>
      </w:pPr>
      <w:r>
        <w:rPr>
          <w:rFonts w:ascii="Times New Roman"/>
          <w:b/>
          <w:i w:val="false"/>
          <w:color w:val="000000"/>
        </w:rPr>
        <w:t xml:space="preserve"> 7-тарау. Гинекологиялық зертеу.</w:t>
      </w:r>
    </w:p>
    <w:bookmarkEnd w:id="300"/>
    <w:bookmarkStart w:name="z289" w:id="301"/>
    <w:p>
      <w:pPr>
        <w:spacing w:after="0"/>
        <w:ind w:left="0"/>
        <w:jc w:val="both"/>
      </w:pPr>
      <w:r>
        <w:rPr>
          <w:rFonts w:ascii="Times New Roman"/>
          <w:b w:val="false"/>
          <w:i w:val="false"/>
          <w:color w:val="000000"/>
          <w:sz w:val="28"/>
        </w:rPr>
        <w:t>
      59. Гинекологиялық тексеру кезінде қолмен зерттеу және аспаптық әдістер қолданылады. Гинекологиялық зерттеудің маңызды әдісі-жатырдың жағдайы (жағдайы, шамасы, пішіні, консистенциясы, қозғалу дәрежесі және т.б.), жатыр қосалқылары мен құйымшақ-жатыр байламдарының жай-күйі туралы объективті бағалауға мүмкіндік беретін бимануалды сипау болып табылады.</w:t>
      </w:r>
    </w:p>
    <w:bookmarkEnd w:id="301"/>
    <w:p>
      <w:pPr>
        <w:spacing w:after="0"/>
        <w:ind w:left="0"/>
        <w:jc w:val="both"/>
      </w:pPr>
      <w:r>
        <w:rPr>
          <w:rFonts w:ascii="Times New Roman"/>
          <w:b w:val="false"/>
          <w:i w:val="false"/>
          <w:color w:val="000000"/>
          <w:sz w:val="28"/>
        </w:rPr>
        <w:t>
      Гинекологиялық зерттеу кезінде: қынап пен жатыр мойнын айнаның көмегімен тексеру; жатыр зондандырылуы, артқы күмбездің пункциясы, жатыр мойнынан биопсия, жатыр қуысынан аспират алу, хромодиагностика (люголь ерітіндісімен майлағаннан кейін жатыр мойнының шырышты қабығының түрлі-түсті реакциясы), қынап жағындысының цитологиясы, кольпоскопия және т. б. жүргізіледі.</w:t>
      </w:r>
    </w:p>
    <w:p>
      <w:pPr>
        <w:spacing w:after="0"/>
        <w:ind w:left="0"/>
        <w:jc w:val="both"/>
      </w:pPr>
      <w:r>
        <w:rPr>
          <w:rFonts w:ascii="Times New Roman"/>
          <w:b w:val="false"/>
          <w:i w:val="false"/>
          <w:color w:val="000000"/>
          <w:sz w:val="28"/>
        </w:rPr>
        <w:t>
      Созылмалы цервицит, уретрит, қынап алдындағы бездердің қабынуы, проктит кезінде процестің жасанды өршуі мақсатында арандатудың әр түрлі тәсілдері қолданылады, осыған байланысты жиі бөлінуі күшейеді. Бұл ерекше қоздырғыштың табылуын жеңілдетеді немесе тән клиникалық белгілерге себепші болады. Сондай-ақ жергілікті арандатудың тәсілдерін қолдану қажет: механикалық (уретраны немесе мойын арнасын кеңейткіштермен кеңейту), уретраны немесе жатыр мойнын және т. б. қарапайым массаж; химиялық (протарголмен, люголь ерітіндісімен, ас тұзының 10% ерітіндісімен сылау); физиотерапевтикалық (ионофорез, диатермия, жергілікті жарық ванналары, ыстық спринцевание, батпақты тампондар және т.б.); биологиялық (жатыр мойнындағы бөлінетін цервикальды арнаны инъекциялау). Сондай-ақ, осы мақсатта алиментарлық арандатуды немесе вакциналарды енгізе отырып арнайы арандатуды пайдалануға болады.</w:t>
      </w:r>
    </w:p>
    <w:bookmarkStart w:name="z290" w:id="302"/>
    <w:p>
      <w:pPr>
        <w:spacing w:after="0"/>
        <w:ind w:left="0"/>
        <w:jc w:val="left"/>
      </w:pPr>
      <w:r>
        <w:rPr>
          <w:rFonts w:ascii="Times New Roman"/>
          <w:b/>
          <w:i w:val="false"/>
          <w:color w:val="000000"/>
        </w:rPr>
        <w:t xml:space="preserve"> 8-тарау. Неврологиялық зертеу.</w:t>
      </w:r>
    </w:p>
    <w:bookmarkEnd w:id="302"/>
    <w:bookmarkStart w:name="z291" w:id="303"/>
    <w:p>
      <w:pPr>
        <w:spacing w:after="0"/>
        <w:ind w:left="0"/>
        <w:jc w:val="both"/>
      </w:pPr>
      <w:r>
        <w:rPr>
          <w:rFonts w:ascii="Times New Roman"/>
          <w:b w:val="false"/>
          <w:i w:val="false"/>
          <w:color w:val="000000"/>
          <w:sz w:val="28"/>
        </w:rPr>
        <w:t>
      60. Невропатолог-сарапшының міндеті нерв жүйесінің жергілікті, шашыраңқы немесе диффузды органикалық зақымдануына, вегетативті немесе функционалдық бұзылулардың болуы мен айқындылығын, неврологиялық симптомдардың ішкі органдар функцияларының бұзылуымен байланысын анықтау және осының негізінде нақты лауазымда функционалдық міндеттерді орындау мүмкіндігі туралы болжам жасау немесе еңбек қабілетін жоғалту дәрежесін белгілеу.</w:t>
      </w:r>
    </w:p>
    <w:bookmarkEnd w:id="303"/>
    <w:bookmarkStart w:name="z292" w:id="304"/>
    <w:p>
      <w:pPr>
        <w:spacing w:after="0"/>
        <w:ind w:left="0"/>
        <w:jc w:val="both"/>
      </w:pPr>
      <w:r>
        <w:rPr>
          <w:rFonts w:ascii="Times New Roman"/>
          <w:b w:val="false"/>
          <w:i w:val="false"/>
          <w:color w:val="000000"/>
          <w:sz w:val="28"/>
        </w:rPr>
        <w:t>
      61. Клиникалық-неврологиялық тексеру медициналық құжаттармен танысқаннан кейін, шағымдар анықталғаннан және анамнезді (жалпы анамнез және аурудың анамнезі) жинағаннан кейін жүргізіледі.</w:t>
      </w:r>
    </w:p>
    <w:bookmarkEnd w:id="304"/>
    <w:p>
      <w:pPr>
        <w:spacing w:after="0"/>
        <w:ind w:left="0"/>
        <w:jc w:val="both"/>
      </w:pPr>
      <w:r>
        <w:rPr>
          <w:rFonts w:ascii="Times New Roman"/>
          <w:b w:val="false"/>
          <w:i w:val="false"/>
          <w:color w:val="000000"/>
          <w:sz w:val="28"/>
        </w:rPr>
        <w:t>
      Сұрақ қою кезінде шағымдары, өмір анамнезі анықталады, куәландырылушының және оның туыстарының анамнезінде есінен танып қалу ұстамаларының, құрысулардың, бұлшық ет әлсіздігі ұстамаларының, сөйлеу, есту, көру, орталық және перифериялық жүйке жүйесінің жарақаттары, жұқпалы аурулар, уланулар, психиатриялық және неврологиялық бейіндегі мекемелерде емдеу, алкогольді асыра пайдалану, есірткі құралдарын пайдалану ұстамаларының болуына назар аударылады, түнгі несепті ұстамаудың соңғы эпизодының күні белгіленеді.</w:t>
      </w:r>
    </w:p>
    <w:bookmarkStart w:name="z293" w:id="305"/>
    <w:p>
      <w:pPr>
        <w:spacing w:after="0"/>
        <w:ind w:left="0"/>
        <w:jc w:val="both"/>
      </w:pPr>
      <w:r>
        <w:rPr>
          <w:rFonts w:ascii="Times New Roman"/>
          <w:b w:val="false"/>
          <w:i w:val="false"/>
          <w:color w:val="000000"/>
          <w:sz w:val="28"/>
        </w:rPr>
        <w:t>
      62. Неврологиялық тексеру кезінде куәландырылушылар семудің, парездердің болуын дұрыс бағалау, терінің трофикалық бұзылуларын, жүріс пен статиканың өзгеруін анықтау үшін толық шешінуі тиіс. Неврологиялық тексеруде, тіпті куәландырылушы бас сүйек-ми жарақаттарының болуын жоққа шығарған жағдайларда да, туа біткен және жүре пайда болған ақауларды анықтау мақсатында мақсатты тексеру жүргізуге негіз бере алатын бас сүйегін мұқият тексеру және пальпациялау үлкен маңызды.</w:t>
      </w:r>
    </w:p>
    <w:bookmarkEnd w:id="305"/>
    <w:bookmarkStart w:name="z294" w:id="306"/>
    <w:p>
      <w:pPr>
        <w:spacing w:after="0"/>
        <w:ind w:left="0"/>
        <w:jc w:val="both"/>
      </w:pPr>
      <w:r>
        <w:rPr>
          <w:rFonts w:ascii="Times New Roman"/>
          <w:b w:val="false"/>
          <w:i w:val="false"/>
          <w:color w:val="000000"/>
          <w:sz w:val="28"/>
        </w:rPr>
        <w:t>
      63. Неврологиялық тексеру бас сүйек-ми нервтерінің қызметін тексеруден басталады. Көзді қозғалтатын нервтердің және көздің симпатикалық иннервациясының функциясы зерттеледі. Қарашықтардың нысаны мен көлемі, олардың біркелкілігі, сондай-ақ конвергенция және аккомодация кезінде қарашықтардың жарыққа реакциясы (тікелей және достастық) анықталады. Бір симптом ретінде қарашықтардың бірдей емес шамасы (анизокория) жүйке жүйесінің органикалық ауруының белгісі емес, туа біткен ауытқулардың, симпатикалық иннервацияның біркелкі еместігінің және т. б. салдары болуы мүмкін. Қарашықтардың деформациясы нерв жүйесінің органикалық зақымдануына күдік туғызуы тиіс, бірақ оның органикалық симптом ретінде маңызын қалыпты Қарашық реакциялары кезінде асыра бағаламау керек. Қарашық реакцияларының өзгеруі көбінесе орталық жүйке жүйесінің органикалық ауруының белгісі болып табылады, сондықтан Қарашық реакцияларын зерттеу жеткілікті қарқынды жарық көзі болған кезде мұқият жүргізілуі тиіс.</w:t>
      </w:r>
    </w:p>
    <w:bookmarkEnd w:id="306"/>
    <w:p>
      <w:pPr>
        <w:spacing w:after="0"/>
        <w:ind w:left="0"/>
        <w:jc w:val="both"/>
      </w:pPr>
      <w:r>
        <w:rPr>
          <w:rFonts w:ascii="Times New Roman"/>
          <w:b w:val="false"/>
          <w:i w:val="false"/>
          <w:color w:val="000000"/>
          <w:sz w:val="28"/>
        </w:rPr>
        <w:t>
      Конвергенциясы бар аккомодацияға қарашықтың реакциясын зерттегенде бір және басқа қарашықтың тарылуын бақылау қажет. Бұл ретте кейбір адамдар "тапсырыс бойынша" көз осін конвергир жасай алмайды, бұл конвергенция парезі туралы жалған түсінік тудыруы мүмкін. Қарашық реакцияларын зерттеу кезінде қарашық реакцияларының жарыққа, конвергенцияға және аккомодацияға айырмасына да назар аударылады.</w:t>
      </w:r>
    </w:p>
    <w:p>
      <w:pPr>
        <w:spacing w:after="0"/>
        <w:ind w:left="0"/>
        <w:jc w:val="both"/>
      </w:pPr>
      <w:r>
        <w:rPr>
          <w:rFonts w:ascii="Times New Roman"/>
          <w:b w:val="false"/>
          <w:i w:val="false"/>
          <w:color w:val="000000"/>
          <w:sz w:val="28"/>
        </w:rPr>
        <w:t>
      Қарашық реакцияларының өрескел бұзылуы (Аргайль-Робертсон симптомы, қарашықтың рефлекторлық қозғалмауы, конвергенция мен аккомодацияға реакцияның болмауы) ғана емес, сонымен қатар неғұрлым жұқа бұзылулар (бір қарашық реакциясының басқасымен салыстырғанда өміршеңдігі, конвергенция мен аккомодацияға реакцияның әлсіздігі) да маңызды.</w:t>
      </w:r>
    </w:p>
    <w:p>
      <w:pPr>
        <w:spacing w:after="0"/>
        <w:ind w:left="0"/>
        <w:jc w:val="both"/>
      </w:pPr>
      <w:r>
        <w:rPr>
          <w:rFonts w:ascii="Times New Roman"/>
          <w:b w:val="false"/>
          <w:i w:val="false"/>
          <w:color w:val="000000"/>
          <w:sz w:val="28"/>
        </w:rPr>
        <w:t>
      Қарашық реакциялары өзгерген кезде қозғалыс саласын, сезімталдықты, рефлекстерді және т. б. мұқият зерттеу қажет.</w:t>
      </w:r>
    </w:p>
    <w:p>
      <w:pPr>
        <w:spacing w:after="0"/>
        <w:ind w:left="0"/>
        <w:jc w:val="both"/>
      </w:pPr>
      <w:r>
        <w:rPr>
          <w:rFonts w:ascii="Times New Roman"/>
          <w:b w:val="false"/>
          <w:i w:val="false"/>
          <w:color w:val="000000"/>
          <w:sz w:val="28"/>
        </w:rPr>
        <w:t>
      Қарашықтарды зерттеуден кейін көздің жағдайына, қылилыққа, көз саңылауларының еніне, көз алмасының қозғалысына, дипопияның, нистагманың болуына назар аударылады.</w:t>
      </w:r>
    </w:p>
    <w:p>
      <w:pPr>
        <w:spacing w:after="0"/>
        <w:ind w:left="0"/>
        <w:jc w:val="both"/>
      </w:pPr>
      <w:r>
        <w:rPr>
          <w:rFonts w:ascii="Times New Roman"/>
          <w:b w:val="false"/>
          <w:i w:val="false"/>
          <w:color w:val="000000"/>
          <w:sz w:val="28"/>
        </w:rPr>
        <w:t>
      Қылилық көзді қозғаушы нервтердің зақымдануын әрдайым көрсетпейді, ол туа біткен ақау болуы мүмкін немесе көру ауытқуларына байланысты болуы мүмкін. Көз алмасының жекелеген нистагмоидтық тартылуы көздің шеткі бүйірінен бұрылғанда нерв жүйесінің органикалық зақымдануының симптомы болып табылмайды, бірақ нистагманың кез келген жағдайы ерекше назар аударуды және куәландырылушыны мұқият неврологиялық тексеруді талап етеді.</w:t>
      </w:r>
    </w:p>
    <w:bookmarkStart w:name="z295" w:id="307"/>
    <w:p>
      <w:pPr>
        <w:spacing w:after="0"/>
        <w:ind w:left="0"/>
        <w:jc w:val="both"/>
      </w:pPr>
      <w:r>
        <w:rPr>
          <w:rFonts w:ascii="Times New Roman"/>
          <w:b w:val="false"/>
          <w:i w:val="false"/>
          <w:color w:val="000000"/>
          <w:sz w:val="28"/>
        </w:rPr>
        <w:t>
      64. Одан әрі бас сүйек-ми нервтерінің функциялары зерттеледі.</w:t>
      </w:r>
    </w:p>
    <w:bookmarkEnd w:id="307"/>
    <w:p>
      <w:pPr>
        <w:spacing w:after="0"/>
        <w:ind w:left="0"/>
        <w:jc w:val="both"/>
      </w:pPr>
      <w:r>
        <w:rPr>
          <w:rFonts w:ascii="Times New Roman"/>
          <w:b w:val="false"/>
          <w:i w:val="false"/>
          <w:color w:val="000000"/>
          <w:sz w:val="28"/>
        </w:rPr>
        <w:t>
      Үш тармақты нерв функциясын тексеру кезінде бет сезімталдығының жағдайы, шайнайтын бұлшықеттің кернеуі, төменгі жақ қозғалысының көлемі, тамыр және конъюнктивальды рефлекстер зерттеледі.</w:t>
      </w:r>
    </w:p>
    <w:p>
      <w:pPr>
        <w:spacing w:after="0"/>
        <w:ind w:left="0"/>
        <w:jc w:val="both"/>
      </w:pPr>
      <w:r>
        <w:rPr>
          <w:rFonts w:ascii="Times New Roman"/>
          <w:b w:val="false"/>
          <w:i w:val="false"/>
          <w:color w:val="000000"/>
          <w:sz w:val="28"/>
        </w:rPr>
        <w:t>
      Тістерді көрсеткен кезде маңдайша терісі бүктемелерінің екі жағынан бірдей білінгенін, көз саңылауларының ені, мұрын-тістің бүктемелерінің айқындылығы мен симметриялығын, тістің сынығын, көзді қысу және қастарды қысу мүмкіндігін, маңдайдың қатпарлануын (мұрын-тістің бүктемелерінің жеңіл ассиметриясы жалғыз симптом ретінде маңызы жоқ) тексереді.</w:t>
      </w:r>
    </w:p>
    <w:bookmarkStart w:name="z296" w:id="308"/>
    <w:p>
      <w:pPr>
        <w:spacing w:after="0"/>
        <w:ind w:left="0"/>
        <w:jc w:val="both"/>
      </w:pPr>
      <w:r>
        <w:rPr>
          <w:rFonts w:ascii="Times New Roman"/>
          <w:b w:val="false"/>
          <w:i w:val="false"/>
          <w:color w:val="000000"/>
          <w:sz w:val="28"/>
        </w:rPr>
        <w:t>
      65. Вестибулярлық аппараттың моторлық функциясы анықталады (нистагм, тепе-теңдік, жуу). Тәтті, қышқыл, тұзды, ащы негізгі дәм сезімдерін қабылдаудың дұрыстығы зерттеледі, ол үшін стандартты қанттың, ас тұзының, лимон қышқылы мен хининин сульфатының ерітінділері, фонация кезіндегі жұмсақ аспанның қозғалғыштығы, фонация, жұмсақ аспаннан рефлекс, дауыстың дыбыстылығы, жұту қабілеті, бастың бұрылу мүмкіндігі және иықты көтеру мүмкіндігі, билеу кезіндегі тілдің қозғалыс көлемі, фибриллярлы тартылу және оның бұлшықеттерінің атрофиясы (тілдің бір симптом ретінде бір жаққа қарай ауытқуы жүйке жүйесінің зақымдануын, фибриллярлы тартылу және атрофиялар органикалық патологияның белгісі емес).</w:t>
      </w:r>
    </w:p>
    <w:bookmarkEnd w:id="308"/>
    <w:p>
      <w:pPr>
        <w:spacing w:after="0"/>
        <w:ind w:left="0"/>
        <w:jc w:val="both"/>
      </w:pPr>
      <w:r>
        <w:rPr>
          <w:rFonts w:ascii="Times New Roman"/>
          <w:b w:val="false"/>
          <w:i w:val="false"/>
          <w:color w:val="000000"/>
          <w:sz w:val="28"/>
        </w:rPr>
        <w:t>
      Көру нервінің функциясын офтальмолог, есту нервінің функциясын оториноларинголог зерттейді.</w:t>
      </w:r>
    </w:p>
    <w:p>
      <w:pPr>
        <w:spacing w:after="0"/>
        <w:ind w:left="0"/>
        <w:jc w:val="both"/>
      </w:pPr>
      <w:r>
        <w:rPr>
          <w:rFonts w:ascii="Times New Roman"/>
          <w:b w:val="false"/>
          <w:i w:val="false"/>
          <w:color w:val="000000"/>
          <w:sz w:val="28"/>
        </w:rPr>
        <w:t>
      Қозғалыс саласын зерттеу кезінде қолдардың пассивті және белсенді қозғалыстарының көлемі, кеуде-түйінді-қырынды және трапеция тәрізді бұлшықеттердің жай-күйі мен күші, иықтың көтерілуі, бастың бұрылуы, омыртқа қозғалысының көлемі, күш, тонус және басқа бұлшықеттердің трофикасы анықталады. Гиперкинездердің (дірілдеу, хорея, атетоз, торзиялық спазм, тики және т.б.), фибриллярлы және фасциклулярлы тартылулар, бұлшықеттер мен нервтердің механикалық қозуы (Хвостек және Труссо симптомдары), синкинезия, акинезия, олардың таралуы мен айқындылығына назар аударылады, контрактуралардың, атрофияның болуы анықталады.</w:t>
      </w:r>
    </w:p>
    <w:bookmarkStart w:name="z297" w:id="309"/>
    <w:p>
      <w:pPr>
        <w:spacing w:after="0"/>
        <w:ind w:left="0"/>
        <w:jc w:val="both"/>
      </w:pPr>
      <w:r>
        <w:rPr>
          <w:rFonts w:ascii="Times New Roman"/>
          <w:b w:val="false"/>
          <w:i w:val="false"/>
          <w:color w:val="000000"/>
          <w:sz w:val="28"/>
        </w:rPr>
        <w:t>
      66. Қозғалыс координациясын зерттеу кезінде саусақпен-мұрын, өкше-тізе, көрсеткіш сынамалары қолданылады, диадохокинез, ромберг позициясындағы тұрақтылық тексеріледі, жүріс, статикалық және динамикалық атаксия зерттеледі. Жабылған қабақтардың, тілдің, созылған қолдың саусақтарының дірілдеуіне назар аударылады. Сөйлеудің бұзылуы (скандирлеу, мұрын реңкі, дизартрия, кекешу, афониялық бұзылулар) куәландырылушыны әңгімелесу және сұрастыру барысында анықталады.</w:t>
      </w:r>
    </w:p>
    <w:bookmarkEnd w:id="309"/>
    <w:p>
      <w:pPr>
        <w:spacing w:after="0"/>
        <w:ind w:left="0"/>
        <w:jc w:val="both"/>
      </w:pPr>
      <w:r>
        <w:rPr>
          <w:rFonts w:ascii="Times New Roman"/>
          <w:b w:val="false"/>
          <w:i w:val="false"/>
          <w:color w:val="000000"/>
          <w:sz w:val="28"/>
        </w:rPr>
        <w:t>
      Бұдан әрі сіңірлі, периостальды, тері рефлекстері мен шырышты қабықтардағы рефлекстер тексеріледі. Әрбір рефлекс оң және сол жағынан зерттеледі, олардың өміршеңдігі мен біркелкілігі салыстырылады.</w:t>
      </w:r>
    </w:p>
    <w:p>
      <w:pPr>
        <w:spacing w:after="0"/>
        <w:ind w:left="0"/>
        <w:jc w:val="both"/>
      </w:pPr>
      <w:r>
        <w:rPr>
          <w:rFonts w:ascii="Times New Roman"/>
          <w:b w:val="false"/>
          <w:i w:val="false"/>
          <w:color w:val="000000"/>
          <w:sz w:val="28"/>
        </w:rPr>
        <w:t>
      Жүйке жүйесінің көптеген органикалық аурулары сіңір рефлекстерінің өзгерістерімен қатар жүреді, сондықтан оларды зерттеу маңызды болып табылады. Карпо-радиалды (периостальды), бүгу-шынтақ (екі басты бұлшықеттермен), жазу-шынтақ (үш басты бұлшықеттермен), тізе және ахиллов, құрсақ, аналық без, табан рефлекстер зерттеледі. Патологиялық рефлекстердің болуы немесе болмауы (Бабинский, Россолимо, Бехтерев, Оппенгейма және т. б.), ауыз бұлшықетінің патологиялық рефлекстері - назолабиальды, хоботкалы, соратын рефлекстер тексеріледі.</w:t>
      </w:r>
    </w:p>
    <w:p>
      <w:pPr>
        <w:spacing w:after="0"/>
        <w:ind w:left="0"/>
        <w:jc w:val="both"/>
      </w:pPr>
      <w:r>
        <w:rPr>
          <w:rFonts w:ascii="Times New Roman"/>
          <w:b w:val="false"/>
          <w:i w:val="false"/>
          <w:color w:val="000000"/>
          <w:sz w:val="28"/>
        </w:rPr>
        <w:t>
      Рефлекстердің болуы ғана емес, сонымен қатар олардың өміршеңдігі мен біркелкілігі де анықталады. Рефлекстердің біркелкі болмауы немесе олардың жоғалуы көбінесе перифериялық немесе орталық жүйке жүйесінің органикалық зақымдануын көрсетеді. Осыны ескере отырып, рефлекстердегі жалған айырмашылықты алмау үшін рефлекстерді зерттеу техникасына назар аудару қажет. Бұл жағдайда зейін аудару әдістерін қолдану, рефлекстерді әр түрлі жағдайда зерттеу қажет.</w:t>
      </w:r>
    </w:p>
    <w:p>
      <w:pPr>
        <w:spacing w:after="0"/>
        <w:ind w:left="0"/>
        <w:jc w:val="both"/>
      </w:pPr>
      <w:r>
        <w:rPr>
          <w:rFonts w:ascii="Times New Roman"/>
          <w:b w:val="false"/>
          <w:i w:val="false"/>
          <w:color w:val="000000"/>
          <w:sz w:val="28"/>
        </w:rPr>
        <w:t>
      Қолдарда рефлекстердің болмауы туа біткен ауытқулар болуы мүмкін, сондықтан рефлекстердің біркелкі болмауы немесе бір жағында рефлекстің болмауы үлкен мәнге ие.</w:t>
      </w:r>
    </w:p>
    <w:p>
      <w:pPr>
        <w:spacing w:after="0"/>
        <w:ind w:left="0"/>
        <w:jc w:val="both"/>
      </w:pPr>
      <w:r>
        <w:rPr>
          <w:rFonts w:ascii="Times New Roman"/>
          <w:b w:val="false"/>
          <w:i w:val="false"/>
          <w:color w:val="000000"/>
          <w:sz w:val="28"/>
        </w:rPr>
        <w:t>
      Тізе және ахиллалық рефлекстердің болмауы жүйке жүйесінің органикалық ауруына (жұлынның құрғауы, полиневрит, полиомиелит, миелодисплазия және т.б. салдары) күдікті. Тізе және ахиллалық рефлекстер болмаған жағдайда қосымша зерттеу әдістерін (омыртқаның бел-сегізкөз бөлігінің рентгенографиясы, қанды Вассерман реакциясына зерттеу және т.б.) қолдану қажет.</w:t>
      </w:r>
    </w:p>
    <w:p>
      <w:pPr>
        <w:spacing w:after="0"/>
        <w:ind w:left="0"/>
        <w:jc w:val="both"/>
      </w:pPr>
      <w:r>
        <w:rPr>
          <w:rFonts w:ascii="Times New Roman"/>
          <w:b w:val="false"/>
          <w:i w:val="false"/>
          <w:color w:val="000000"/>
          <w:sz w:val="28"/>
        </w:rPr>
        <w:t>
      Егер омыртқа патологиясы мен мерез белгілері анықталмаған болса, тізе және ахиллалық рефлекстердің болмауы туа біткен деп санауға болады.</w:t>
      </w:r>
    </w:p>
    <w:p>
      <w:pPr>
        <w:spacing w:after="0"/>
        <w:ind w:left="0"/>
        <w:jc w:val="both"/>
      </w:pPr>
      <w:r>
        <w:rPr>
          <w:rFonts w:ascii="Times New Roman"/>
          <w:b w:val="false"/>
          <w:i w:val="false"/>
          <w:color w:val="000000"/>
          <w:sz w:val="28"/>
        </w:rPr>
        <w:t>
      Рефлекстердің біркелкі жоғарылауы, кейде клонустармен, патологиялық рефлекстер болмаған кезде және тірі құрсақ рефлекстері кезінде жүйке жүйесінің органикалық зақымдануының белгісі болып табылмайды, мұндай жоғарылау невроздар кезінде байқалуы мүмкін.</w:t>
      </w:r>
    </w:p>
    <w:bookmarkStart w:name="z298" w:id="310"/>
    <w:p>
      <w:pPr>
        <w:spacing w:after="0"/>
        <w:ind w:left="0"/>
        <w:jc w:val="both"/>
      </w:pPr>
      <w:r>
        <w:rPr>
          <w:rFonts w:ascii="Times New Roman"/>
          <w:b w:val="false"/>
          <w:i w:val="false"/>
          <w:color w:val="000000"/>
          <w:sz w:val="28"/>
        </w:rPr>
        <w:t>
      67. Сыртқы және терең сезімталдықтың жай-күйі (ауырсыну, температуралық, тактильді, бұлшықет-буын), ауырсынудың, парестезияның болуы, олардың сипаты, айқындылық дәрежесі, орналасуы, жүйке діңдерінің ауруы, ауырсыну нүктелері, жүйке діңдерінің керілу белгілері, ауырсыну, температуралық, тактильді, қажет болған жағдайда сезімталдықтың басқа да түрлері, сезімталдықтың бұзылу сипаты (анестезия, гипостезия, гиперстезия, гиперпатия) және оның аймағы анықталады.</w:t>
      </w:r>
    </w:p>
    <w:bookmarkEnd w:id="310"/>
    <w:bookmarkStart w:name="z299" w:id="311"/>
    <w:p>
      <w:pPr>
        <w:spacing w:after="0"/>
        <w:ind w:left="0"/>
        <w:jc w:val="both"/>
      </w:pPr>
      <w:r>
        <w:rPr>
          <w:rFonts w:ascii="Times New Roman"/>
          <w:b w:val="false"/>
          <w:i w:val="false"/>
          <w:color w:val="000000"/>
          <w:sz w:val="28"/>
        </w:rPr>
        <w:t>
      68. Вегетативтік жүйке жүйесін зерттегенде беттің, дененің, аяқ-қолдың (бозаруы, қызаруы, акроцианоз, вазомоторлардың ойыны) тері жамылғысының бояуына, терінің трофикалық бұзылуының болуына, тер бөлінуіне назар аударылады, терінің ылғалдылығы мен температурасының асимметрияларының болуына назар аударылады.</w:t>
      </w:r>
    </w:p>
    <w:bookmarkEnd w:id="311"/>
    <w:p>
      <w:pPr>
        <w:spacing w:after="0"/>
        <w:ind w:left="0"/>
        <w:jc w:val="both"/>
      </w:pPr>
      <w:r>
        <w:rPr>
          <w:rFonts w:ascii="Times New Roman"/>
          <w:b w:val="false"/>
          <w:i w:val="false"/>
          <w:color w:val="000000"/>
          <w:sz w:val="28"/>
        </w:rPr>
        <w:t>
      Тері-вегетативті рефлекстер зерттеледі: жергілікті дермографизм, рефлекторлы дермографизм, пиломоторлық рефлекс және жүрек-тамыр рефлекстері: көз-жүрек (Даньини-Ашнер феномені), мойын және т.б. ортоклиникалық сынама, Эрбен сынамасы және т. б. артериалық қысымның динамикасына назар аударылады.</w:t>
      </w:r>
    </w:p>
    <w:p>
      <w:pPr>
        <w:spacing w:after="0"/>
        <w:ind w:left="0"/>
        <w:jc w:val="both"/>
      </w:pPr>
      <w:r>
        <w:rPr>
          <w:rFonts w:ascii="Times New Roman"/>
          <w:b w:val="false"/>
          <w:i w:val="false"/>
          <w:color w:val="000000"/>
          <w:sz w:val="28"/>
        </w:rPr>
        <w:t>
      Патологиялық тұрақсыздықты, вегетативтік иннервацияның жоғары қозуын анықтаудың невротикалық жағдайларды объективті бағалауда, сондай-ақ қызметтердің кейбір түрлері үшін іріктеу мәселелерінде маңызы бар.</w:t>
      </w:r>
    </w:p>
    <w:p>
      <w:pPr>
        <w:spacing w:after="0"/>
        <w:ind w:left="0"/>
        <w:jc w:val="both"/>
      </w:pPr>
      <w:r>
        <w:rPr>
          <w:rFonts w:ascii="Times New Roman"/>
          <w:b w:val="false"/>
          <w:i w:val="false"/>
          <w:color w:val="000000"/>
          <w:sz w:val="28"/>
        </w:rPr>
        <w:t>
      Жүйке жүйесін объективті зерттеудің көрсетілген минимумы міндетті болып табылады.</w:t>
      </w:r>
    </w:p>
    <w:bookmarkStart w:name="z300" w:id="312"/>
    <w:p>
      <w:pPr>
        <w:spacing w:after="0"/>
        <w:ind w:left="0"/>
        <w:jc w:val="both"/>
      </w:pPr>
      <w:r>
        <w:rPr>
          <w:rFonts w:ascii="Times New Roman"/>
          <w:b w:val="false"/>
          <w:i w:val="false"/>
          <w:color w:val="000000"/>
          <w:sz w:val="28"/>
        </w:rPr>
        <w:t>
      69. Ми жарақатын алған сәттен бастап 3 айға дейінгі жағдай жедел кезең, 3 айдан 6 айға дейінгі - ерте қалпына келтіру кезеңі, 6 айдан 1 жылға дейінгі - кеш қалпына келтіру кезеңі, 1 жылдан және одан жоғары - бас жарақатының бұрынғы салдары ретінде анықталады.</w:t>
      </w:r>
    </w:p>
    <w:bookmarkEnd w:id="312"/>
    <w:bookmarkStart w:name="z301" w:id="313"/>
    <w:p>
      <w:pPr>
        <w:spacing w:after="0"/>
        <w:ind w:left="0"/>
        <w:jc w:val="left"/>
      </w:pPr>
      <w:r>
        <w:rPr>
          <w:rFonts w:ascii="Times New Roman"/>
          <w:b/>
          <w:i w:val="false"/>
          <w:color w:val="000000"/>
        </w:rPr>
        <w:t xml:space="preserve"> 9-тарау. Терапиялық зертеу.</w:t>
      </w:r>
    </w:p>
    <w:bookmarkEnd w:id="313"/>
    <w:bookmarkStart w:name="z302" w:id="314"/>
    <w:p>
      <w:pPr>
        <w:spacing w:after="0"/>
        <w:ind w:left="0"/>
        <w:jc w:val="both"/>
      </w:pPr>
      <w:r>
        <w:rPr>
          <w:rFonts w:ascii="Times New Roman"/>
          <w:b w:val="false"/>
          <w:i w:val="false"/>
          <w:color w:val="000000"/>
          <w:sz w:val="28"/>
        </w:rPr>
        <w:t>
      70. Ішкі мүшелерді тексеру шағымдарды, анамнезді зерделеуді, сондай-ақ жалпы тексеруден басталатын объективті тексеруді қамтиды, бұл ретте тері асты май талшығының жалпы түріне, дене бітіміне, даму дәрежесіне, тері қабаттары мен көрінетін шырышты қабаттардың түсіне назар аударылады. Пальпация түрінде терінің икемділігі мен ылғалдылығы, оның жекелеген бөліктеріндегі температурасы, лимфа түйіндерінің, бұлшықеттердің жай-күйі анықталады.</w:t>
      </w:r>
    </w:p>
    <w:bookmarkEnd w:id="314"/>
    <w:bookmarkStart w:name="z303" w:id="315"/>
    <w:p>
      <w:pPr>
        <w:spacing w:after="0"/>
        <w:ind w:left="0"/>
        <w:jc w:val="both"/>
      </w:pPr>
      <w:r>
        <w:rPr>
          <w:rFonts w:ascii="Times New Roman"/>
          <w:b w:val="false"/>
          <w:i w:val="false"/>
          <w:color w:val="000000"/>
          <w:sz w:val="28"/>
        </w:rPr>
        <w:t>
      71. Содан кейін жүйелер бойынша зерттеу жүргізіледі.</w:t>
      </w:r>
    </w:p>
    <w:bookmarkEnd w:id="315"/>
    <w:p>
      <w:pPr>
        <w:spacing w:after="0"/>
        <w:ind w:left="0"/>
        <w:jc w:val="both"/>
      </w:pPr>
      <w:r>
        <w:rPr>
          <w:rFonts w:ascii="Times New Roman"/>
          <w:b w:val="false"/>
          <w:i w:val="false"/>
          <w:color w:val="000000"/>
          <w:sz w:val="28"/>
        </w:rPr>
        <w:t>
      Тамырларды зерттеу артериялар мен көктамырларды қарау және пальпациялау, ірі тамырларды аускультациялау және тамыр жүйесін аспаптық әдістермен зерттеу жолымен жүргізіледі. Артериялар мен көктамырлардың пульсациясы әртүрлі аймақтарда анықталады (жиілігі, ырғағы, сипаты, кернеуі және толуы).</w:t>
      </w:r>
    </w:p>
    <w:p>
      <w:pPr>
        <w:spacing w:after="0"/>
        <w:ind w:left="0"/>
        <w:jc w:val="both"/>
      </w:pPr>
      <w:r>
        <w:rPr>
          <w:rFonts w:ascii="Times New Roman"/>
          <w:b w:val="false"/>
          <w:i w:val="false"/>
          <w:color w:val="000000"/>
          <w:sz w:val="28"/>
        </w:rPr>
        <w:t>
      Артериялық қысым тыныштықта (отырып) өлшенеді. Бір рет өлшеу кезінде қан қысымының кездейсоқ жоғарылауын болдырмау үшін манжеттерді алмай, қан қысымын бірнеше рет өлшеп, соңғы ең кіші санды ескеру қажет. Жоғары артериялық қысым кезінде куәландырылушының 10-15 минуттық демалуынан кейін, ал егер ол нормадан жоғары болса, онда 3-5 күннен кейін қолайсыз факторларды (эмоциялық және дене жүктемелері, ұйықтамау және т.б.) болдырмайтын жағдайларда қайта өлшеу қажет. Артериялық қысым жоғарылаған жағдайда артериялық қысымға (бұдан әрі - СМАД) тәуліктік мониторинг жүргізіледі. Қалыпты систолалық (максималды) қысым 100-130 мм сын.бағ. шегінде ауытқиды.ст., диастоликалық (ең аз) қысым -60-85 мм. рт.ст. артериялық гипертензияның сенімді белгісі деп артериялық қысым 140/90 мм. Сын.бағ. құрайтын жағдайды есептеу керек.(тыныш жағдай аясында жасалған АҚ екі және одан да көп өлшемдерінің орташа өлшемі).</w:t>
      </w:r>
    </w:p>
    <w:p>
      <w:pPr>
        <w:spacing w:after="0"/>
        <w:ind w:left="0"/>
        <w:jc w:val="both"/>
      </w:pPr>
      <w:r>
        <w:rPr>
          <w:rFonts w:ascii="Times New Roman"/>
          <w:b w:val="false"/>
          <w:i w:val="false"/>
          <w:color w:val="000000"/>
          <w:sz w:val="28"/>
        </w:rPr>
        <w:t>
      Жүрек-қантамыр жүйесінің функционалдық сынамасы міндетті түрде жүргізіледі, ол дене жүктемесінен кейін (15-20 отырып-тұру) 3 минуттан кейін және одан әрі тамыр соғуының және артериялық қысымның бастапқы деректерін анықтағанға дейін оның бастапқы жағдайын қалпына келтіру жылдамдығын анықтаудан тұрады.</w:t>
      </w:r>
    </w:p>
    <w:bookmarkStart w:name="z304" w:id="316"/>
    <w:p>
      <w:pPr>
        <w:spacing w:after="0"/>
        <w:ind w:left="0"/>
        <w:jc w:val="both"/>
      </w:pPr>
      <w:r>
        <w:rPr>
          <w:rFonts w:ascii="Times New Roman"/>
          <w:b w:val="false"/>
          <w:i w:val="false"/>
          <w:color w:val="000000"/>
          <w:sz w:val="28"/>
        </w:rPr>
        <w:t>
      72. Перифериялық тамырларды зерттеу кезінде әртүрлі облыстарда (мойын шұңқыры көктамырлары, ұйқы артериясы, иық және басқа да артериялар, бөртпе пульсациясы және т.б.) артериялардың тамыр соғуының болуына және сипатына назар аударылады.</w:t>
      </w:r>
    </w:p>
    <w:bookmarkEnd w:id="316"/>
    <w:bookmarkStart w:name="z305" w:id="317"/>
    <w:p>
      <w:pPr>
        <w:spacing w:after="0"/>
        <w:ind w:left="0"/>
        <w:jc w:val="both"/>
      </w:pPr>
      <w:r>
        <w:rPr>
          <w:rFonts w:ascii="Times New Roman"/>
          <w:b w:val="false"/>
          <w:i w:val="false"/>
          <w:color w:val="000000"/>
          <w:sz w:val="28"/>
        </w:rPr>
        <w:t>
      73. Перкуссиямен және пальпациямен жүректің шекарасы, ұшы мен жүрек итерілуі, жүрек аймағындағы және онымен көршілес жатқан басқа да тамыр соғулары анықталады.</w:t>
      </w:r>
    </w:p>
    <w:bookmarkEnd w:id="317"/>
    <w:p>
      <w:pPr>
        <w:spacing w:after="0"/>
        <w:ind w:left="0"/>
        <w:jc w:val="both"/>
      </w:pPr>
      <w:r>
        <w:rPr>
          <w:rFonts w:ascii="Times New Roman"/>
          <w:b w:val="false"/>
          <w:i w:val="false"/>
          <w:color w:val="000000"/>
          <w:sz w:val="28"/>
        </w:rPr>
        <w:t>
      Куәландырылушының түрлі жағдайларында (жатып, тұрып) жүректі тыңдау кезінде, дене жүктемесінен кейін, тыныс алу кідірісі кезінде жүрек тондарының дыбысталуын (күшеюі, әлсіреуі, акцент) және олардың сипатын (ыдырауы, тітіркенуі, қосымша тондардың пайда болуы), сондай-ақ жүрек шуының бар екенін бағалайды. Шуды тыңдау кезінде оның жүрек қызметінің фазасына (систолиялық, диастолиялық) қатынасын, оның сипатын, күшін, ұзақтығын, оқшаулануын және басым иррадиациясын анықтау қажет.</w:t>
      </w:r>
    </w:p>
    <w:p>
      <w:pPr>
        <w:spacing w:after="0"/>
        <w:ind w:left="0"/>
        <w:jc w:val="both"/>
      </w:pPr>
      <w:r>
        <w:rPr>
          <w:rFonts w:ascii="Times New Roman"/>
          <w:b w:val="false"/>
          <w:i w:val="false"/>
          <w:color w:val="000000"/>
          <w:sz w:val="28"/>
        </w:rPr>
        <w:t>
      Шу органикалық және функционалдық болып бөлінеді. Органикалық шулар зақымдану, миокард, жүрек қақпақшалары немесе одан шығатын қан тамырлары мен туа біткен жүрек ақаулары кезінде байқалады. Функционалдық шу әртүрлі себептерге: жүйке қозуына, жұқпалы ауруларға, анемияға, пубертатты кезеңіне және т. б. байланысты болады.</w:t>
      </w:r>
    </w:p>
    <w:p>
      <w:pPr>
        <w:spacing w:after="0"/>
        <w:ind w:left="0"/>
        <w:jc w:val="both"/>
      </w:pPr>
      <w:r>
        <w:rPr>
          <w:rFonts w:ascii="Times New Roman"/>
          <w:b w:val="false"/>
          <w:i w:val="false"/>
          <w:color w:val="000000"/>
          <w:sz w:val="28"/>
        </w:rPr>
        <w:t>
      Жүрек шуының себептері мен сипатын анықтау үшін: өңеш контрастымен бірге жүректің үш проекциялы рентгенографиясы, электрокардиография, фонокардиография, эхокардиография, басқа да зерттеулерге қосымша тексеру әдістеріне жүгіну қажет.</w:t>
      </w:r>
    </w:p>
    <w:bookmarkStart w:name="z306" w:id="318"/>
    <w:p>
      <w:pPr>
        <w:spacing w:after="0"/>
        <w:ind w:left="0"/>
        <w:jc w:val="both"/>
      </w:pPr>
      <w:r>
        <w:rPr>
          <w:rFonts w:ascii="Times New Roman"/>
          <w:b w:val="false"/>
          <w:i w:val="false"/>
          <w:color w:val="000000"/>
          <w:sz w:val="28"/>
        </w:rPr>
        <w:t>
      74. Тыныс алу органдарын зерттеу кезінде барлық куәландырылушыларға міндетті түрде рентгенологиялық зерттеу, үлкен кадрды флюорографпен және клиникалық әдістермен мұқият зерттеу жүргізіледі.</w:t>
      </w:r>
    </w:p>
    <w:bookmarkEnd w:id="318"/>
    <w:p>
      <w:pPr>
        <w:spacing w:after="0"/>
        <w:ind w:left="0"/>
        <w:jc w:val="both"/>
      </w:pPr>
      <w:r>
        <w:rPr>
          <w:rFonts w:ascii="Times New Roman"/>
          <w:b w:val="false"/>
          <w:i w:val="false"/>
          <w:color w:val="000000"/>
          <w:sz w:val="28"/>
        </w:rPr>
        <w:t>
      ТЖМ (өрт сөндіру) жедел қызметіне кандидаттарды куәландыру кезінде міндетті түрде спирография жүргізу қажет.</w:t>
      </w:r>
    </w:p>
    <w:bookmarkStart w:name="z307" w:id="319"/>
    <w:p>
      <w:pPr>
        <w:spacing w:after="0"/>
        <w:ind w:left="0"/>
        <w:jc w:val="left"/>
      </w:pPr>
      <w:r>
        <w:rPr>
          <w:rFonts w:ascii="Times New Roman"/>
          <w:b/>
          <w:i w:val="false"/>
          <w:color w:val="000000"/>
        </w:rPr>
        <w:t xml:space="preserve"> 6-кесте. Тыныс алу (өкпе) жеткіліксіздігі дәрежелерінің көрсеткіштері</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(өкпе) жеткіліксіздігі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дәреже (шамалы)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дәреже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дәреже (айқын)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демігу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бұрынғыдай күш түсіргенде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Қалыптағы күш түсіру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тыныш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тыныш қалыптағы тыныс алу жиілігі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шеңберінде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және одан жиірек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көгеру (цианоз)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немесе шамалы, жүктемеден кейін күшейетін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кей кездері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 айқындалатын, диффузиялық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тыныш қалыптағы жүрек соғуының жиілігі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Жиілемеген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Жиілеуге жақын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 жиілеген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Құрал-саймандармен (инструменталдық):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демігу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бұрынғыдай күш түсіргенде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Қалыптағы күш түсіру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тыныш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тыныш қалыптағы тыныс алу жиілігі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шеңберінде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және одан жиірек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көгеру (цианоз)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немесе шамалы, жүктемеден кейін күшейетін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кей кездері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 айқындалатын, диффузиялық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тыныш қалыптағы жүрек соғуының жиілігі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Жиілемеген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Жиілеуге жақын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 жиілеген</w:t>
            </w:r>
          </w:p>
        </w:tc>
      </w:tr>
    </w:tbl>
    <w:p>
      <w:pPr>
        <w:spacing w:after="0"/>
        <w:ind w:left="0"/>
        <w:jc w:val="both"/>
      </w:pPr>
      <w:r>
        <w:rPr>
          <w:rFonts w:ascii="Times New Roman"/>
          <w:b w:val="false"/>
          <w:i w:val="false"/>
          <w:color w:val="000000"/>
          <w:sz w:val="28"/>
        </w:rPr>
        <w:t>
      Шағымдарды бағалау кезінде ентігу сипатына (физиологиялық немесе патологиялық, дем шығару, дем шығару немесе аралас), жөтел ерекшеліктеріне (ұзақтығы, көріну уақыты, дауыс деңгейі, тембрі, қақырықтың болуы және оның ерекшелігі), ауырудың кеудеге берілуіне, қарқындылығына, берілуіне және осы аурулардың тыныс алу актісімен, жөтелмен байланысына назар аударылады.</w:t>
      </w:r>
    </w:p>
    <w:p>
      <w:pPr>
        <w:spacing w:after="0"/>
        <w:ind w:left="0"/>
        <w:jc w:val="both"/>
      </w:pPr>
      <w:r>
        <w:rPr>
          <w:rFonts w:ascii="Times New Roman"/>
          <w:b w:val="false"/>
          <w:i w:val="false"/>
          <w:color w:val="000000"/>
          <w:sz w:val="28"/>
        </w:rPr>
        <w:t>
      Бетті сыртқы тексеру газ алмасудың қиындауын, тыныс алу кезінде мұрын қанаттарының айқын қозғалуын, айқын ентігумен байланысты, бетінің қызаруын көрсететін тері мен көрінетін шырышты қабаттың көгеруін анықтауға мүмкіндік береді.</w:t>
      </w:r>
    </w:p>
    <w:p>
      <w:pPr>
        <w:spacing w:after="0"/>
        <w:ind w:left="0"/>
        <w:jc w:val="both"/>
      </w:pPr>
      <w:r>
        <w:rPr>
          <w:rFonts w:ascii="Times New Roman"/>
          <w:b w:val="false"/>
          <w:i w:val="false"/>
          <w:color w:val="000000"/>
          <w:sz w:val="28"/>
        </w:rPr>
        <w:t>
      Мойынды тексеру кезінде оның көлемі мен пішініне, лимфа түйіндерінің жағдайына назар аударады.</w:t>
      </w:r>
    </w:p>
    <w:p>
      <w:pPr>
        <w:spacing w:after="0"/>
        <w:ind w:left="0"/>
        <w:jc w:val="both"/>
      </w:pPr>
      <w:r>
        <w:rPr>
          <w:rFonts w:ascii="Times New Roman"/>
          <w:b w:val="false"/>
          <w:i w:val="false"/>
          <w:color w:val="000000"/>
          <w:sz w:val="28"/>
        </w:rPr>
        <w:t>
      Кеуде қуысын тыныштық жағдайында және терең тыныс алу кезінде тексеру кезінде оның түрі, бұғанасының орналасуы, бұғана үсті және бұғана асты шұңқырлары, жауырындары, кеуде қуысының екі жартысының симметриялылығы, тыныс алу түрі, тыныс алу қозғалысының жиілігі, ырғағы және тереңдігі, қосалқы бұлшық еттердің тыныс алу актісіне қатысуы анықталады.</w:t>
      </w:r>
    </w:p>
    <w:p>
      <w:pPr>
        <w:spacing w:after="0"/>
        <w:ind w:left="0"/>
        <w:jc w:val="both"/>
      </w:pPr>
      <w:r>
        <w:rPr>
          <w:rFonts w:ascii="Times New Roman"/>
          <w:b w:val="false"/>
          <w:i w:val="false"/>
          <w:color w:val="000000"/>
          <w:sz w:val="28"/>
        </w:rPr>
        <w:t>
      Пальпация арқылы кеуде қуысы ауруының орналасуын және оның резистенттілігін (икемділігін), дауыстық дірілдің айқындылығын анықтайды, бұл плевралық қуыстарда пайда болуын немесе өкпеде үлкен инфильтраттарды, плевраның үйкеліс шуын болжауға мүмкіндік береді.</w:t>
      </w:r>
    </w:p>
    <w:p>
      <w:pPr>
        <w:spacing w:after="0"/>
        <w:ind w:left="0"/>
        <w:jc w:val="both"/>
      </w:pPr>
      <w:r>
        <w:rPr>
          <w:rFonts w:ascii="Times New Roman"/>
          <w:b w:val="false"/>
          <w:i w:val="false"/>
          <w:color w:val="000000"/>
          <w:sz w:val="28"/>
        </w:rPr>
        <w:t>
      Салыстырмалы перкуссия кезінде өкпенің шекаралары, өкпенің төменгі жиегінің қозғалуы (өкпе жиектерінің қозғалысы қалыпты жағдайда дем шығару және дем шығару жиынтығында 6-8 см құрайды), өкпе үсті тұрағының биіктігі және олардың ені анықталады, сондай-ақ патологиялық жағдайларда перкуторлы өкпе дыбысының өзгеруі анықталады (плевра қуысында сұйықтықтың болуы кезінде қысқаруы, тығылуы немесе тұйық дыбыс, өкпеде қабыну немесе ісік процестерінде сұйықтықтың болуы кезінде анықталады; дыбыстың тимпаниялық сипаты, плевра қуысында ауа жиналған кезде, өкпеде қуыстар болған кезде - абсцесс, каверна, егер ол кеуде қабырғасына жақын орналасқан болса және диаметрі 3-4 см кем емес болса, сондай - ақ өкпе тінінің жоғары ауасы кезінде-эмфизема) анықталады.</w:t>
      </w:r>
    </w:p>
    <w:p>
      <w:pPr>
        <w:spacing w:after="0"/>
        <w:ind w:left="0"/>
        <w:jc w:val="both"/>
      </w:pPr>
      <w:r>
        <w:rPr>
          <w:rFonts w:ascii="Times New Roman"/>
          <w:b w:val="false"/>
          <w:i w:val="false"/>
          <w:color w:val="000000"/>
          <w:sz w:val="28"/>
        </w:rPr>
        <w:t>
      Өкпені тыңдау кезінде тыныс алу сипаты, оның қарқындылығы және дем шығару мен дем шығару қатынасы анықталады. Негізгі тыныс алу шулары (везикулярлы, бронхиалды тыныс алу және олардың өзгеруі) және патологиялық тыныс алу шулары (сырылдар, сықырлар, плевраның үйкелуі және бекітілуі) бағаланады.</w:t>
      </w:r>
    </w:p>
    <w:p>
      <w:pPr>
        <w:spacing w:after="0"/>
        <w:ind w:left="0"/>
        <w:jc w:val="both"/>
      </w:pPr>
      <w:r>
        <w:rPr>
          <w:rFonts w:ascii="Times New Roman"/>
          <w:b w:val="false"/>
          <w:i w:val="false"/>
          <w:color w:val="000000"/>
          <w:sz w:val="28"/>
        </w:rPr>
        <w:t>
      Өкпе үстіндегі дыбыстың әлсіреген жері, бронхтық, әлсіреген, аморфты тыныс алу, ылғалды сырылдар, крепитациялар түріндегі аускультативті өзгерістер, яғни туберкулезге күдік туғызатын симптомдар анықталған кезде куәландырылушыларды фтизиатрға тексеруге немесе мамандандырылған емдеу мекемесіне стационарлық тексеруге жіберу қажет.</w:t>
      </w:r>
    </w:p>
    <w:bookmarkStart w:name="z308" w:id="320"/>
    <w:p>
      <w:pPr>
        <w:spacing w:after="0"/>
        <w:ind w:left="0"/>
        <w:jc w:val="both"/>
      </w:pPr>
      <w:r>
        <w:rPr>
          <w:rFonts w:ascii="Times New Roman"/>
          <w:b w:val="false"/>
          <w:i w:val="false"/>
          <w:color w:val="000000"/>
          <w:sz w:val="28"/>
        </w:rPr>
        <w:t>
      75. Құрсақ қуысы органдарын тексеру кезінде асқазан-ішек жолдарының ауруларын анықтау үшін дұрыс жиналған анамнездің маңызы зор. Куәландырылушылардың шағымдарын талдау кезінде диспепсиялық бұзылулардың, ауырсыну сезімдерінің сипатына, олардың тамақ ішумен байланысына, ауырсынудың мерзімділігі мен маусымдылығына назар аудару қажет.</w:t>
      </w:r>
    </w:p>
    <w:bookmarkEnd w:id="320"/>
    <w:p>
      <w:pPr>
        <w:spacing w:after="0"/>
        <w:ind w:left="0"/>
        <w:jc w:val="both"/>
      </w:pPr>
      <w:r>
        <w:rPr>
          <w:rFonts w:ascii="Times New Roman"/>
          <w:b w:val="false"/>
          <w:i w:val="false"/>
          <w:color w:val="000000"/>
          <w:sz w:val="28"/>
        </w:rPr>
        <w:t>
      Тексеру ауыз қуысын: тістерді, қызыл иекті, тілді, жұмсақ аспанды және зевті зерттеуден басталуы тиіс. Содан кейін іш қуысы мүшелерін қарау және пальпациялау жүргізіледі. Куәландырылушы кушеткаға бетін жарық көзіне бұрып және аяқтарын түзу, қолдарын денесінің бойымен созылған күйінде жатқызылады. Басы сәл көтеріңкі және күш салмай кушетканың бас қоятын жағында болуы тиіс. Дәрігер куәландырылушының оң жағында болып, ауырсынуды, құрсақ қабырғасы бұлшықеттерінің жиырылуын, құрсақтың ақ сызығы жарығының, сыртқы ісіктердің және т. б. болуын анықтай отырып, беттік бағдарлы пальпация жүргізеді. Содан кейін Образцов әдісі бойынша терең, жылжымалы пальпацияға өтеді, бауырдың, көкбауырдың, бүйректің, ішектің, терең орналасқан түзілімдердің жағдайын анықтайды.</w:t>
      </w:r>
    </w:p>
    <w:p>
      <w:pPr>
        <w:spacing w:after="0"/>
        <w:ind w:left="0"/>
        <w:jc w:val="both"/>
      </w:pPr>
      <w:r>
        <w:rPr>
          <w:rFonts w:ascii="Times New Roman"/>
          <w:b w:val="false"/>
          <w:i w:val="false"/>
          <w:color w:val="000000"/>
          <w:sz w:val="28"/>
        </w:rPr>
        <w:t>
      Перкуссия кезінде бауырдың жоғарғы шекарасы, асқазанның төменгі шекарасы және көкбауырдың өлшемдері анықталады.</w:t>
      </w:r>
    </w:p>
    <w:p>
      <w:pPr>
        <w:spacing w:after="0"/>
        <w:ind w:left="0"/>
        <w:jc w:val="both"/>
      </w:pPr>
      <w:r>
        <w:rPr>
          <w:rFonts w:ascii="Times New Roman"/>
          <w:b w:val="false"/>
          <w:i w:val="false"/>
          <w:color w:val="000000"/>
          <w:sz w:val="28"/>
        </w:rPr>
        <w:t>
      Құрсақ қуысы органдарының ауруын көрсететін симптомдар анықталған кезде қосымша зертханалық, аспаптық және рентгенологиялық зерттеулер жүргізу қажет.</w:t>
      </w:r>
    </w:p>
    <w:bookmarkStart w:name="z309" w:id="321"/>
    <w:p>
      <w:pPr>
        <w:spacing w:after="0"/>
        <w:ind w:left="0"/>
        <w:jc w:val="both"/>
      </w:pPr>
      <w:r>
        <w:rPr>
          <w:rFonts w:ascii="Times New Roman"/>
          <w:b w:val="false"/>
          <w:i w:val="false"/>
          <w:color w:val="000000"/>
          <w:sz w:val="28"/>
        </w:rPr>
        <w:t>
      76. Бүйрек жүйесін тексеру кезінде бұрын ауырған ауруларымен мүмкін болатын дизуриялық құбылыстардың байланысына, артериалық гипертензияның болуына және ауырсыну синдромының сипатына назар аудара отырып, анамнезді мұқият жинау қажет.</w:t>
      </w:r>
    </w:p>
    <w:bookmarkEnd w:id="321"/>
    <w:p>
      <w:pPr>
        <w:spacing w:after="0"/>
        <w:ind w:left="0"/>
        <w:jc w:val="both"/>
      </w:pPr>
      <w:r>
        <w:rPr>
          <w:rFonts w:ascii="Times New Roman"/>
          <w:b w:val="false"/>
          <w:i w:val="false"/>
          <w:color w:val="000000"/>
          <w:sz w:val="28"/>
        </w:rPr>
        <w:t>
      Тексеру бетінде ісіну мен сұрлануының болуын анықтаудан басталуы тиіс. Пальпациямен бүйректің мөлшерін, бел аймағында ауырсыну синдромының болуын анықтайды.</w:t>
      </w:r>
    </w:p>
    <w:p>
      <w:pPr>
        <w:spacing w:after="0"/>
        <w:ind w:left="0"/>
        <w:jc w:val="both"/>
      </w:pPr>
      <w:r>
        <w:rPr>
          <w:rFonts w:ascii="Times New Roman"/>
          <w:b w:val="false"/>
          <w:i w:val="false"/>
          <w:color w:val="000000"/>
          <w:sz w:val="28"/>
        </w:rPr>
        <w:t>
      Бүйрек ауруларының симптомдары анықталған кезде қосымша: зертханалық, аспаптық және рентгенологиялық зерттеулер жүргізу қажет.</w:t>
      </w:r>
    </w:p>
    <w:p>
      <w:pPr>
        <w:spacing w:after="0"/>
        <w:ind w:left="0"/>
        <w:jc w:val="both"/>
      </w:pPr>
      <w:r>
        <w:rPr>
          <w:rFonts w:ascii="Times New Roman"/>
          <w:b w:val="false"/>
          <w:i w:val="false"/>
          <w:color w:val="000000"/>
          <w:sz w:val="28"/>
        </w:rPr>
        <w:t>
      Бүйрек ауруларының диагностикасындағы күрделілікті ескере отырып, экскреторлық урографияны, ультрадыбыстық зерттеуді, радиоизотоптық ренографияны, несептің бактериялық себіні, зәрдің зертханалық талдауын қамтитын толық зерттеу кешенін жүргізу қажет.</w:t>
      </w:r>
    </w:p>
    <w:bookmarkStart w:name="z310" w:id="322"/>
    <w:p>
      <w:pPr>
        <w:spacing w:after="0"/>
        <w:ind w:left="0"/>
        <w:jc w:val="both"/>
      </w:pPr>
      <w:r>
        <w:rPr>
          <w:rFonts w:ascii="Times New Roman"/>
          <w:b w:val="false"/>
          <w:i w:val="false"/>
          <w:color w:val="000000"/>
          <w:sz w:val="28"/>
        </w:rPr>
        <w:t>
      77. Терапиялық аурулардың бірқатары бұлшық ет пен буындардың зақымдануымен өтетінін ескере отырып, тексеру кезінде: буындардың конфигурациясының өзгеруіне, қозғалыс көлеміне, қабыну белгілерінің болуына назар аудару қажет. Аурудың жекелеген белгілері анықталған жағдайда қосымша зерттеулер жүргізу қажет.</w:t>
      </w:r>
    </w:p>
    <w:bookmarkEnd w:id="322"/>
    <w:bookmarkStart w:name="z311" w:id="323"/>
    <w:p>
      <w:pPr>
        <w:spacing w:after="0"/>
        <w:ind w:left="0"/>
        <w:jc w:val="left"/>
      </w:pPr>
      <w:r>
        <w:rPr>
          <w:rFonts w:ascii="Times New Roman"/>
          <w:b/>
          <w:i w:val="false"/>
          <w:color w:val="000000"/>
        </w:rPr>
        <w:t xml:space="preserve"> 10-тарау. Психофизиологиялық зерттеу.</w:t>
      </w:r>
    </w:p>
    <w:bookmarkEnd w:id="323"/>
    <w:bookmarkStart w:name="z312" w:id="324"/>
    <w:p>
      <w:pPr>
        <w:spacing w:after="0"/>
        <w:ind w:left="0"/>
        <w:jc w:val="both"/>
      </w:pPr>
      <w:r>
        <w:rPr>
          <w:rFonts w:ascii="Times New Roman"/>
          <w:b w:val="false"/>
          <w:i w:val="false"/>
          <w:color w:val="000000"/>
          <w:sz w:val="28"/>
        </w:rPr>
        <w:t>
      78. ПФЗ жүргізу үшін:</w:t>
      </w:r>
    </w:p>
    <w:bookmarkEnd w:id="324"/>
    <w:p>
      <w:pPr>
        <w:spacing w:after="0"/>
        <w:ind w:left="0"/>
        <w:jc w:val="both"/>
      </w:pPr>
      <w:r>
        <w:rPr>
          <w:rFonts w:ascii="Times New Roman"/>
          <w:b w:val="false"/>
          <w:i w:val="false"/>
          <w:color w:val="000000"/>
          <w:sz w:val="28"/>
        </w:rPr>
        <w:t>
      1) топтық тестілеу үшін отыратын орындары жеткілікті зал;</w:t>
      </w:r>
    </w:p>
    <w:p>
      <w:pPr>
        <w:spacing w:after="0"/>
        <w:ind w:left="0"/>
        <w:jc w:val="both"/>
      </w:pPr>
      <w:r>
        <w:rPr>
          <w:rFonts w:ascii="Times New Roman"/>
          <w:b w:val="false"/>
          <w:i w:val="false"/>
          <w:color w:val="000000"/>
          <w:sz w:val="28"/>
        </w:rPr>
        <w:t>
      2) жеке әңгімелесу жүргізу үшін сарапшы-психологтың жеке кабинеті қажет.</w:t>
      </w:r>
    </w:p>
    <w:p>
      <w:pPr>
        <w:spacing w:after="0"/>
        <w:ind w:left="0"/>
        <w:jc w:val="both"/>
      </w:pPr>
      <w:r>
        <w:rPr>
          <w:rFonts w:ascii="Times New Roman"/>
          <w:b w:val="false"/>
          <w:i w:val="false"/>
          <w:color w:val="000000"/>
          <w:sz w:val="28"/>
        </w:rPr>
        <w:t>
      ПДЗ көлемі бір адамға кемінде 9 текше метр, люминесцентті жарық кезінде кемінде 300 люкс, қыздыру шамдарымен жарықтандыру кезінде кемінде 150 люкс, жайлы температурада кемінде 18 градус, жақсы дыбыс оқшаулағыш және желдеткіш бар үй-жайларда жүргізіледі.</w:t>
      </w:r>
    </w:p>
    <w:bookmarkStart w:name="z313" w:id="325"/>
    <w:p>
      <w:pPr>
        <w:spacing w:after="0"/>
        <w:ind w:left="0"/>
        <w:jc w:val="both"/>
      </w:pPr>
      <w:r>
        <w:rPr>
          <w:rFonts w:ascii="Times New Roman"/>
          <w:b w:val="false"/>
          <w:i w:val="false"/>
          <w:color w:val="000000"/>
          <w:sz w:val="28"/>
        </w:rPr>
        <w:t>
      79. ПДЗ-ның лицензиялық компьютерлік кешені бар болғанда тестілеу және нәтижелерін өңдеу автоматтандырылған режимде, ал қалған жағдайларда – қағазға жазу түрінде жүргізіледі.</w:t>
      </w:r>
    </w:p>
    <w:bookmarkEnd w:id="325"/>
    <w:bookmarkStart w:name="z314" w:id="326"/>
    <w:p>
      <w:pPr>
        <w:spacing w:after="0"/>
        <w:ind w:left="0"/>
        <w:jc w:val="both"/>
      </w:pPr>
      <w:r>
        <w:rPr>
          <w:rFonts w:ascii="Times New Roman"/>
          <w:b w:val="false"/>
          <w:i w:val="false"/>
          <w:color w:val="000000"/>
          <w:sz w:val="28"/>
        </w:rPr>
        <w:t>
      80. Куәландырылушылардың ПД тестілеу өтуі кезінде өзімен бірге МК актісі немесе картасы, жеке басын куәландыратын құжат (кандидаттар), қызметтік куәлігі (қызметкерлер) болуы тиіс.</w:t>
      </w:r>
    </w:p>
    <w:bookmarkEnd w:id="326"/>
    <w:p>
      <w:pPr>
        <w:spacing w:after="0"/>
        <w:ind w:left="0"/>
        <w:jc w:val="both"/>
      </w:pPr>
      <w:r>
        <w:rPr>
          <w:rFonts w:ascii="Times New Roman"/>
          <w:b w:val="false"/>
          <w:i w:val="false"/>
          <w:color w:val="000000"/>
          <w:sz w:val="28"/>
        </w:rPr>
        <w:t>
      Азаматтар ПД тестілеу залына ұялы (мобильді) телефондарсыз және байланыстың барлық түрлерінсіз және гаджеттерсіз, смарт-сағаттарсыз кіреді не олар өшіріледі және ПД тестілеу залында бөлек бөлінген көрінетін жерде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5" w:id="327"/>
    <w:p>
      <w:pPr>
        <w:spacing w:after="0"/>
        <w:ind w:left="0"/>
        <w:jc w:val="both"/>
      </w:pPr>
      <w:r>
        <w:rPr>
          <w:rFonts w:ascii="Times New Roman"/>
          <w:b w:val="false"/>
          <w:i w:val="false"/>
          <w:color w:val="000000"/>
          <w:sz w:val="28"/>
        </w:rPr>
        <w:t>
      81. ПД және ПФ тестілеуді ПФЗ зертханашысы жүргізеді және оған:</w:t>
      </w:r>
    </w:p>
    <w:bookmarkEnd w:id="327"/>
    <w:p>
      <w:pPr>
        <w:spacing w:after="0"/>
        <w:ind w:left="0"/>
        <w:jc w:val="both"/>
      </w:pPr>
      <w:r>
        <w:rPr>
          <w:rFonts w:ascii="Times New Roman"/>
          <w:b w:val="false"/>
          <w:i w:val="false"/>
          <w:color w:val="000000"/>
          <w:sz w:val="28"/>
        </w:rPr>
        <w:t>
      1) осы Қағидалардың 149-тармағында көрсетілген міндетті психологиялық әдістемелерді пайдалана отырып, куәландырылушылардың барлық санаттарын топтық ПД тестілеу;</w:t>
      </w:r>
    </w:p>
    <w:p>
      <w:pPr>
        <w:spacing w:after="0"/>
        <w:ind w:left="0"/>
        <w:jc w:val="both"/>
      </w:pPr>
      <w:r>
        <w:rPr>
          <w:rFonts w:ascii="Times New Roman"/>
          <w:b w:val="false"/>
          <w:i w:val="false"/>
          <w:color w:val="000000"/>
          <w:sz w:val="28"/>
        </w:rPr>
        <w:t>
      2) осы Қағидалардың 150-тармағында көрсетілген адамдар санаттарына топтық ПФ тестілеу;</w:t>
      </w:r>
    </w:p>
    <w:p>
      <w:pPr>
        <w:spacing w:after="0"/>
        <w:ind w:left="0"/>
        <w:jc w:val="both"/>
      </w:pPr>
      <w:r>
        <w:rPr>
          <w:rFonts w:ascii="Times New Roman"/>
          <w:b w:val="false"/>
          <w:i w:val="false"/>
          <w:color w:val="000000"/>
          <w:sz w:val="28"/>
        </w:rPr>
        <w:t>
      3) жеке тестілеу (тексерудің қосымша ПФЗ түрлерін жүргізу қажет болған жағдайда);</w:t>
      </w:r>
    </w:p>
    <w:p>
      <w:pPr>
        <w:spacing w:after="0"/>
        <w:ind w:left="0"/>
        <w:jc w:val="both"/>
      </w:pPr>
      <w:r>
        <w:rPr>
          <w:rFonts w:ascii="Times New Roman"/>
          <w:b w:val="false"/>
          <w:i w:val="false"/>
          <w:color w:val="000000"/>
          <w:sz w:val="28"/>
        </w:rPr>
        <w:t>
      4) тест нәтижелерін өңдеу және психологпен кейіннен аңықтау үшін бастапқы материалдар пакетін қалыптастыру енеді.</w:t>
      </w:r>
    </w:p>
    <w:bookmarkStart w:name="z316" w:id="328"/>
    <w:p>
      <w:pPr>
        <w:spacing w:after="0"/>
        <w:ind w:left="0"/>
        <w:jc w:val="both"/>
      </w:pPr>
      <w:r>
        <w:rPr>
          <w:rFonts w:ascii="Times New Roman"/>
          <w:b w:val="false"/>
          <w:i w:val="false"/>
          <w:color w:val="000000"/>
          <w:sz w:val="28"/>
        </w:rPr>
        <w:t>
      82. Тестілеудің кез келген түрі алдында куәландырылатын адамдар алдын ала тәуліктік немесе түнгі кезекшіліктің алдындағы жіті аурудың болмауын, жеткілікті алдын ала демалу және берілген жауаптарға жауапкершілік атқару фактісін растай отырып, тестілеуге жазбаша келісім бланкісін (еркін нысанда) толтырады.</w:t>
      </w:r>
    </w:p>
    <w:bookmarkEnd w:id="328"/>
    <w:bookmarkStart w:name="z317" w:id="329"/>
    <w:p>
      <w:pPr>
        <w:spacing w:after="0"/>
        <w:ind w:left="0"/>
        <w:jc w:val="both"/>
      </w:pPr>
      <w:r>
        <w:rPr>
          <w:rFonts w:ascii="Times New Roman"/>
          <w:b w:val="false"/>
          <w:i w:val="false"/>
          <w:color w:val="000000"/>
          <w:sz w:val="28"/>
        </w:rPr>
        <w:t>
      83. Тестілеу басталар алдында ПФЗ зертханашысы осы Қағидаларға 18-қосымшаға сәйкес тестілеуді тіркеу журналына куәландырылатын адам туралы деректерді, өткізілген тестілеудің уақыты мен түрлері туралы мәліметтерді тіркейді.</w:t>
      </w:r>
    </w:p>
    <w:bookmarkEnd w:id="329"/>
    <w:p>
      <w:pPr>
        <w:spacing w:after="0"/>
        <w:ind w:left="0"/>
        <w:jc w:val="both"/>
      </w:pPr>
      <w:r>
        <w:rPr>
          <w:rFonts w:ascii="Times New Roman"/>
          <w:b w:val="false"/>
          <w:i w:val="false"/>
          <w:color w:val="000000"/>
          <w:sz w:val="28"/>
        </w:rPr>
        <w:t xml:space="preserve">
      Зертханашы немесе сарапшы-психолог тестілеу тәртібі мен нұсқаулығын түсіндіргеннен кейін куәландырылатын адамдар осы Қағидаларға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20-қосымшаларына</w:t>
      </w:r>
      <w:r>
        <w:rPr>
          <w:rFonts w:ascii="Times New Roman"/>
          <w:b w:val="false"/>
          <w:i w:val="false"/>
          <w:color w:val="000000"/>
          <w:sz w:val="28"/>
        </w:rPr>
        <w:t xml:space="preserve"> сәйкес (қағаз тасығышта тестілеу кезінде) ПФТ және ПДТ бланкілерінің паспорттық бөлігін толтырады. Компьютерлік тестілеуді өткізу кезінде куәландырылатын адамдардың паспорттық бөлігі компьютерлік тестілеу дерекқорда толтырылады.</w:t>
      </w:r>
    </w:p>
    <w:p>
      <w:pPr>
        <w:spacing w:after="0"/>
        <w:ind w:left="0"/>
        <w:jc w:val="both"/>
      </w:pPr>
      <w:r>
        <w:rPr>
          <w:rFonts w:ascii="Times New Roman"/>
          <w:b w:val="false"/>
          <w:i w:val="false"/>
          <w:color w:val="000000"/>
          <w:sz w:val="28"/>
        </w:rPr>
        <w:t>
      Тестілеу барысы үзілмеуі тиіс. Әрбір 2 сағат сайын 10 минуттық үзіліс болуы мүмкін. Тестілеу рәсімінен кейін куәландырылушыға психологпен әңгімелесу күні мен уақыты тағайындалады.</w:t>
      </w:r>
    </w:p>
    <w:p>
      <w:pPr>
        <w:spacing w:after="0"/>
        <w:ind w:left="0"/>
        <w:jc w:val="both"/>
      </w:pPr>
      <w:r>
        <w:rPr>
          <w:rFonts w:ascii="Times New Roman"/>
          <w:b w:val="false"/>
          <w:i w:val="false"/>
          <w:color w:val="000000"/>
          <w:sz w:val="28"/>
        </w:rPr>
        <w:t>
      Жүргізілген әдістемелер бойынша алғашқы материалды зертханашы тікелей ПФЗ бастығына немесе сарапшы-психологқа үшінші тұлғаларды тартпай-ақ өңдейді және береді. Материалда Уэлш бойынша ЖЖЗӘ профилін кодтауды қоса алғанда, жалпы қабылданған символдардағы нәтижелердің қысқаша интегралдық сипаттамасы, Люшер тестінің түрлі-түстерді функционалдық жұптарға бөліп іріктеу, "Равеннің прогрессивті матрицалары" не болмаса ҚБТ бойынша баллдарды (%) есептеу, баллдарды есептеу және жады мен зейінді бағалау әдістемелері бойынша формулалар шығару.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83-тармаққа өзгеріс енгізілді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9" w:id="330"/>
    <w:p>
      <w:pPr>
        <w:spacing w:after="0"/>
        <w:ind w:left="0"/>
        <w:jc w:val="both"/>
      </w:pPr>
      <w:r>
        <w:rPr>
          <w:rFonts w:ascii="Times New Roman"/>
          <w:b w:val="false"/>
          <w:i w:val="false"/>
          <w:color w:val="000000"/>
          <w:sz w:val="28"/>
        </w:rPr>
        <w:t>
      85. Тестілеу нәтижелері бойынша ПФЗ бастығы немесе психолог жеке әңгімелесу өткізеді.</w:t>
      </w:r>
    </w:p>
    <w:bookmarkEnd w:id="330"/>
    <w:p>
      <w:pPr>
        <w:spacing w:after="0"/>
        <w:ind w:left="0"/>
        <w:jc w:val="both"/>
      </w:pPr>
      <w:r>
        <w:rPr>
          <w:rFonts w:ascii="Times New Roman"/>
          <w:b w:val="false"/>
          <w:i w:val="false"/>
          <w:color w:val="000000"/>
          <w:sz w:val="28"/>
        </w:rPr>
        <w:t xml:space="preserve">
      Жеке әңгімелесу барысында психолог осы Қағидалардың </w:t>
      </w:r>
      <w:r>
        <w:rPr>
          <w:rFonts w:ascii="Times New Roman"/>
          <w:b w:val="false"/>
          <w:i w:val="false"/>
          <w:color w:val="000000"/>
          <w:sz w:val="28"/>
        </w:rPr>
        <w:t>151-тармағы</w:t>
      </w:r>
      <w:r>
        <w:rPr>
          <w:rFonts w:ascii="Times New Roman"/>
          <w:b w:val="false"/>
          <w:i w:val="false"/>
          <w:color w:val="000000"/>
          <w:sz w:val="28"/>
        </w:rPr>
        <w:t xml:space="preserve"> 5) - 7) тармақшаларында көрсетілген ПФ тестілеу әдістемелерін жүргізеді.</w:t>
      </w:r>
    </w:p>
    <w:p>
      <w:pPr>
        <w:spacing w:after="0"/>
        <w:ind w:left="0"/>
        <w:jc w:val="both"/>
      </w:pPr>
      <w:r>
        <w:rPr>
          <w:rFonts w:ascii="Times New Roman"/>
          <w:b w:val="false"/>
          <w:i w:val="false"/>
          <w:color w:val="000000"/>
          <w:sz w:val="28"/>
        </w:rPr>
        <w:t xml:space="preserve">
      Лаборант немесе психолог өткізген ПФ тестілеу әдістемелерінің нәтижелері осы Қағидалардың </w:t>
      </w:r>
      <w:r>
        <w:rPr>
          <w:rFonts w:ascii="Times New Roman"/>
          <w:b w:val="false"/>
          <w:i w:val="false"/>
          <w:color w:val="000000"/>
          <w:sz w:val="28"/>
        </w:rPr>
        <w:t>151-тармағының</w:t>
      </w:r>
      <w:r>
        <w:rPr>
          <w:rFonts w:ascii="Times New Roman"/>
          <w:b w:val="false"/>
          <w:i w:val="false"/>
          <w:color w:val="000000"/>
          <w:sz w:val="28"/>
        </w:rPr>
        <w:t xml:space="preserve"> 1), 2), 3) және 4) тармақшаларында және психолог өткізген осы Қағидалардың 5), 6) және 7) тармақшаларында көрсетілген әдістеме бойынша тестілеу аяқталған жағдайда, барлық әдістемелер бойынша бағаланады.</w:t>
      </w:r>
    </w:p>
    <w:p>
      <w:pPr>
        <w:spacing w:after="0"/>
        <w:ind w:left="0"/>
        <w:jc w:val="both"/>
      </w:pPr>
      <w:r>
        <w:rPr>
          <w:rFonts w:ascii="Times New Roman"/>
          <w:b w:val="false"/>
          <w:i w:val="false"/>
          <w:color w:val="000000"/>
          <w:sz w:val="28"/>
        </w:rPr>
        <w:t>
      Кез келген 4 және одан да көп көрсетілген әдістемелер бойынша немесе бір мезгілде Горбов-Шультенің 2 әдістемесі бойынша ("кедергісіз" - ауыстырылып-қосылу кезіндегі назар аудару ерекшеліктерін анықтау және "кедергімен" - эмоционалдық тұрақтылықты бағалау үшін) төмен көрсеткіштер қанағаттанарлықсыз нәтиже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Ішкі істер министрінің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ПФ тестілеу әдістемелерінің нәтижелері осы Қағидалардың </w:t>
      </w:r>
      <w:r>
        <w:rPr>
          <w:rFonts w:ascii="Times New Roman"/>
          <w:b w:val="false"/>
          <w:i w:val="false"/>
          <w:color w:val="000000"/>
          <w:sz w:val="28"/>
        </w:rPr>
        <w:t>151-тармағының</w:t>
      </w:r>
      <w:r>
        <w:rPr>
          <w:rFonts w:ascii="Times New Roman"/>
          <w:b w:val="false"/>
          <w:i w:val="false"/>
          <w:color w:val="000000"/>
          <w:sz w:val="28"/>
        </w:rPr>
        <w:t xml:space="preserve"> 1), 2), 3) және 4) тармақшаларында (лаборант өткізген) және осы Қағидалардың 5), 6) және 7) тармақшаларында (психолог өткізген) көрсетілген әдістеме бойынша тестілеу аяқталған жағдайда, кемінде көрсетілген 6 әдістеме бойынша бағаланады.</w:t>
      </w:r>
    </w:p>
    <w:p>
      <w:pPr>
        <w:spacing w:after="0"/>
        <w:ind w:left="0"/>
        <w:jc w:val="both"/>
      </w:pPr>
      <w:r>
        <w:rPr>
          <w:rFonts w:ascii="Times New Roman"/>
          <w:b w:val="false"/>
          <w:i w:val="false"/>
          <w:color w:val="000000"/>
          <w:sz w:val="28"/>
        </w:rPr>
        <w:t>
      Кез келген 3 және одан да көп көрсетілген әдістемелер бойынша немесе бір мезгілде Горбов-Шультенің 2 әдістемесі бойынша ("кедергісіз" - ауыстырылып-қосылу кезіндегі назар аудару ерекшеліктерін анықтау және "кедергімен" - эмоционалдық тұрақтылықты бағалау үшін) төмен көрсеткіштер қанағаттанарлықсыз нәтиже болып саналады.</w:t>
      </w:r>
    </w:p>
    <w:p>
      <w:pPr>
        <w:spacing w:after="0"/>
        <w:ind w:left="0"/>
        <w:jc w:val="both"/>
      </w:pPr>
      <w:r>
        <w:rPr>
          <w:rFonts w:ascii="Times New Roman"/>
          <w:b w:val="false"/>
          <w:i w:val="false"/>
          <w:color w:val="000000"/>
          <w:sz w:val="28"/>
        </w:rPr>
        <w:t>
      Сонымен қатар, міндетті және қосымша әдістемелер бойынша норманың нұсқасы тіркелген соңғы әңгімелесудің нәтижелерін қорытындылау кезінде "Түзету сынамасы", "Шатасқан желі" және есте сақтау нұсқаларының бірі бойынша бір мезгілде қанағаттанғысыз көрсеткіштері бар нұсқаға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85-тармаққа өзгеріс енгізілді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20" w:id="331"/>
    <w:p>
      <w:pPr>
        <w:spacing w:after="0"/>
        <w:ind w:left="0"/>
        <w:jc w:val="both"/>
      </w:pPr>
      <w:r>
        <w:rPr>
          <w:rFonts w:ascii="Times New Roman"/>
          <w:b w:val="false"/>
          <w:i w:val="false"/>
          <w:color w:val="000000"/>
          <w:sz w:val="28"/>
        </w:rPr>
        <w:t>
      86. ЖЖЗӘ профилінің нормативті көрсеткіштері (клиникалық шкалалар 30-дан 70-дейін, бағалық шкалалар және Уэлш индексі сенімді болып табылғанда) М.Люшер методикасымен, функционалдық сынамалардың нәтижелерімен, "Равеннің прогрессивті матрицаларымен" (немесе "ҚБТ") (күмән тудырмайтын және әңгімелесумен, бақылаумен расталған) әдістемелері бойынша нәтижелерімен ұштастырған жагдайда, ПФТ қорытындысы тестілеудің қосымша әдістерін қолданбай шығарылады.</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1" w:id="3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Қосымша тестілеу куәландырылатын адамда тәуекел факторлары (мінез-құлық, сипаттамалық, эмоциялық-ерік), бейімделудің бұзылу белгілері, зияткерлік және когнитивтік (танымдық) салалардың төмендетілген көрсеткіштері анықталған кезде, ММИЛ бейінінің сызықтық және/немесе жұмсартылған типтері кезінде (бағалау шкалалары шынайылық шеңберінде), топтық және жеке тексерулер деректерінің алшақтығы кезінде жүргізіледі.</w:t>
      </w:r>
    </w:p>
    <w:bookmarkEnd w:id="332"/>
    <w:bookmarkStart w:name="z601" w:id="333"/>
    <w:p>
      <w:pPr>
        <w:spacing w:after="0"/>
        <w:ind w:left="0"/>
        <w:jc w:val="both"/>
      </w:pPr>
      <w:r>
        <w:rPr>
          <w:rFonts w:ascii="Times New Roman"/>
          <w:b w:val="false"/>
          <w:i w:val="false"/>
          <w:color w:val="000000"/>
          <w:sz w:val="28"/>
        </w:rPr>
        <w:t>
      Сондай-ақ, қосымша тестілеу ПФТ нәтижелері тиісті әдістемелер нормасының шеңберіне кірмегенде немесе егжей-тегжейлі талдауды талап ететін мінез-құлық пен сипаттың, эмоциялық-ерік және зияткерлік салалардың қандай да бір ерекшеліктері тіркелгенде өткізіледі.</w:t>
      </w:r>
    </w:p>
    <w:bookmarkEnd w:id="333"/>
    <w:bookmarkStart w:name="z602" w:id="334"/>
    <w:p>
      <w:pPr>
        <w:spacing w:after="0"/>
        <w:ind w:left="0"/>
        <w:jc w:val="both"/>
      </w:pPr>
      <w:r>
        <w:rPr>
          <w:rFonts w:ascii="Times New Roman"/>
          <w:b w:val="false"/>
          <w:i w:val="false"/>
          <w:color w:val="000000"/>
          <w:sz w:val="28"/>
        </w:rPr>
        <w:t>
      Қосымша тестілеу түрін тағайындауды психолог өздігінен, міндетті ПФЗ әдістемелерін, бақылауларын және әңгімелесулерді негізге ала отырып мынадай тізбеден:</w:t>
      </w:r>
    </w:p>
    <w:bookmarkEnd w:id="334"/>
    <w:bookmarkStart w:name="z603" w:id="335"/>
    <w:p>
      <w:pPr>
        <w:spacing w:after="0"/>
        <w:ind w:left="0"/>
        <w:jc w:val="both"/>
      </w:pPr>
      <w:r>
        <w:rPr>
          <w:rFonts w:ascii="Times New Roman"/>
          <w:b w:val="false"/>
          <w:i w:val="false"/>
          <w:color w:val="000000"/>
          <w:sz w:val="28"/>
        </w:rPr>
        <w:t>
      1) зияткерлік өнімділіктің төмендеуі кезінде – сандық қатарлар, арифметикалық есеп, Крепелин сынамасы, "ұқсастықтар", "заңдылықтарды орнату", "ұғымдарды, заттарды жалпылау", "мақалдар мен метафоралар мағыналарының ауыспалы түсінігі", ұғымдарды зерттеуге тест, Вексельдердің субтестісі, Амтхауэр, ПФИ, "4-ші артық", "5-ші артық", Кеттелдің графикалық тестісі, Зейгарник бойынша пәндік жіктеу, "10 сөзді жаттау", пиктограмма, Бентон, Эббингауз әдістемесі, Мюнстербергер әдістемесі, "Равеннің прогрессивті матрицалары" немесе "ҚБТ" әдістемесі;</w:t>
      </w:r>
    </w:p>
    <w:bookmarkEnd w:id="335"/>
    <w:bookmarkStart w:name="z604" w:id="336"/>
    <w:p>
      <w:pPr>
        <w:spacing w:after="0"/>
        <w:ind w:left="0"/>
        <w:jc w:val="both"/>
      </w:pPr>
      <w:r>
        <w:rPr>
          <w:rFonts w:ascii="Times New Roman"/>
          <w:b w:val="false"/>
          <w:i w:val="false"/>
          <w:color w:val="000000"/>
          <w:sz w:val="28"/>
        </w:rPr>
        <w:t>
      2) дезадаптация белгілерін қоса алғанда, мінез-құлық сипатындағы тәуекел, мінезтану жоспары, эмоциялық тұрақсыздық белгілері кезінде – 16-факторлы Кеттелдің сауалнамасы, Шмишек, Айзенк тестісі, Леонгард сауалнамасы, тұлғаның сипаттамалық акцентуация мен жүйке-психикалық тұрақсыздықтың сауалнамасы (ТСА ЖПТ) сауалнамасы, агрессивті, делинквентті бағыттылықты анықтауға арналған тест, агрессияны бағалауға арналған сауалнама, жеке-типологиялық сауалнама (ИТО), Калифорниялық психологиялық сауалнама (CPI), Фрайбург көп факторлы тұлғалық сауалнама (FPI), Басса-Дарки сауалнамасы, бейімділік, МОАС, Томас тестісі, классикалық жобалық әдістемелер, УНП, Болжам, Болжам-2, 18 жасқа толмаған адамдарға арналған жеке тұлғаның патодиагностикалық сауалнамасы, Спилберг, Бек шкаласы, Лири тестісі, Завьялов сауалнамасы "Алкогольді тұтыну уәждері", тақырыптық апперцептивті тест, Сонди тестісі, СМОЛ тестісі, "аяқталмаған ұсыныстар" әдістемесі, ПФТ;</w:t>
      </w:r>
    </w:p>
    <w:bookmarkEnd w:id="336"/>
    <w:bookmarkStart w:name="z605" w:id="337"/>
    <w:p>
      <w:pPr>
        <w:spacing w:after="0"/>
        <w:ind w:left="0"/>
        <w:jc w:val="both"/>
      </w:pPr>
      <w:r>
        <w:rPr>
          <w:rFonts w:ascii="Times New Roman"/>
          <w:b w:val="false"/>
          <w:i w:val="false"/>
          <w:color w:val="000000"/>
          <w:sz w:val="28"/>
        </w:rPr>
        <w:t>
      3) суицидтік мінез-құлық қаупін қоса алғанда, күйзеліске төзімділігі төмен, қорқыныш реакциялары белгілері кезінде – күйзеліске төзімділікке, суицидтік реакцияларға бейімділікті анықтауға арналған сауалнамалар, Спилберг тестісі, Болжам-2, Бек шкаласы, УНП, импульсивтілікке, аутоагрессияға, ОСР, ИСН, "Аяқталмаған ұсыныстар", жобалық әдістемелерін дербес анықтайды.</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2" w:id="338"/>
    <w:p>
      <w:pPr>
        <w:spacing w:after="0"/>
        <w:ind w:left="0"/>
        <w:jc w:val="both"/>
      </w:pPr>
      <w:r>
        <w:rPr>
          <w:rFonts w:ascii="Times New Roman"/>
          <w:b w:val="false"/>
          <w:i w:val="false"/>
          <w:color w:val="000000"/>
          <w:sz w:val="28"/>
        </w:rPr>
        <w:t>
      88. Қосымша әдістемелер бойынша тесттер кешені міндетті әдістемелерді қоспағанда бір күнде 5 әдістемеден аспауы тиіс.</w:t>
      </w:r>
    </w:p>
    <w:bookmarkEnd w:id="338"/>
    <w:bookmarkStart w:name="z323" w:id="339"/>
    <w:p>
      <w:pPr>
        <w:spacing w:after="0"/>
        <w:ind w:left="0"/>
        <w:jc w:val="both"/>
      </w:pPr>
      <w:r>
        <w:rPr>
          <w:rFonts w:ascii="Times New Roman"/>
          <w:b w:val="false"/>
          <w:i w:val="false"/>
          <w:color w:val="000000"/>
          <w:sz w:val="28"/>
        </w:rPr>
        <w:t>
      89. Әңгімелесуді сарапшы-психолог жеке немесе басқа сарапшы-психологтармен, және (немесе) сарапшы-психиатрмен бірлесіп жүргізеді.</w:t>
      </w:r>
    </w:p>
    <w:bookmarkEnd w:id="339"/>
    <w:p>
      <w:pPr>
        <w:spacing w:after="0"/>
        <w:ind w:left="0"/>
        <w:jc w:val="both"/>
      </w:pPr>
      <w:r>
        <w:rPr>
          <w:rFonts w:ascii="Times New Roman"/>
          <w:b w:val="false"/>
          <w:i w:val="false"/>
          <w:color w:val="000000"/>
          <w:sz w:val="28"/>
        </w:rPr>
        <w:t xml:space="preserve">
      Сарапшы-психолог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әңгімелесу хаттамасында куәландырылушының эмоционалдық және мінез-құлық реакцияларын бақылауды жазады, өмірдің психологиялық анамнезінің ерекшеліктерін белгілейді, қосымша тестілеу әдістерін қолданғаннан кейін топтық және жеке тексерулердің мәліметтерінің анықталған алшақтықтарын жазады.</w:t>
      </w:r>
    </w:p>
    <w:p>
      <w:pPr>
        <w:spacing w:after="0"/>
        <w:ind w:left="0"/>
        <w:jc w:val="both"/>
      </w:pPr>
      <w:r>
        <w:rPr>
          <w:rFonts w:ascii="Times New Roman"/>
          <w:b w:val="false"/>
          <w:i w:val="false"/>
          <w:color w:val="000000"/>
          <w:sz w:val="28"/>
        </w:rPr>
        <w:t>
      Қайта әңгімелесу жағдайында әңгімелесу хаттамасында олардың күні және алынған мәліметтер көрсетіледі.</w:t>
      </w:r>
    </w:p>
    <w:p>
      <w:pPr>
        <w:spacing w:after="0"/>
        <w:ind w:left="0"/>
        <w:jc w:val="both"/>
      </w:pPr>
      <w:r>
        <w:rPr>
          <w:rFonts w:ascii="Times New Roman"/>
          <w:b w:val="false"/>
          <w:i w:val="false"/>
          <w:color w:val="000000"/>
          <w:sz w:val="28"/>
        </w:rPr>
        <w:t>
      Әңгімелесу барысында психолог куәландырылған адамның тарапынан стандартты емес, арандатушылық ахуалдарға және сұрақтарға реакцияларды анықтауға бағытталған сәттерді модельдеуге, рұқсат етіледі.</w:t>
      </w:r>
    </w:p>
    <w:p>
      <w:pPr>
        <w:spacing w:after="0"/>
        <w:ind w:left="0"/>
        <w:jc w:val="both"/>
      </w:pPr>
      <w:r>
        <w:rPr>
          <w:rFonts w:ascii="Times New Roman"/>
          <w:b w:val="false"/>
          <w:i w:val="false"/>
          <w:color w:val="000000"/>
          <w:sz w:val="28"/>
        </w:rPr>
        <w:t>
      Куәландырылушы тарапынан айқын мінез-құлық (жанжалды, агрессивті) реакцияларын пайда болған жағдайда, осы фактілер туралы ақпарат міндетті түрде әңгімелесу хаттамасына енгізіледі (оның мінез-құлқының сипатын толық түсіндіре отырып) және қорытындысы бар ӘДК анықтамасының "ескерту" бөлімінде көрсетіледі.</w:t>
      </w:r>
    </w:p>
    <w:p>
      <w:pPr>
        <w:spacing w:after="0"/>
        <w:ind w:left="0"/>
        <w:jc w:val="both"/>
      </w:pPr>
      <w:r>
        <w:rPr>
          <w:rFonts w:ascii="Times New Roman"/>
          <w:b w:val="false"/>
          <w:i w:val="false"/>
          <w:color w:val="000000"/>
          <w:sz w:val="28"/>
        </w:rPr>
        <w:t>
      Зерттелетін адам 5 жұмыс күні ішінде (тағайындалған сәттен бастап) әңгімелесуге немесе тестілеуге келмеген, бұдан әрі ПФЗ-дан бас тартқан не болмаса басқа себептермен ПФЗ аяқталмаған және "ұсынылады" немесе "ұсынылмайды" тұжырымдарын шығару үшін жеткілікті негіз болмағанда психолог тіркеу жүргізеді және ПФЗ қорытындыларын тіркеу журналында МК актісінің "ПФЗ нәтижелері" бөлімінде "ПФЗ аяқталған жоқ" белгісін қояды және сараптамалық материалдарды ӘДК түпкілікті отырысына қорытындыны шығару үшін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24" w:id="340"/>
    <w:p>
      <w:pPr>
        <w:spacing w:after="0"/>
        <w:ind w:left="0"/>
        <w:jc w:val="both"/>
      </w:pPr>
      <w:r>
        <w:rPr>
          <w:rFonts w:ascii="Times New Roman"/>
          <w:b w:val="false"/>
          <w:i w:val="false"/>
          <w:color w:val="000000"/>
          <w:sz w:val="28"/>
        </w:rPr>
        <w:t>
      90. Куәландырылушы адам тестілеу процесінде тестілеу әдістемелері бойынша дайын жауаптары бар қосымша материалдарды (электрондық немесе қағаздағы "жасырын көмекші қағаз") пайдалану фактісі анықталған жағдайда осы факті туралы ПФЗ қызметкері акті жасайды. Куәландырылушы адам қосымша материалды және оны қолдану себебін көрсетіп түсініктеме ұсынады. Дайын жауаптарды пайдалану фактісінің анықталуы туралы акт және түсініктеме МК актісімен бірге ӘДК-ның қорытынды отырысына ұсынылады. Осы жағдайларда қызметке, оқуға кандидаттарға және қызметкерлерге "Тексерудің аяқталмауы себепті қорытынды шығарылған жоқ" қорытындысы шығарылады. Көрсетілген фактілер туралы мәліметтер кадр қызметіне арналған қорытындысы бар ӘДК анықтамасының "ескертпе" бөлімінде көрсетіледі.</w:t>
      </w:r>
    </w:p>
    <w:bookmarkEnd w:id="340"/>
    <w:p>
      <w:pPr>
        <w:spacing w:after="0"/>
        <w:ind w:left="0"/>
        <w:jc w:val="both"/>
      </w:pPr>
      <w:r>
        <w:rPr>
          <w:rFonts w:ascii="Times New Roman"/>
          <w:b w:val="false"/>
          <w:i w:val="false"/>
          <w:color w:val="000000"/>
          <w:sz w:val="28"/>
        </w:rPr>
        <w:t>
      Көрсетілген жағдайларда бұдан әрі куәландыруға 3 айдан кейін, кадр қызметінің қосымша жолдамасы ұсынылған кезде рұқсат беріледі. Қайта ПФЗ өту кезінде осы факт психологиялық сипаттамада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25" w:id="341"/>
    <w:p>
      <w:pPr>
        <w:spacing w:after="0"/>
        <w:ind w:left="0"/>
        <w:jc w:val="both"/>
      </w:pPr>
      <w:r>
        <w:rPr>
          <w:rFonts w:ascii="Times New Roman"/>
          <w:b w:val="false"/>
          <w:i w:val="false"/>
          <w:color w:val="000000"/>
          <w:sz w:val="28"/>
        </w:rPr>
        <w:t>
      91. Тексеруді жүргізу кезінде ПФТ әдістемелерін қолданудың мынадай еселігі сақталады:</w:t>
      </w:r>
    </w:p>
    <w:bookmarkEnd w:id="341"/>
    <w:p>
      <w:pPr>
        <w:spacing w:after="0"/>
        <w:ind w:left="0"/>
        <w:jc w:val="both"/>
      </w:pPr>
      <w:r>
        <w:rPr>
          <w:rFonts w:ascii="Times New Roman"/>
          <w:b w:val="false"/>
          <w:i w:val="false"/>
          <w:color w:val="000000"/>
          <w:sz w:val="28"/>
        </w:rPr>
        <w:t>
      1) ЖЖЗӘ бойынша нәтижелердің дәйексіздігі кезінде - 3 реттен артық емес. Қайта тестілеу басқа күні жүргізіледі;</w:t>
      </w:r>
    </w:p>
    <w:p>
      <w:pPr>
        <w:spacing w:after="0"/>
        <w:ind w:left="0"/>
        <w:jc w:val="both"/>
      </w:pPr>
      <w:r>
        <w:rPr>
          <w:rFonts w:ascii="Times New Roman"/>
          <w:b w:val="false"/>
          <w:i w:val="false"/>
          <w:color w:val="000000"/>
          <w:sz w:val="28"/>
        </w:rPr>
        <w:t>
      2) нәтижесінде "Равеннің прогрессивті матрицалары" бойынша 30 балдан төмен болған жағдайда "ҚБТ" бойынша - 2 реттен артық емес. Қайта тестілеуге сол күні рұқсат беріледі;</w:t>
      </w:r>
    </w:p>
    <w:p>
      <w:pPr>
        <w:spacing w:after="0"/>
        <w:ind w:left="0"/>
        <w:jc w:val="both"/>
      </w:pPr>
      <w:r>
        <w:rPr>
          <w:rFonts w:ascii="Times New Roman"/>
          <w:b w:val="false"/>
          <w:i w:val="false"/>
          <w:color w:val="000000"/>
          <w:sz w:val="28"/>
        </w:rPr>
        <w:t>
      3) Люшер әдістемесі бойынша тексеру кезінде (міндетті 2 еселік ретпен) – 3 реттен артық емес. Қайта тестілеу басқа күні өткізіледі, қайта тестілеуді сол күні кемінде бір сағат аралықпен өткізуге рұқсат етіледі;</w:t>
      </w:r>
    </w:p>
    <w:p>
      <w:pPr>
        <w:spacing w:after="0"/>
        <w:ind w:left="0"/>
        <w:jc w:val="both"/>
      </w:pPr>
      <w:r>
        <w:rPr>
          <w:rFonts w:ascii="Times New Roman"/>
          <w:b w:val="false"/>
          <w:i w:val="false"/>
          <w:color w:val="000000"/>
          <w:sz w:val="28"/>
        </w:rPr>
        <w:t>
      4) ПФ тестілеу әдістемелерін жүргізу кезінде - 1 реттен артық емес;</w:t>
      </w:r>
    </w:p>
    <w:p>
      <w:pPr>
        <w:spacing w:after="0"/>
        <w:ind w:left="0"/>
        <w:jc w:val="both"/>
      </w:pPr>
      <w:r>
        <w:rPr>
          <w:rFonts w:ascii="Times New Roman"/>
          <w:b w:val="false"/>
          <w:i w:val="false"/>
          <w:color w:val="000000"/>
          <w:sz w:val="28"/>
        </w:rPr>
        <w:t>
      5) қосымша әдістемелердің нәтижелері дұрыс болмаған жағдайда – 2 реттен артық емес еселігі сақталады. Қайта тестілеу басқа күні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Ішкі істер министрінің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326" w:id="342"/>
    <w:p>
      <w:pPr>
        <w:spacing w:after="0"/>
        <w:ind w:left="0"/>
        <w:jc w:val="both"/>
      </w:pPr>
      <w:r>
        <w:rPr>
          <w:rFonts w:ascii="Times New Roman"/>
          <w:b w:val="false"/>
          <w:i w:val="false"/>
          <w:color w:val="000000"/>
          <w:sz w:val="28"/>
        </w:rPr>
        <w:t>
      92. Кадр қызметі үшін психологиялық мінездемеде зияткерлік саланың деңгейі мен ерекшеліктері, дербес-жеке тұлғалық қасиеттері (коммуникативтік қасиеттері, мінез-құлықтық, тұлғааралық ұстанымы, мінез-құлқы белгілері, жұмыс қабілеттілігі, өзін-өзі бағалау, бейімделу қабілеті), эмоциялық-ерік аясы, күйзеліске төзімділігі, өзін-өзі бақылау, көңіл-күй, мотивациялық бағыт, ықтимал болжау, ұсынымдық сипаттағы қорытындылар, ерекше жағдайларда уақытша мінез-құлықтың реакцияларын, жағдайға негізделген күйзелісті белгілеу кезінде куәландырылушыға қатысты бөлініс психологтарына арналған ұсынымдар көрсетіледі. ПФ тестілеу көрсетілімдері психологиялық мінездемеде көрсетілуі тиіс.</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27" w:id="343"/>
    <w:p>
      <w:pPr>
        <w:spacing w:after="0"/>
        <w:ind w:left="0"/>
        <w:jc w:val="both"/>
      </w:pPr>
      <w:r>
        <w:rPr>
          <w:rFonts w:ascii="Times New Roman"/>
          <w:b w:val="false"/>
          <w:i w:val="false"/>
          <w:color w:val="000000"/>
          <w:sz w:val="28"/>
        </w:rPr>
        <w:t>
      93. "Ұсынылады" тұжырымы қызметте немесе оқуда табыстылығы, ауытқитын (нормаланбаған) мінез-құлықтың даму ықтималдығының төмен болуы болжанатын, қолданыстағы кәсіби даярлық деңгейімен, тұрақты кәсіби дағдыларды қалыптастырумен айқындалатын жеткілікті тиімді және сенімді адамдарға қатысты қабылданады.</w:t>
      </w:r>
    </w:p>
    <w:bookmarkEnd w:id="343"/>
    <w:p>
      <w:pPr>
        <w:spacing w:after="0"/>
        <w:ind w:left="0"/>
        <w:jc w:val="both"/>
      </w:pPr>
      <w:r>
        <w:rPr>
          <w:rFonts w:ascii="Times New Roman"/>
          <w:b w:val="false"/>
          <w:i w:val="false"/>
          <w:color w:val="000000"/>
          <w:sz w:val="28"/>
        </w:rPr>
        <w:t>
      "Ұсынылмайды" тұжырымы:</w:t>
      </w:r>
    </w:p>
    <w:p>
      <w:pPr>
        <w:spacing w:after="0"/>
        <w:ind w:left="0"/>
        <w:jc w:val="both"/>
      </w:pPr>
      <w:r>
        <w:rPr>
          <w:rFonts w:ascii="Times New Roman"/>
          <w:b w:val="false"/>
          <w:i w:val="false"/>
          <w:color w:val="000000"/>
          <w:sz w:val="28"/>
        </w:rPr>
        <w:t>
      1) сапалы кәсіби дайындығы және тұрақты шамадан тыс жүктемелерге байланысты функционалдық резервтердің тез сарқылуына байланысты қызметке жоғары ынтасы бола тұра, жеке мінез-құлық, эмоциялық-ерік, когнитивтік салалар және зияткерлік ерекшеліктері ұсынылып отырған лауазымда қызметтегі немесе оқудағы табыстылығын сенімді болжауға мүмкіндік бермейтін;</w:t>
      </w:r>
    </w:p>
    <w:p>
      <w:pPr>
        <w:spacing w:after="0"/>
        <w:ind w:left="0"/>
        <w:jc w:val="both"/>
      </w:pPr>
      <w:r>
        <w:rPr>
          <w:rFonts w:ascii="Times New Roman"/>
          <w:b w:val="false"/>
          <w:i w:val="false"/>
          <w:color w:val="000000"/>
          <w:sz w:val="28"/>
        </w:rPr>
        <w:t>
      2) икемсіз (бейімделуі қиын) мінез-құлықтың айқын белгілері, қызметке немесе оқуға қанағаттанғысыз ынтасы, теріс тұлғалық ерекшеліктері, бейәлеуметтік мінез-құлқы бар;</w:t>
      </w:r>
    </w:p>
    <w:p>
      <w:pPr>
        <w:spacing w:after="0"/>
        <w:ind w:left="0"/>
        <w:jc w:val="both"/>
      </w:pPr>
      <w:r>
        <w:rPr>
          <w:rFonts w:ascii="Times New Roman"/>
          <w:b w:val="false"/>
          <w:i w:val="false"/>
          <w:color w:val="000000"/>
          <w:sz w:val="28"/>
        </w:rPr>
        <w:t>
      3) кәсіби маңызы бар психологиялық қасиеттерінің төмен деңгейі, функционалдық жүйелердің, зияткерлік өнімділіктің төмендетілген резервтері бар;</w:t>
      </w:r>
    </w:p>
    <w:p>
      <w:pPr>
        <w:spacing w:after="0"/>
        <w:ind w:left="0"/>
        <w:jc w:val="both"/>
      </w:pPr>
      <w:r>
        <w:rPr>
          <w:rFonts w:ascii="Times New Roman"/>
          <w:b w:val="false"/>
          <w:i w:val="false"/>
          <w:color w:val="000000"/>
          <w:sz w:val="28"/>
        </w:rPr>
        <w:t>
      4) ЖЖЗӘ бойынша 3 мәрте шынайы еместігі анықталған;</w:t>
      </w:r>
    </w:p>
    <w:p>
      <w:pPr>
        <w:spacing w:after="0"/>
        <w:ind w:left="0"/>
        <w:jc w:val="both"/>
      </w:pPr>
      <w:r>
        <w:rPr>
          <w:rFonts w:ascii="Times New Roman"/>
          <w:b w:val="false"/>
          <w:i w:val="false"/>
          <w:color w:val="000000"/>
          <w:sz w:val="28"/>
        </w:rPr>
        <w:t>
      5) ЖЖЗӘ бойынша тексерудің шынайы нәтижелері кезінде көрсеткіштердің бір немесе одан көп 1, 2, 3, 4, 6, 7, 8 шкалалар бойынша 75 Т-балдан астам не болмаса бір немесе одан көп 5, 9, 0 шкалалар бойынша 80 Т-балдан астам не болмаса біруақытта 2, 4, 7 шкалалар бойынша 70 Т- балдан астам көтерілуі бар;</w:t>
      </w:r>
    </w:p>
    <w:p>
      <w:pPr>
        <w:spacing w:after="0"/>
        <w:ind w:left="0"/>
        <w:jc w:val="both"/>
      </w:pPr>
      <w:r>
        <w:rPr>
          <w:rFonts w:ascii="Times New Roman"/>
          <w:b w:val="false"/>
          <w:i w:val="false"/>
          <w:color w:val="000000"/>
          <w:sz w:val="28"/>
        </w:rPr>
        <w:t>
      6) ПФ тестілеудің 7 әдістемесінен 4 және одан көп немесе біруақытта Горбов-Шультенің 2-кестелері бойынша "кедергісіз" (назарын аудару кезінде ерекшеліктерін анықтау және "кедергімен" (эмоционалдық тұрақтылықты бағалау үшін) қанағаттанарлықсыз нәтижелер ұсынған;</w:t>
      </w:r>
    </w:p>
    <w:p>
      <w:pPr>
        <w:spacing w:after="0"/>
        <w:ind w:left="0"/>
        <w:jc w:val="both"/>
      </w:pPr>
      <w:r>
        <w:rPr>
          <w:rFonts w:ascii="Times New Roman"/>
          <w:b w:val="false"/>
          <w:i w:val="false"/>
          <w:color w:val="000000"/>
          <w:sz w:val="28"/>
        </w:rPr>
        <w:t>
      7) "Равеннің прогрессивті матрицалары" әдістемесі бойынша 30 балдан төмен, ҚБТ әдістемесі бойынша 12 балдан төмен көрсеткіштері бар;</w:t>
      </w:r>
    </w:p>
    <w:p>
      <w:pPr>
        <w:spacing w:after="0"/>
        <w:ind w:left="0"/>
        <w:jc w:val="both"/>
      </w:pPr>
      <w:r>
        <w:rPr>
          <w:rFonts w:ascii="Times New Roman"/>
          <w:b w:val="false"/>
          <w:i w:val="false"/>
          <w:color w:val="000000"/>
          <w:sz w:val="28"/>
        </w:rPr>
        <w:t>
      8) тиісті әдістемелер бойынша қолайлы болжамның шеңберіне кірмейтін қосымша тестілердің көрсеткіштері бар;</w:t>
      </w:r>
    </w:p>
    <w:p>
      <w:pPr>
        <w:spacing w:after="0"/>
        <w:ind w:left="0"/>
        <w:jc w:val="both"/>
      </w:pPr>
      <w:r>
        <w:rPr>
          <w:rFonts w:ascii="Times New Roman"/>
          <w:b w:val="false"/>
          <w:i w:val="false"/>
          <w:color w:val="000000"/>
          <w:sz w:val="28"/>
        </w:rPr>
        <w:t>
      9) ПФТ жүргізу кезінде байқалған және ӘДК қызметкері жазбаша тіркеген агрессия, жанжал, эмоциялық тұрақсыздық түріндегі реакциялары және мінез-құлық реакциялары бар;</w:t>
      </w:r>
    </w:p>
    <w:p>
      <w:pPr>
        <w:spacing w:after="0"/>
        <w:ind w:left="0"/>
        <w:jc w:val="both"/>
      </w:pPr>
      <w:r>
        <w:rPr>
          <w:rFonts w:ascii="Times New Roman"/>
          <w:b w:val="false"/>
          <w:i w:val="false"/>
          <w:color w:val="000000"/>
          <w:sz w:val="28"/>
        </w:rPr>
        <w:t>
      10) Люшер әдістемесі бойынша жоғары стресстің үш еселенген көрсеткіштері бар адамдарға қатысты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93-тармаққа өзгеріс енгізілді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328" w:id="344"/>
    <w:p>
      <w:pPr>
        <w:spacing w:after="0"/>
        <w:ind w:left="0"/>
        <w:jc w:val="both"/>
      </w:pPr>
      <w:r>
        <w:rPr>
          <w:rFonts w:ascii="Times New Roman"/>
          <w:b w:val="false"/>
          <w:i w:val="false"/>
          <w:color w:val="000000"/>
          <w:sz w:val="28"/>
        </w:rPr>
        <w:t>
      94. МК актісінің немесе картасының "психофизиологиялық тексеру" бөліміне ПФТ түпкілікті қорытындысының нөмірі мен тіркелген күні, сандық бекітілумен ЖЖЗӘ әдістемелерінің деректері, ("2(3) рет тестіленді"), "Равеннің прогрессивті матрицалары", "КОТ" (қайта тестілеу кезінде екі нұсқасы да көрсетіледі), Люшер әдістемесі (шеткі екі еселі ретпен көрсетіледі), ПФТ ("қанағаттанарлық" және " қанағаттанарлықсыз" әдістемелер саны), қосымша әдістемелер нәтижелері және ПФТ қорытындылары ("ұсынылады", "ұсынылмайды", "ПФТ аяқталған жоқ") енгізіледі.</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29" w:id="345"/>
    <w:p>
      <w:pPr>
        <w:spacing w:after="0"/>
        <w:ind w:left="0"/>
        <w:jc w:val="both"/>
      </w:pPr>
      <w:r>
        <w:rPr>
          <w:rFonts w:ascii="Times New Roman"/>
          <w:b w:val="false"/>
          <w:i w:val="false"/>
          <w:color w:val="000000"/>
          <w:sz w:val="28"/>
        </w:rPr>
        <w:t>
      95. ПФЗ аяқталғаннан кейін ПФЗ-ның барлық сараптамалық материалдары (тест бланкілері, оларды түсіндіру, кестелер, қолхаттар) және Қағидаларға 22-қосымшаның толтырылған нысаны құжаттардың бірыңғай пакетіне тігіледі (қолдануға ыңғайлы және құжаттардың жоғалуын болдырмайды) және МК актісіне (картасына) салынады.</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Ішкі істер министрінің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61" w:id="346"/>
    <w:p>
      <w:pPr>
        <w:spacing w:after="0"/>
        <w:ind w:left="0"/>
        <w:jc w:val="both"/>
      </w:pPr>
      <w:r>
        <w:rPr>
          <w:rFonts w:ascii="Times New Roman"/>
          <w:b w:val="false"/>
          <w:i w:val="false"/>
          <w:color w:val="000000"/>
          <w:sz w:val="28"/>
        </w:rPr>
        <w:t>
      95-1. ББҰ УӘДК-да түпкілікті МК-ны жүргізу басталар алдында оқуға барлық кандидаттардың МК карталарынан ПФЗ материалдары алынады (кандидаттардың мазмұнымен танысуын болдырмау үшін) және ББҰ УӘДК-ның психологына қол қойғызып беріледі.</w:t>
      </w:r>
    </w:p>
    <w:bookmarkEnd w:id="346"/>
    <w:p>
      <w:pPr>
        <w:spacing w:after="0"/>
        <w:ind w:left="0"/>
        <w:jc w:val="both"/>
      </w:pPr>
      <w:r>
        <w:rPr>
          <w:rFonts w:ascii="Times New Roman"/>
          <w:b w:val="false"/>
          <w:i w:val="false"/>
          <w:color w:val="000000"/>
          <w:sz w:val="28"/>
        </w:rPr>
        <w:t>
      ББҰ УӘДК-ның психологы кандидатпен сөйлескеннен және психофизиологиялық тексерудің нәтижелерін тексергеннен кейін ПФЗ материалдарын МК картасымен бірге сарапшы-психиатрға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95-1-тармақпен толықтырылды – ҚР Ішкі істер министрінің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62" w:id="347"/>
    <w:p>
      <w:pPr>
        <w:spacing w:after="0"/>
        <w:ind w:left="0"/>
        <w:jc w:val="both"/>
      </w:pPr>
      <w:r>
        <w:rPr>
          <w:rFonts w:ascii="Times New Roman"/>
          <w:b w:val="false"/>
          <w:i w:val="false"/>
          <w:color w:val="000000"/>
          <w:sz w:val="28"/>
        </w:rPr>
        <w:t>
      95-2. Алдын ала МК кезінде "ұсынылмайды" ПФЗ қорытындысы шығарылған кандидат оқу орнына жіберілген жағдайларда ПФЗ материалдарын оқу орнының ББҰ УӘДК-нің психологы бұрын қойылған қорытындының объективтілігі, ПФЗ процесінің бұзылуының және нәтижелерінің интерпретациясы бұзылуының болмауы тұрғысынан қарайды.</w:t>
      </w:r>
    </w:p>
    <w:bookmarkEnd w:id="347"/>
    <w:p>
      <w:pPr>
        <w:spacing w:after="0"/>
        <w:ind w:left="0"/>
        <w:jc w:val="both"/>
      </w:pPr>
      <w:r>
        <w:rPr>
          <w:rFonts w:ascii="Times New Roman"/>
          <w:b w:val="false"/>
          <w:i w:val="false"/>
          <w:color w:val="000000"/>
          <w:sz w:val="28"/>
        </w:rPr>
        <w:t>
      Егер сараптама материалдарының бақылау талдауының нәтижелері бойынша ПФЗ процесінің бұзылулары және нәтижелерінің интерпретациясының бұзылулары анықталмаса, ББҰ УӘДК-ның психологы бұрын шығарылған "ұсынылмайды" деген тұжырымды растайды, ол туралы медициналық куәландыру картасының "психологиялық тексеру" бөлімінде көрсетеді және қол қояды.</w:t>
      </w:r>
    </w:p>
    <w:p>
      <w:pPr>
        <w:spacing w:after="0"/>
        <w:ind w:left="0"/>
        <w:jc w:val="both"/>
      </w:pPr>
      <w:r>
        <w:rPr>
          <w:rFonts w:ascii="Times New Roman"/>
          <w:b w:val="false"/>
          <w:i w:val="false"/>
          <w:color w:val="000000"/>
          <w:sz w:val="28"/>
        </w:rPr>
        <w:t>
      Алдын ала МК ПФЗ материалдарын тексеру барысында рәсімнің және (немесе) ПД тестілеу нәтижелерін интерпретациялаудың бұзылу фактілері анықталған кезде ББҰ УӘДК-де алдыңғы қорытындының негізділігін тексеру мақсатында бақылау ПФЗ жүргізіледі.</w:t>
      </w:r>
    </w:p>
    <w:p>
      <w:pPr>
        <w:spacing w:after="0"/>
        <w:ind w:left="0"/>
        <w:jc w:val="both"/>
      </w:pPr>
      <w:r>
        <w:rPr>
          <w:rFonts w:ascii="Times New Roman"/>
          <w:b w:val="false"/>
          <w:i w:val="false"/>
          <w:color w:val="000000"/>
          <w:sz w:val="28"/>
        </w:rPr>
        <w:t>
      Егер алдыңғы ПФЗ немесе бақылау ПФЗ сараптама материалдарын бақылау талдауының нәтижелері бойынша "ұсынылмайды" деген тұжырым расталса, онда оқу орнына түсу туралы мәселенің шешімі ББҰ УӘДК-нің психологы мен оқу орнының штаттық психологының пікірін ескере отырып, қабылдау комиссиясына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95-2-тармақпен толықтырылды – ҚР Ішкі істер министрінің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0" w:id="348"/>
    <w:p>
      <w:pPr>
        <w:spacing w:after="0"/>
        <w:ind w:left="0"/>
        <w:jc w:val="both"/>
      </w:pPr>
      <w:r>
        <w:rPr>
          <w:rFonts w:ascii="Times New Roman"/>
          <w:b w:val="false"/>
          <w:i w:val="false"/>
          <w:color w:val="000000"/>
          <w:sz w:val="28"/>
        </w:rPr>
        <w:t>
      96. Жұмыс күні ішінде бір психологқа жүктеме ПФЗ-ның қорытындысын (тұжырымын) ресімдеумен біржолата аяқталған жағдайларды ескере отырып 8 адамнан аспауы керек.</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31" w:id="349"/>
    <w:p>
      <w:pPr>
        <w:spacing w:after="0"/>
        <w:ind w:left="0"/>
        <w:jc w:val="left"/>
      </w:pPr>
      <w:r>
        <w:rPr>
          <w:rFonts w:ascii="Times New Roman"/>
          <w:b/>
          <w:i w:val="false"/>
          <w:color w:val="000000"/>
        </w:rPr>
        <w:t xml:space="preserve"> 11 тарау. Психиатриялық зертеу.</w:t>
      </w:r>
    </w:p>
    <w:bookmarkEnd w:id="349"/>
    <w:bookmarkStart w:name="z332" w:id="350"/>
    <w:p>
      <w:pPr>
        <w:spacing w:after="0"/>
        <w:ind w:left="0"/>
        <w:jc w:val="both"/>
      </w:pPr>
      <w:r>
        <w:rPr>
          <w:rFonts w:ascii="Times New Roman"/>
          <w:b w:val="false"/>
          <w:i w:val="false"/>
          <w:color w:val="000000"/>
          <w:sz w:val="28"/>
        </w:rPr>
        <w:t>
      97. Әскери-дәрігерлік психиатриялық сараптаманың негізгі міндеттері психикасының, мінез-құлқының бұзылуынан (сырқаттарынан) зардап шегетін адамдарды ішкі істер органдары мен ішкі әскерлерге қызметке жібермеу, сондай-ақ оларды емдеу үшін мамандандырылған емдеу мекемелеріне уақтылы жатқызу және кейіннен әскери қызметке жарамдылығы туралы қорытынды шығару мақсатында қызметкерлерде осы сырқаттарды ерте анықтау болып табылады.</w:t>
      </w:r>
    </w:p>
    <w:bookmarkEnd w:id="350"/>
    <w:p>
      <w:pPr>
        <w:spacing w:after="0"/>
        <w:ind w:left="0"/>
        <w:jc w:val="both"/>
      </w:pPr>
      <w:r>
        <w:rPr>
          <w:rFonts w:ascii="Times New Roman"/>
          <w:b w:val="false"/>
          <w:i w:val="false"/>
          <w:color w:val="000000"/>
          <w:sz w:val="28"/>
        </w:rPr>
        <w:t>
      ӘДК дәрігер-психиатры, көбінесе, шекаралық жағдайлармен және сырқаттың баяу, жасырын түрлерімен айналысуға мәжбүр болады, егер науқастар өздерінің психикалық денсаулығының жай-күйін ауыр деп бағаламаса, олар психиатриялық көмекке жүгінбейді және, әдетте, психоневрологиялық динамикалық есепте тұрмайды немесе қызметке қабылдауға немесе қызметін жалғастыруға мүдделі бола отырып, дәрігерден психикалық ауруды жасыруға тырысады. Кейбір жағдайларда психикалық ақаудың ауырлығы аз болған кезде және бұл адамдардың әлеуметтік бейімделуі әлі зардап шекпеген кезде мидың бұрынғы органикалық зақымдануларының, бас миының жарақаттарының, психоздардың салдарымен күресу қажет болады.</w:t>
      </w:r>
    </w:p>
    <w:p>
      <w:pPr>
        <w:spacing w:after="0"/>
        <w:ind w:left="0"/>
        <w:jc w:val="both"/>
      </w:pPr>
      <w:r>
        <w:rPr>
          <w:rFonts w:ascii="Times New Roman"/>
          <w:b w:val="false"/>
          <w:i w:val="false"/>
          <w:color w:val="000000"/>
          <w:sz w:val="28"/>
        </w:rPr>
        <w:t>
      Объективті анамнез мәліметтері болмаған жағдайда қызметке (оқуға) кандидаттың денсаулығы туралы әрбір қосымша ақпарат көзі ерекше мәнге ие болады және түпкілікті сараптамалық шешімге айтарлықтай әсер етуі мүмкін.</w:t>
      </w:r>
    </w:p>
    <w:p>
      <w:pPr>
        <w:spacing w:after="0"/>
        <w:ind w:left="0"/>
        <w:jc w:val="both"/>
      </w:pPr>
      <w:r>
        <w:rPr>
          <w:rFonts w:ascii="Times New Roman"/>
          <w:b w:val="false"/>
          <w:i w:val="false"/>
          <w:color w:val="000000"/>
          <w:sz w:val="28"/>
        </w:rPr>
        <w:t>
      Осындай дереккөзі тұрғылықты жері, жұмыс, оқу немесе қызмет орны бойынша емханалардан, психоневрологиялық және наркологиялық диспансерлерден, басқа да медициналық денсаулық сақтау ұйымдарынан мәліметтер, мектептен, басқа оқу орындарынан, жұмыс орнынан, қызметтен мінездемелер, туыстарынан мәліметтер, әскери билеттің деректері, қосымша зерттеулер (психологиялық, электроэнцефалографиялық және т.б.) және дәрігердің зерттелетін адаммен жеке әңгімелесуінен болуы мүмкін.</w:t>
      </w:r>
    </w:p>
    <w:p>
      <w:pPr>
        <w:spacing w:after="0"/>
        <w:ind w:left="0"/>
        <w:jc w:val="both"/>
      </w:pPr>
      <w:r>
        <w:rPr>
          <w:rFonts w:ascii="Times New Roman"/>
          <w:b w:val="false"/>
          <w:i w:val="false"/>
          <w:color w:val="000000"/>
          <w:sz w:val="28"/>
        </w:rPr>
        <w:t>
      Куәландырылушының тұрғылықты жері бойынша емдеу-профилактикалық мекемесінің психиатриялық кабинеті болған жағдайда оған мәліметтер тек психиатриялық кабинеттен ғана емес, сонымен қатар психоневрологиялық және наркологиялық диспансерлерден (қалалық, облыстық) сұралады. Куәландырылушы тұрғылықты жерін жиі ауыстырған жағдайда ол соңғы бес жылда тұрған барлық психоневрологиялық диспансерлерден мәліметтер сұратуы қажет, өйткені психикалық, мінез-құлықтық бұзылулардан (сырқаттардан) зардап шегуші адамдар тұрғылықты жерін жиі ауыстыруға бейім.</w:t>
      </w:r>
    </w:p>
    <w:p>
      <w:pPr>
        <w:spacing w:after="0"/>
        <w:ind w:left="0"/>
        <w:jc w:val="both"/>
      </w:pPr>
      <w:r>
        <w:rPr>
          <w:rFonts w:ascii="Times New Roman"/>
          <w:b w:val="false"/>
          <w:i w:val="false"/>
          <w:color w:val="000000"/>
          <w:sz w:val="28"/>
        </w:rPr>
        <w:t>
      МК кезінде қызметке кандидаттарды психиатр дәрігер осы дереккөздердің ешқайсысын елеусіз қалдырмайды. Көрсетілген құжаттарда тұқым қуалаушылық, балалық шақтағы даму ерекшеліктері, бұрынғы бас сүйек-ми жарақаттары, нейроинфекциялар, эпилептикалық ұстамалар, невротикалық реакциялар, сырқаттар, тұтығудың болмауы немесе болуы, ұйқысырау, қорқыныш және т. б. туралы ақпарат болуы мүмкін. Куәландырылушының психикалық қызметінің бұзылуын бірқатар соматикалық аурулардың қайталама психикалық, мінез-құлықтық бұзылуларға (сырқаттарға) әкелетінін ескере отырып, өз кезегінде, негізгі аурудың ағымын күшейте отырып, кешенді бағалау қажет.</w:t>
      </w:r>
    </w:p>
    <w:p>
      <w:pPr>
        <w:spacing w:after="0"/>
        <w:ind w:left="0"/>
        <w:jc w:val="both"/>
      </w:pPr>
      <w:r>
        <w:rPr>
          <w:rFonts w:ascii="Times New Roman"/>
          <w:b w:val="false"/>
          <w:i w:val="false"/>
          <w:color w:val="000000"/>
          <w:sz w:val="28"/>
        </w:rPr>
        <w:t>
      Созылмалы алкоголизм мен нашақорлық себебінен анонимді ем алған адамдар туралы мәліметтер психиатриялық және наркологиялық диспансерлерге берілмейді және ресми түрде алынбауы мүмкін. Кандидаттың жеке басын зерделеу барысында кадр аппараттары белгілеген осы мәліметтер ӘДК-ге берілуі тиіс.</w:t>
      </w:r>
    </w:p>
    <w:p>
      <w:pPr>
        <w:spacing w:after="0"/>
        <w:ind w:left="0"/>
        <w:jc w:val="both"/>
      </w:pPr>
      <w:r>
        <w:rPr>
          <w:rFonts w:ascii="Times New Roman"/>
          <w:b w:val="false"/>
          <w:i w:val="false"/>
          <w:color w:val="000000"/>
          <w:sz w:val="28"/>
        </w:rPr>
        <w:t>
      Кадр аппаратынан алынған не куәландырылушының өзі немесе оның жақын туыстарының психикалық, мінез-құлықтық бұзылулары (сырқаттары) бар екендігі туралы хабарлаған деректер осы патологияны одан алып тастау үшін мұқият тексеруді талап етеді. Егер бұл ретте жеке басының сырқаттары немесе патологиялық белгілері анықталмаса, кадр аппаратына психикалық ауруы бойынша ауыр тұқым қуалаушылықтың болуы туралы хабарланады.</w:t>
      </w:r>
    </w:p>
    <w:p>
      <w:pPr>
        <w:spacing w:after="0"/>
        <w:ind w:left="0"/>
        <w:jc w:val="both"/>
      </w:pPr>
      <w:r>
        <w:rPr>
          <w:rFonts w:ascii="Times New Roman"/>
          <w:b w:val="false"/>
          <w:i w:val="false"/>
          <w:color w:val="000000"/>
          <w:sz w:val="28"/>
        </w:rPr>
        <w:t>
      Психиатриялық стационарда тексерілгені туралы мәліметтер болған кезде тексеру жүргізілген психиатриялық стационардың сырқат тарихынан толық үзінді көшірме сұратылады.</w:t>
      </w:r>
    </w:p>
    <w:p>
      <w:pPr>
        <w:spacing w:after="0"/>
        <w:ind w:left="0"/>
        <w:jc w:val="both"/>
      </w:pPr>
      <w:r>
        <w:rPr>
          <w:rFonts w:ascii="Times New Roman"/>
          <w:b w:val="false"/>
          <w:i w:val="false"/>
          <w:color w:val="000000"/>
          <w:sz w:val="28"/>
        </w:rPr>
        <w:t>
      Қосымша мәліметтерді сұрату формалды талаптарды сақтаумен шектелмеуі тиіс. Алынған ақпарат мұқият зерделенуі, клиникалық және сараптамалық тұрғыда бағалануы тиіс, ол туралы мәліметтер сараптамалық құжаттамаға енгізіледі.</w:t>
      </w:r>
    </w:p>
    <w:p>
      <w:pPr>
        <w:spacing w:after="0"/>
        <w:ind w:left="0"/>
        <w:jc w:val="both"/>
      </w:pPr>
      <w:r>
        <w:rPr>
          <w:rFonts w:ascii="Times New Roman"/>
          <w:b w:val="false"/>
          <w:i w:val="false"/>
          <w:color w:val="000000"/>
          <w:sz w:val="28"/>
        </w:rPr>
        <w:t>
      Дәрігер-психиатрға күрделі жұмыс туындайды, өйткені қысқа амбулаторлық қабылдау жағдайында ол куәландырылушының психикалық денсаулығына баға беріп, негізделген сараптамалық қорытынды шығаруы тиіс. Бұл жағдайда психиатрдың клиникалық дайындығы мен сараптамалық дағдыларының деңгейі үлкен мәнге ие. Куәландырылатын адамды мұқият, тереңдетілген кешенді тексеру, клиникалық дұрыс жүргізілген әңгімелесу кезінде ғана куәландырылушының психикалық денсаулығының жай-күйі туралы нақты түсінік алуға болады.</w:t>
      </w:r>
    </w:p>
    <w:bookmarkStart w:name="z333" w:id="351"/>
    <w:p>
      <w:pPr>
        <w:spacing w:after="0"/>
        <w:ind w:left="0"/>
        <w:jc w:val="both"/>
      </w:pPr>
      <w:r>
        <w:rPr>
          <w:rFonts w:ascii="Times New Roman"/>
          <w:b w:val="false"/>
          <w:i w:val="false"/>
          <w:color w:val="000000"/>
          <w:sz w:val="28"/>
        </w:rPr>
        <w:t>
      98. Куәландырылушының психикалық жай-күйін бағалауда клиникалық зерттеу әдісі жетекші әдіс болып табылады, оны (тиісті көрсетілімдер кезінде) зерттеудің жалпы қабылданған әдістерімен (эксперименталды-психологиялық тестілеу, электроэнцефалография, реоэнцефалография, бас миының томографиясы, пневмоэнцефалография және басқалар) біріктіру қажет.</w:t>
      </w:r>
    </w:p>
    <w:bookmarkEnd w:id="351"/>
    <w:p>
      <w:pPr>
        <w:spacing w:after="0"/>
        <w:ind w:left="0"/>
        <w:jc w:val="both"/>
      </w:pPr>
      <w:r>
        <w:rPr>
          <w:rFonts w:ascii="Times New Roman"/>
          <w:b w:val="false"/>
          <w:i w:val="false"/>
          <w:color w:val="000000"/>
          <w:sz w:val="28"/>
        </w:rPr>
        <w:t>
      Куәландырылушымен әңгімелесуде бет әлпетіне, мимикасына, жүріс-тұрыс ерекшеліктеріне, тұру қалпына, қимылына, реакцияның адекваттылығына, дәрігермен сөйлесуге деген көзқарасына (сөйлесуге белсенді ұмтылу немесе енжар бағыну), жалтаруға ұмтылуына, қоршалуына, қолжетімділік дәрежесіне назар аудару керек.</w:t>
      </w:r>
    </w:p>
    <w:bookmarkStart w:name="z334" w:id="352"/>
    <w:p>
      <w:pPr>
        <w:spacing w:after="0"/>
        <w:ind w:left="0"/>
        <w:jc w:val="both"/>
      </w:pPr>
      <w:r>
        <w:rPr>
          <w:rFonts w:ascii="Times New Roman"/>
          <w:b w:val="false"/>
          <w:i w:val="false"/>
          <w:color w:val="000000"/>
          <w:sz w:val="28"/>
        </w:rPr>
        <w:t>
      99. Куәландырылушының психикалық жай-күйін зерттеу мынадай ретпен жүргізіледі: сана-сезімнің, зейіннің, есте сақтаудың, ойлаудың, ақыл-ойдың, эмоциялық-ерік аясының жай-күйі бағаланады, психопатологиялық симптоматиканың болмауы немесе болуы анықталады.</w:t>
      </w:r>
    </w:p>
    <w:bookmarkEnd w:id="352"/>
    <w:p>
      <w:pPr>
        <w:spacing w:after="0"/>
        <w:ind w:left="0"/>
        <w:jc w:val="both"/>
      </w:pPr>
      <w:r>
        <w:rPr>
          <w:rFonts w:ascii="Times New Roman"/>
          <w:b w:val="false"/>
          <w:i w:val="false"/>
          <w:color w:val="000000"/>
          <w:sz w:val="28"/>
        </w:rPr>
        <w:t>
      Зейінді зерттеу кезінде оның зейін қою қабілеті (әлсіреу, алаңдаушылық, кідіріс) байқалады.</w:t>
      </w:r>
    </w:p>
    <w:p>
      <w:pPr>
        <w:spacing w:after="0"/>
        <w:ind w:left="0"/>
        <w:jc w:val="both"/>
      </w:pPr>
      <w:r>
        <w:rPr>
          <w:rFonts w:ascii="Times New Roman"/>
          <w:b w:val="false"/>
          <w:i w:val="false"/>
          <w:color w:val="000000"/>
          <w:sz w:val="28"/>
        </w:rPr>
        <w:t>
      Жадыны зерттеу кезінде есте сақтаудың жылдамдығы мен нақтылығы, өткен және ағымдағы оқиғалардың көбеюі, жадыда алдаудың болуы, амнезияның түрі (ретроградтық, антеградтық) және т.б. белгіленеді.</w:t>
      </w:r>
    </w:p>
    <w:p>
      <w:pPr>
        <w:spacing w:after="0"/>
        <w:ind w:left="0"/>
        <w:jc w:val="both"/>
      </w:pPr>
      <w:r>
        <w:rPr>
          <w:rFonts w:ascii="Times New Roman"/>
          <w:b w:val="false"/>
          <w:i w:val="false"/>
          <w:color w:val="000000"/>
          <w:sz w:val="28"/>
        </w:rPr>
        <w:t>
      Ойлауды бағалау кезінде логикаға, пайымдау мен ойлау тұжырымдарының жүйелілігіне, мән-жайларға тиянақтылығына, кідіріске, резонерлікке, тым мәнерлілігіне, абстрактілі ойлаудың нақты ойлаудан басым болуына және керісінше назар аударылады. Ойлау қарқыны (жеделдетілген, қалыпты, баяу), оның бағыты (проблемалар, мүдделер) анықталады.</w:t>
      </w:r>
    </w:p>
    <w:p>
      <w:pPr>
        <w:spacing w:after="0"/>
        <w:ind w:left="0"/>
        <w:jc w:val="both"/>
      </w:pPr>
      <w:r>
        <w:rPr>
          <w:rFonts w:ascii="Times New Roman"/>
          <w:b w:val="false"/>
          <w:i w:val="false"/>
          <w:color w:val="000000"/>
          <w:sz w:val="28"/>
        </w:rPr>
        <w:t xml:space="preserve">
      Эмоциялық аясының жай-күйін айқындау кезіндегі көңіл-күй (көтеріңкі, қалыпты, төмен, тұрақсыз), көңіл-күйдің патологиялық құбылулары, олардың ұзақтығы, сипаты бағаланады. Эмоциялардың адекваттығы немесе адекватты еместігі сыртқы көріністерге өз сезімін тыю немесе басу қабілеттілігі бойынша бағаланады. Ерік-жігері аясы куәландырылушының әуестігінің және мінез-құлқының ерекшеліктері бойынша бағаланады. </w:t>
      </w:r>
    </w:p>
    <w:p>
      <w:pPr>
        <w:spacing w:after="0"/>
        <w:ind w:left="0"/>
        <w:jc w:val="both"/>
      </w:pPr>
      <w:r>
        <w:rPr>
          <w:rFonts w:ascii="Times New Roman"/>
          <w:b w:val="false"/>
          <w:i w:val="false"/>
          <w:color w:val="000000"/>
          <w:sz w:val="28"/>
        </w:rPr>
        <w:t xml:space="preserve">
      Түйсік бұзылуларының жоқтығы немесе бар болуы анықталады: иллюзиялар, галлюцинациялар, олардың мазмұны, оларға көзқарасы (сыни, аффектілік, немқұрайлы), кеңістікті, уақытты, өз жеке басын түйсіну сапасының өзгеруі. Осы бұзылуларды, сондай-ақ мезі қылатын ойлар мен сандырақты анықтау үшін куәландырылушыға мақсатқа сәйкес сауал жүргізу талап етіледі. </w:t>
      </w:r>
    </w:p>
    <w:bookmarkStart w:name="z335" w:id="353"/>
    <w:p>
      <w:pPr>
        <w:spacing w:after="0"/>
        <w:ind w:left="0"/>
        <w:jc w:val="both"/>
      </w:pPr>
      <w:r>
        <w:rPr>
          <w:rFonts w:ascii="Times New Roman"/>
          <w:b w:val="false"/>
          <w:i w:val="false"/>
          <w:color w:val="000000"/>
          <w:sz w:val="28"/>
        </w:rPr>
        <w:t>
      100. Психиатр МК актісінде (картасында) барлық дәрігерлердің жазбаларын міндетті түрде қарауға, суицидальдық кесулер, есірткі заттарды инъекциялық енгізуге тән дене учаскелерін қарауы және сипаттауы тиіс. Көрсетілген ерекшеліктер болған кезде психиатр оларды МК актісінде (картасында) сипаттайды.</w:t>
      </w:r>
    </w:p>
    <w:bookmarkEnd w:id="353"/>
    <w:p>
      <w:pPr>
        <w:spacing w:after="0"/>
        <w:ind w:left="0"/>
        <w:jc w:val="both"/>
      </w:pPr>
      <w:r>
        <w:rPr>
          <w:rFonts w:ascii="Times New Roman"/>
          <w:b w:val="false"/>
          <w:i w:val="false"/>
          <w:color w:val="000000"/>
          <w:sz w:val="28"/>
        </w:rPr>
        <w:t>
      Суицидальдық кесулерге (демонстрациялық-шантаж, истероидтық) тән татуировкалар, тері тыртықтары болған кезде психиатр өмірдің анамнезін жинайды, МК актісінде (картасында) орналасуын, мөлшерін, санын, мағыналық мазмұнын (татуировкалар үшін), оларды салу уақыты мен себептерін, сондай-ақ куәландырылатын адамның тексеру сәтіндегі олардың болуына (салуына) пікірін (қатынасын) сипаттайды.</w:t>
      </w:r>
    </w:p>
    <w:p>
      <w:pPr>
        <w:spacing w:after="0"/>
        <w:ind w:left="0"/>
        <w:jc w:val="both"/>
      </w:pPr>
      <w:r>
        <w:rPr>
          <w:rFonts w:ascii="Times New Roman"/>
          <w:b w:val="false"/>
          <w:i w:val="false"/>
          <w:color w:val="000000"/>
          <w:sz w:val="28"/>
        </w:rPr>
        <w:t>
      Азамат келіскен жағдайда, ол көрсетілген мәліметтерді көрсете отырып, түсіндірме жазбаны ресімдейді.</w:t>
      </w:r>
    </w:p>
    <w:p>
      <w:pPr>
        <w:spacing w:after="0"/>
        <w:ind w:left="0"/>
        <w:jc w:val="both"/>
      </w:pPr>
      <w:r>
        <w:rPr>
          <w:rFonts w:ascii="Times New Roman"/>
          <w:b w:val="false"/>
          <w:i w:val="false"/>
          <w:color w:val="000000"/>
          <w:sz w:val="28"/>
        </w:rPr>
        <w:t>
      Қажет болған кезде МК-дан одан әрі өтудің мақсатқа сай болуы мәселесін шешу үшін (басқа сарапшыларда тексерудің аспаптық-диагностикалық әдістеріне уақыт пен қаражат шығындарын болдырмау үшін) ӘДК төрағасымен, ӘДК-нің басқа дәрігерлер және психологымен бірлесіп, дереу комиссиялық тексеру жүргізіледі.</w:t>
      </w:r>
    </w:p>
    <w:p>
      <w:pPr>
        <w:spacing w:after="0"/>
        <w:ind w:left="0"/>
        <w:jc w:val="both"/>
      </w:pPr>
      <w:r>
        <w:rPr>
          <w:rFonts w:ascii="Times New Roman"/>
          <w:b w:val="false"/>
          <w:i w:val="false"/>
          <w:color w:val="000000"/>
          <w:sz w:val="28"/>
        </w:rPr>
        <w:t>
      Суицидальдық кесулерге (демонстрациялық-шантаж, истероидтық) тән тері тыртықтарының себептерін нақтылау үшін азаматқа мамандандырылған емдеу мекемесі жағдайында амбулаториялық немесе стационарлық тексеруден өту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6" w:id="354"/>
    <w:p>
      <w:pPr>
        <w:spacing w:after="0"/>
        <w:ind w:left="0"/>
        <w:jc w:val="both"/>
      </w:pPr>
      <w:r>
        <w:rPr>
          <w:rFonts w:ascii="Times New Roman"/>
          <w:b w:val="false"/>
          <w:i w:val="false"/>
          <w:color w:val="000000"/>
          <w:sz w:val="28"/>
        </w:rPr>
        <w:t>
      101. ӘДК психиатры диагнозды шығарған кезде ПФЗ қорытындысын ескеруі, психодиагностикада қолданылатын тексеру әдістерінде жақсы бағдарлануы және алынған нәтижелерді сыни бағалай білуі тиіс. ПФЗ зерттелушімен клиникалық әңгімелесуді мақсатты және тереңдетіп құруға, жасырын психопатологияны анықтауға және куәландырылушының жеке басының психопатологиялық ерекшеліктері туралы түсінік жасауға мүмкіндік береді.</w:t>
      </w:r>
    </w:p>
    <w:bookmarkEnd w:id="354"/>
    <w:p>
      <w:pPr>
        <w:spacing w:after="0"/>
        <w:ind w:left="0"/>
        <w:jc w:val="both"/>
      </w:pPr>
      <w:r>
        <w:rPr>
          <w:rFonts w:ascii="Times New Roman"/>
          <w:b w:val="false"/>
          <w:i w:val="false"/>
          <w:color w:val="000000"/>
          <w:sz w:val="28"/>
        </w:rPr>
        <w:t>
      Алайда, ӘДК психиатр-дәрігері өзінің сараптамалық қорытындысын психодиагностикалық тексеру нәтижелеріне толық тәуелді етпеуі тиіс, себебі олардың сенімділігі мен сараптамалық маңыздылық дәрежесі көптеген факторларға: зерттеу жүргізген психологтың дайындық деңгейі мен практикалық тәжірибесі, алынған нәтижелерді өңдеудің мұқияттылығы, оларды түсіндірудің дұрыстығы және басқа да себептерге байланысты.</w:t>
      </w:r>
    </w:p>
    <w:p>
      <w:pPr>
        <w:spacing w:after="0"/>
        <w:ind w:left="0"/>
        <w:jc w:val="both"/>
      </w:pPr>
      <w:r>
        <w:rPr>
          <w:rFonts w:ascii="Times New Roman"/>
          <w:b w:val="false"/>
          <w:i w:val="false"/>
          <w:color w:val="000000"/>
          <w:sz w:val="28"/>
        </w:rPr>
        <w:t>
      Психикалық аурудың диагнозы МК актісінде қойылған диагнозды қосымша негіздейтін ПФТ нәтижелерін толық жазумен бекітілуі тиіс. Психофизиологиялық тексеру және клиникалық куәландыру нәтижелерінің сәйкессіздігі немесе сәйкес келуі талданады, анықталған патологиялық белгілердің нозологиялық тиістілігі туралы қорытынды жасалады.</w:t>
      </w:r>
    </w:p>
    <w:bookmarkStart w:name="z337" w:id="355"/>
    <w:p>
      <w:pPr>
        <w:spacing w:after="0"/>
        <w:ind w:left="0"/>
        <w:jc w:val="both"/>
      </w:pPr>
      <w:r>
        <w:rPr>
          <w:rFonts w:ascii="Times New Roman"/>
          <w:b w:val="false"/>
          <w:i w:val="false"/>
          <w:color w:val="000000"/>
          <w:sz w:val="28"/>
        </w:rPr>
        <w:t>
      102. Қызметке (оқуға) кандидаттарда, қызметкерлерде психикалық және мінез-құлық құрылғылары диагноздарының бар немесе жоқ екендігін, анықтау қажет болған кезде оның келісімімен мамандандырылған емдеу мекемесі жағдайында амбулаторлық немесе стационарлық тексеру жүргізіледі.</w:t>
      </w:r>
    </w:p>
    <w:bookmarkEnd w:id="355"/>
    <w:bookmarkStart w:name="z338" w:id="356"/>
    <w:p>
      <w:pPr>
        <w:spacing w:after="0"/>
        <w:ind w:left="0"/>
        <w:jc w:val="both"/>
      </w:pPr>
      <w:r>
        <w:rPr>
          <w:rFonts w:ascii="Times New Roman"/>
          <w:b w:val="false"/>
          <w:i w:val="false"/>
          <w:color w:val="000000"/>
          <w:sz w:val="28"/>
        </w:rPr>
        <w:t>
      103. Қызметке (оқуға) кандидат, қызметкер психиатриялық диспансерде тексеруден бас тартқан жағдайда оған МК ӘДК психиатрында тексеру нәтижелері бойынша жүргізілетіні түсіндіріледі. Сотталған адамның мамандандырылған емдеу мекемесі жағдайында тексеруден келісімі немесе бас тартуы оның қолхатымен немесе актімен ресімделеді, оны психиатр және ӘДК төрағасы немесе ӘДК мамандары растайды және МК актісіне қоса тіркеледі.</w:t>
      </w:r>
    </w:p>
    <w:bookmarkEnd w:id="356"/>
    <w:bookmarkStart w:name="z339" w:id="357"/>
    <w:p>
      <w:pPr>
        <w:spacing w:after="0"/>
        <w:ind w:left="0"/>
        <w:jc w:val="both"/>
      </w:pPr>
      <w:r>
        <w:rPr>
          <w:rFonts w:ascii="Times New Roman"/>
          <w:b w:val="false"/>
          <w:i w:val="false"/>
          <w:color w:val="000000"/>
          <w:sz w:val="28"/>
        </w:rPr>
        <w:t>
      104. Мамандандырылған емдеу мекемесі жағдайында тексеруге жіберілгенге дейін ПФЗ жүргізеді. Тексеруге жолдамамен ӘДК психиатрының болжамды диагнозының негіздемесі, ПФЗ қорытындысы, амбулаторлық картадан толық үзінді, ал қызметкерлерге қосымша ІІМ, ПД емханасы психиатр-дәрігерінің, тексерулерінің деректері, соматикалық аурулардың болуы туралы мәліметтер, қажет болған жағдайда – қызмет орнынан қызметтiк немесе жеке мiнездеме берiледi.</w:t>
      </w:r>
    </w:p>
    <w:bookmarkEnd w:id="357"/>
    <w:p>
      <w:pPr>
        <w:spacing w:after="0"/>
        <w:ind w:left="0"/>
        <w:jc w:val="both"/>
      </w:pPr>
      <w:r>
        <w:rPr>
          <w:rFonts w:ascii="Times New Roman"/>
          <w:b w:val="false"/>
          <w:i w:val="false"/>
          <w:color w:val="000000"/>
          <w:sz w:val="28"/>
        </w:rPr>
        <w:t xml:space="preserve">
      Қызметтік мінездемеде осы Қағидалардың </w:t>
      </w:r>
      <w:r>
        <w:rPr>
          <w:rFonts w:ascii="Times New Roman"/>
          <w:b w:val="false"/>
          <w:i w:val="false"/>
          <w:color w:val="000000"/>
          <w:sz w:val="28"/>
        </w:rPr>
        <w:t>61-тармағының</w:t>
      </w:r>
      <w:r>
        <w:rPr>
          <w:rFonts w:ascii="Times New Roman"/>
          <w:b w:val="false"/>
          <w:i w:val="false"/>
          <w:color w:val="000000"/>
          <w:sz w:val="28"/>
        </w:rPr>
        <w:t xml:space="preserve"> мазмұнына сәйкес мәліметтер көрсетіледі. Жеке мінездемеде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мәліметтер көрсетіледі.</w:t>
      </w:r>
    </w:p>
    <w:p>
      <w:pPr>
        <w:spacing w:after="0"/>
        <w:ind w:left="0"/>
        <w:jc w:val="both"/>
      </w:pPr>
      <w:r>
        <w:rPr>
          <w:rFonts w:ascii="Times New Roman"/>
          <w:b w:val="false"/>
          <w:i w:val="false"/>
          <w:color w:val="000000"/>
          <w:sz w:val="28"/>
        </w:rPr>
        <w:t>
      Көрсетілген құжаттар емдеу мекемесіне ұсынылады, олардың көшірмелері медициналық куәландыру актісіне қоса тіркеледі. ӘДК психиатр-дәрігері тексерудің барлық кезеңі ішінде сараптамалық мәселелерді (қызметке жарамдылығын, одан әрі еңбек болжамын белгілеу) нақтылау үшін диспансер (стационар) дәрігерлерімен іскерлік байланыста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0" w:id="358"/>
    <w:p>
      <w:pPr>
        <w:spacing w:after="0"/>
        <w:ind w:left="0"/>
        <w:jc w:val="both"/>
      </w:pPr>
      <w:r>
        <w:rPr>
          <w:rFonts w:ascii="Times New Roman"/>
          <w:b w:val="false"/>
          <w:i w:val="false"/>
          <w:color w:val="000000"/>
          <w:sz w:val="28"/>
        </w:rPr>
        <w:t>
      105. Психикалық аурудың сараптамалық диагнозы ӘДК сарапшы-психиатрының қатысуымен мамандандырылған мекемеде консилиумдық тексерумен расталуы тиіс. Консилиум, стационарлық тексеру нәтижелері МК актісіне қоса тіркеледі.</w:t>
      </w:r>
    </w:p>
    <w:bookmarkEnd w:id="358"/>
    <w:p>
      <w:pPr>
        <w:spacing w:after="0"/>
        <w:ind w:left="0"/>
        <w:jc w:val="both"/>
      </w:pPr>
      <w:r>
        <w:rPr>
          <w:rFonts w:ascii="Times New Roman"/>
          <w:b w:val="false"/>
          <w:i w:val="false"/>
          <w:color w:val="000000"/>
          <w:sz w:val="28"/>
        </w:rPr>
        <w:t>
      Психикасының, мінез-құлқының бұзылуынан (ауруынан) зардап шегетін қызметкерлерді куәландыру кезінде психиатр-дәрігердің тексеруі ерекше мұқият жүргізілуі тиіс. ӘДК сарапшы-психиатры мамандандырылған мекемеде амбулаторлық тексеру деректері бойынша консилиумдық тексеру қорытындысымен келіспеген жағдайда қызметке (оқуға) кандидаттар мен қызметкерлер диагнозын нақтылау үшін стационарлық тексеруге жіберілуі мүмкін.</w:t>
      </w:r>
    </w:p>
    <w:p>
      <w:pPr>
        <w:spacing w:after="0"/>
        <w:ind w:left="0"/>
        <w:jc w:val="both"/>
      </w:pPr>
      <w:r>
        <w:rPr>
          <w:rFonts w:ascii="Times New Roman"/>
          <w:b w:val="false"/>
          <w:i w:val="false"/>
          <w:color w:val="000000"/>
          <w:sz w:val="28"/>
        </w:rPr>
        <w:t>
      Қызметкерлерге психиатриялық стационарда тексеру жүргізу қажеттілігі туралы мәселені консилиум шешеді: ӘДК психиатры және ІІМ, ПД емханасының психиатры, қажет болған жағдайларда аумақтық денсаулық сақтау органдарының психиатрлары, кадр қызметтерінің өкілдері тартылады.</w:t>
      </w:r>
    </w:p>
    <w:p>
      <w:pPr>
        <w:spacing w:after="0"/>
        <w:ind w:left="0"/>
        <w:jc w:val="both"/>
      </w:pPr>
      <w:r>
        <w:rPr>
          <w:rFonts w:ascii="Times New Roman"/>
          <w:b w:val="false"/>
          <w:i w:val="false"/>
          <w:color w:val="000000"/>
          <w:sz w:val="28"/>
        </w:rPr>
        <w:t>
      Қызметкерде жіті психоз болған жағдайда оны емдеу үшін психиатриялық стационарға жіберу туралы мәселе Қазақстан Республикасы Денсаулық сақтау министрлігінің қолданыстағы бұйрықтары мен нұсқаулықтарына сәйкес шешіледі.</w:t>
      </w:r>
    </w:p>
    <w:bookmarkStart w:name="z341" w:id="359"/>
    <w:p>
      <w:pPr>
        <w:spacing w:after="0"/>
        <w:ind w:left="0"/>
        <w:jc w:val="both"/>
      </w:pPr>
      <w:r>
        <w:rPr>
          <w:rFonts w:ascii="Times New Roman"/>
          <w:b w:val="false"/>
          <w:i w:val="false"/>
          <w:color w:val="000000"/>
          <w:sz w:val="28"/>
        </w:rPr>
        <w:t>
      106. Қызметке (оқуға) кандидатта анықталған психикалық ауру диагнозы куәландырылатын адамның әлеуметтік мәртебесіне ықпал ете алмайды, өйткені ол туралы мәліметтер оны медициналық куәландыруға жіберген кадр аппаратына ғана ұсынылады. Тек жіті психоз анықталған жағдайда ғана, науқас медициналық көрсеткіштер бойынша шұғыл стационарға жатқызуды қажет етсе, ол туралы мәліметтер жергілікті денсаулық сақтау органдарына хабарланады.</w:t>
      </w:r>
    </w:p>
    <w:bookmarkEnd w:id="359"/>
    <w:p>
      <w:pPr>
        <w:spacing w:after="0"/>
        <w:ind w:left="0"/>
        <w:jc w:val="both"/>
      </w:pPr>
      <w:r>
        <w:rPr>
          <w:rFonts w:ascii="Times New Roman"/>
          <w:b w:val="false"/>
          <w:i w:val="false"/>
          <w:color w:val="000000"/>
          <w:sz w:val="28"/>
        </w:rPr>
        <w:t>
      Кадр аппараттарының қызметкерлері алынған медициналық мәліметтерді тек қызметтік мақсаттар үшін пайдаланады және куәландырылушыға, оның ата-аналарына және қызметке қабылдау туралы мәселені шешуге қатысы жоқ адамдарға сырқаттың анықталған диагнозын хабарлауға құқығы жоқ.</w:t>
      </w:r>
    </w:p>
    <w:bookmarkStart w:name="z342" w:id="360"/>
    <w:p>
      <w:pPr>
        <w:spacing w:after="0"/>
        <w:ind w:left="0"/>
        <w:jc w:val="both"/>
      </w:pPr>
      <w:r>
        <w:rPr>
          <w:rFonts w:ascii="Times New Roman"/>
          <w:b w:val="false"/>
          <w:i w:val="false"/>
          <w:color w:val="000000"/>
          <w:sz w:val="28"/>
        </w:rPr>
        <w:t>
      107. Қайта куәландыруға жол берілетін Талаптар тармақтарының (немесе ӘДС бойынша алдыңғы құқықтық актілердің тиісті тармақтарының, қосымшаларының) тармақшалары бойынша бұрын ӘДК жарамсыз деп танылған қызметке және оқуға кандидаттар мамандандырылған мекемеде стационарлық тексеруден кейін қайта куәландырылуы мүмкін, қалған жағдайларда қайта куәландыруға жатпайды. Аталған жағдайларда стационарға жіберуді ӘДК-нің сарапшы-психиатры алдыңғы куәландыру бойынша толық ақпарат бере отырып, жүргізеді.</w:t>
      </w:r>
    </w:p>
    <w:bookmarkEnd w:id="360"/>
    <w:bookmarkStart w:name="z343" w:id="361"/>
    <w:p>
      <w:pPr>
        <w:spacing w:after="0"/>
        <w:ind w:left="0"/>
        <w:jc w:val="both"/>
      </w:pPr>
      <w:r>
        <w:rPr>
          <w:rFonts w:ascii="Times New Roman"/>
          <w:b w:val="false"/>
          <w:i w:val="false"/>
          <w:color w:val="000000"/>
          <w:sz w:val="28"/>
        </w:rPr>
        <w:t>
      108. ӘДК қызметке жарамды деп таныған қызметкерлер психикалық, мінез-құлықтық ауытқулар (аурулар) болған кезде ведомстволық емдеу мекемесінің психиатрында және бөлініс психологында міндетті түрде бақылауға жатады.</w:t>
      </w:r>
    </w:p>
    <w:bookmarkEnd w:id="361"/>
    <w:bookmarkStart w:name="z344" w:id="362"/>
    <w:p>
      <w:pPr>
        <w:spacing w:after="0"/>
        <w:ind w:left="0"/>
        <w:jc w:val="left"/>
      </w:pPr>
      <w:r>
        <w:rPr>
          <w:rFonts w:ascii="Times New Roman"/>
          <w:b/>
          <w:i w:val="false"/>
          <w:color w:val="000000"/>
        </w:rPr>
        <w:t xml:space="preserve"> 12-тарау. Полиграфологиялық зерттеу.</w:t>
      </w:r>
    </w:p>
    <w:bookmarkEnd w:id="362"/>
    <w:p>
      <w:pPr>
        <w:spacing w:after="0"/>
        <w:ind w:left="0"/>
        <w:jc w:val="both"/>
      </w:pPr>
      <w:r>
        <w:rPr>
          <w:rFonts w:ascii="Times New Roman"/>
          <w:b w:val="false"/>
          <w:i w:val="false"/>
          <w:color w:val="ff0000"/>
          <w:sz w:val="28"/>
        </w:rPr>
        <w:t xml:space="preserve">
      Ескерту. 12-тарау алып тасталды - ҚР Ішкі істер министрінің 23.08.2022 </w:t>
      </w:r>
      <w:r>
        <w:rPr>
          <w:rFonts w:ascii="Times New Roman"/>
          <w:b w:val="false"/>
          <w:i w:val="false"/>
          <w:color w:val="ff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w:t>
            </w:r>
            <w:r>
              <w:br/>
            </w:r>
            <w:r>
              <w:rPr>
                <w:rFonts w:ascii="Times New Roman"/>
                <w:b w:val="false"/>
                <w:i w:val="false"/>
                <w:color w:val="000000"/>
                <w:sz w:val="20"/>
              </w:rPr>
              <w:t>мен 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Ескерту. Тақырып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Саны _____ дана сырқаты туралы анықтаманы,</w:t>
      </w:r>
    </w:p>
    <w:p>
      <w:pPr>
        <w:spacing w:after="0"/>
        <w:ind w:left="0"/>
        <w:jc w:val="both"/>
      </w:pPr>
      <w:r>
        <w:rPr>
          <w:rFonts w:ascii="Times New Roman"/>
          <w:b w:val="false"/>
          <w:i w:val="false"/>
          <w:color w:val="000000"/>
          <w:sz w:val="28"/>
        </w:rPr>
        <w:t>
      куәлікті (керек емесі сызып тасталсын) алдым</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(қолы) (лауазымы, тегі, аты және әкесінің аты)</w:t>
      </w:r>
    </w:p>
    <w:p>
      <w:pPr>
        <w:spacing w:after="0"/>
        <w:ind w:left="0"/>
        <w:jc w:val="both"/>
      </w:pPr>
      <w:r>
        <w:rPr>
          <w:rFonts w:ascii="Times New Roman"/>
          <w:b w:val="false"/>
          <w:i w:val="false"/>
          <w:color w:val="000000"/>
          <w:sz w:val="28"/>
        </w:rPr>
        <w:t>
      20 __ ж. "____" ___________________</w:t>
      </w:r>
    </w:p>
    <w:p>
      <w:pPr>
        <w:spacing w:after="0"/>
        <w:ind w:left="0"/>
        <w:jc w:val="left"/>
      </w:pPr>
      <w:r>
        <w:rPr>
          <w:rFonts w:ascii="Times New Roman"/>
          <w:b/>
          <w:i w:val="false"/>
          <w:color w:val="000000"/>
        </w:rPr>
        <w:t xml:space="preserve"> ____________________________әскери-дәрігерлік комиссиясы  әскери-дәрігерлік комиссияның атауы №______ медициналық куәландыру актісі</w:t>
      </w:r>
    </w:p>
    <w:p>
      <w:pPr>
        <w:spacing w:after="0"/>
        <w:ind w:left="0"/>
        <w:jc w:val="both"/>
      </w:pPr>
      <w:r>
        <w:rPr>
          <w:rFonts w:ascii="Times New Roman"/>
          <w:b w:val="false"/>
          <w:i w:val="false"/>
          <w:color w:val="000000"/>
          <w:sz w:val="28"/>
        </w:rPr>
        <w:t>
      КАНДИДАТ / ҚЫЗМЕТКЕР (керек емесі сызып тасталсын) </w:t>
      </w:r>
    </w:p>
    <w:p>
      <w:pPr>
        <w:spacing w:after="0"/>
        <w:ind w:left="0"/>
        <w:jc w:val="both"/>
      </w:pPr>
      <w:r>
        <w:rPr>
          <w:rFonts w:ascii="Times New Roman"/>
          <w:b w:val="false"/>
          <w:i w:val="false"/>
          <w:color w:val="000000"/>
          <w:sz w:val="28"/>
        </w:rPr>
        <w:t>
      1. Тегі, аты, әкесінің аты _______________________________________________</w:t>
      </w:r>
    </w:p>
    <w:p>
      <w:pPr>
        <w:spacing w:after="0"/>
        <w:ind w:left="0"/>
        <w:jc w:val="both"/>
      </w:pPr>
      <w:r>
        <w:rPr>
          <w:rFonts w:ascii="Times New Roman"/>
          <w:b w:val="false"/>
          <w:i w:val="false"/>
          <w:color w:val="000000"/>
          <w:sz w:val="28"/>
        </w:rPr>
        <w:t>
      2. Туған жылы, айы, күні ________________ 3. Білімі _______________________</w:t>
      </w:r>
    </w:p>
    <w:p>
      <w:pPr>
        <w:spacing w:after="0"/>
        <w:ind w:left="0"/>
        <w:jc w:val="both"/>
      </w:pPr>
      <w:r>
        <w:rPr>
          <w:rFonts w:ascii="Times New Roman"/>
          <w:b w:val="false"/>
          <w:i w:val="false"/>
          <w:color w:val="000000"/>
          <w:sz w:val="28"/>
        </w:rPr>
        <w:t>
      4. Азаматтық кәсібі, мамандығы ________________________________________</w:t>
      </w:r>
    </w:p>
    <w:p>
      <w:pPr>
        <w:spacing w:after="0"/>
        <w:ind w:left="0"/>
        <w:jc w:val="both"/>
      </w:pPr>
      <w:r>
        <w:rPr>
          <w:rFonts w:ascii="Times New Roman"/>
          <w:b w:val="false"/>
          <w:i w:val="false"/>
          <w:color w:val="000000"/>
          <w:sz w:val="28"/>
        </w:rPr>
        <w:t>
      5. Қарулы Күштерде, басқа да әскерлер мен әскери құрылымдарда мерзімді қызметі аткарды (иә,жоқ)_______</w:t>
      </w:r>
    </w:p>
    <w:p>
      <w:pPr>
        <w:spacing w:after="0"/>
        <w:ind w:left="0"/>
        <w:jc w:val="both"/>
      </w:pPr>
      <w:r>
        <w:rPr>
          <w:rFonts w:ascii="Times New Roman"/>
          <w:b w:val="false"/>
          <w:i w:val="false"/>
          <w:color w:val="000000"/>
          <w:sz w:val="28"/>
        </w:rPr>
        <w:t>
      (айы,жылы)_______бастап_____дейін.</w:t>
      </w:r>
    </w:p>
    <w:p>
      <w:pPr>
        <w:spacing w:after="0"/>
        <w:ind w:left="0"/>
        <w:jc w:val="both"/>
      </w:pPr>
      <w:r>
        <w:rPr>
          <w:rFonts w:ascii="Times New Roman"/>
          <w:b w:val="false"/>
          <w:i w:val="false"/>
          <w:color w:val="000000"/>
          <w:sz w:val="28"/>
        </w:rPr>
        <w:t>
      Қызметтен босатылу себебі __________________________________________</w:t>
      </w:r>
    </w:p>
    <w:p>
      <w:pPr>
        <w:spacing w:after="0"/>
        <w:ind w:left="0"/>
        <w:jc w:val="both"/>
      </w:pPr>
      <w:r>
        <w:rPr>
          <w:rFonts w:ascii="Times New Roman"/>
          <w:b w:val="false"/>
          <w:i w:val="false"/>
          <w:color w:val="000000"/>
          <w:sz w:val="28"/>
        </w:rPr>
        <w:t>
      6. Қазақстан Республикасы ІІО, арнайы мемлекеттік органдарында, прокуратура, азаматтық қорғау органдарында, сыбайлас жемқорлыққа қарсы қызметінде, қаржылық мониторинг органдарының экономикалық тергеу қызметінде, Мемлекеттік фельдъегерлік қызметінде, Қазақстан Республикасының Қарулы Күштерінде, басқа да әскерлері мен әскери құралымдарында (мерзімді қызметтен басқа) не болмаса басқа да құқық қорғау және әлеуетті органдарда (толықтырылып жазылсын)</w:t>
      </w:r>
    </w:p>
    <w:p>
      <w:pPr>
        <w:spacing w:after="0"/>
        <w:ind w:left="0"/>
        <w:jc w:val="both"/>
      </w:pPr>
      <w:r>
        <w:rPr>
          <w:rFonts w:ascii="Times New Roman"/>
          <w:b w:val="false"/>
          <w:i w:val="false"/>
          <w:color w:val="000000"/>
          <w:sz w:val="28"/>
        </w:rPr>
        <w:t>
      _______ ______ қызмет етті (иә,жоқ) _____ (айы,жылы) _____бастап______ дейін.</w:t>
      </w:r>
    </w:p>
    <w:p>
      <w:pPr>
        <w:spacing w:after="0"/>
        <w:ind w:left="0"/>
        <w:jc w:val="both"/>
      </w:pPr>
      <w:r>
        <w:rPr>
          <w:rFonts w:ascii="Times New Roman"/>
          <w:b w:val="false"/>
          <w:i w:val="false"/>
          <w:color w:val="000000"/>
          <w:sz w:val="28"/>
        </w:rPr>
        <w:t>
      Қызметтен босатылу себебі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7. Қазіргі қызмет орны, лауазымы, арнаулы (әскери) атағы немесе сыныптық шені</w:t>
      </w:r>
    </w:p>
    <w:p>
      <w:pPr>
        <w:spacing w:after="0"/>
        <w:ind w:left="0"/>
        <w:jc w:val="both"/>
      </w:pPr>
      <w:r>
        <w:rPr>
          <w:rFonts w:ascii="Times New Roman"/>
          <w:b w:val="false"/>
          <w:i w:val="false"/>
          <w:color w:val="000000"/>
          <w:sz w:val="28"/>
        </w:rPr>
        <w:t>
      (жұмыс істейтін қызметкерлер, әскери қызметшілер үшін)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8. Соңғы 12 айда қанша уақыт ауырды _____________________________________</w:t>
      </w:r>
    </w:p>
    <w:p>
      <w:pPr>
        <w:spacing w:after="0"/>
        <w:ind w:left="0"/>
        <w:jc w:val="both"/>
      </w:pPr>
      <w:r>
        <w:rPr>
          <w:rFonts w:ascii="Times New Roman"/>
          <w:b w:val="false"/>
          <w:i w:val="false"/>
          <w:color w:val="000000"/>
          <w:sz w:val="28"/>
        </w:rPr>
        <w:t>
      Қашан және қайда емделді  ______________________________________________</w:t>
      </w:r>
    </w:p>
    <w:p>
      <w:pPr>
        <w:spacing w:after="0"/>
        <w:ind w:left="0"/>
        <w:jc w:val="both"/>
      </w:pPr>
      <w:r>
        <w:rPr>
          <w:rFonts w:ascii="Times New Roman"/>
          <w:b w:val="false"/>
          <w:i w:val="false"/>
          <w:color w:val="000000"/>
          <w:sz w:val="28"/>
        </w:rPr>
        <w:t>
      Бұдан бұрын мүгедектігі бар адам болып танылды ма (иә,жоқ) _______,</w:t>
      </w:r>
    </w:p>
    <w:p>
      <w:pPr>
        <w:spacing w:after="0"/>
        <w:ind w:left="0"/>
        <w:jc w:val="both"/>
      </w:pPr>
      <w:r>
        <w:rPr>
          <w:rFonts w:ascii="Times New Roman"/>
          <w:b w:val="false"/>
          <w:i w:val="false"/>
          <w:color w:val="000000"/>
          <w:sz w:val="28"/>
        </w:rPr>
        <w:t>
      _____бастап ____ дейін (айы,жылы) ____ тобы, қандай сырқат (жарақат) бойынша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9. Бұрын ӘДК өтті ме (иә,жоқ) ____ қай жылы ____, қайда ____________________</w:t>
      </w:r>
    </w:p>
    <w:p>
      <w:pPr>
        <w:spacing w:after="0"/>
        <w:ind w:left="0"/>
        <w:jc w:val="both"/>
      </w:pPr>
      <w:r>
        <w:rPr>
          <w:rFonts w:ascii="Times New Roman"/>
          <w:b w:val="false"/>
          <w:i w:val="false"/>
          <w:color w:val="000000"/>
          <w:sz w:val="28"/>
        </w:rPr>
        <w:t>
      10. Өзімді ұсынылған немесе бұдан әрі қызметке ________________ деп санаймын.</w:t>
      </w:r>
    </w:p>
    <w:p>
      <w:pPr>
        <w:spacing w:after="0"/>
        <w:ind w:left="0"/>
        <w:jc w:val="both"/>
      </w:pPr>
      <w:r>
        <w:rPr>
          <w:rFonts w:ascii="Times New Roman"/>
          <w:b w:val="false"/>
          <w:i w:val="false"/>
          <w:color w:val="000000"/>
          <w:sz w:val="28"/>
        </w:rPr>
        <w:t>
                                                                 (қосып жазылсын - жарамды немесе жарамсыз)</w:t>
      </w:r>
    </w:p>
    <w:p>
      <w:pPr>
        <w:spacing w:after="0"/>
        <w:ind w:left="0"/>
        <w:jc w:val="both"/>
      </w:pPr>
      <w:r>
        <w:rPr>
          <w:rFonts w:ascii="Times New Roman"/>
          <w:b w:val="false"/>
          <w:i w:val="false"/>
          <w:color w:val="000000"/>
          <w:sz w:val="28"/>
        </w:rPr>
        <w:t>
      11. Мекенжайы және ұялы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ӘДК емделгенім, медициналық тексеруден өткенім туралы қолымда бар барлық медициналық құжаттарды ұсынуға міндеттімін. Дұрыс емес мәліметтер ұсынылған жағдайда медициналық куәландырудан бас тарту туралы ескертілді. Менің хабарлаған барлық мәліметтерімнің дұрыстығын қолымды қойып растаймын </w:t>
      </w:r>
    </w:p>
    <w:p>
      <w:pPr>
        <w:spacing w:after="0"/>
        <w:ind w:left="0"/>
        <w:jc w:val="both"/>
      </w:pPr>
      <w:r>
        <w:rPr>
          <w:rFonts w:ascii="Times New Roman"/>
          <w:b w:val="false"/>
          <w:i w:val="false"/>
          <w:color w:val="000000"/>
          <w:sz w:val="28"/>
        </w:rPr>
        <w:t>
      _____________(қолы) 20____ ж. "__" _________________</w:t>
      </w:r>
    </w:p>
    <w:p>
      <w:pPr>
        <w:spacing w:after="0"/>
        <w:ind w:left="0"/>
        <w:jc w:val="both"/>
      </w:pPr>
      <w:r>
        <w:rPr>
          <w:rFonts w:ascii="Times New Roman"/>
          <w:b w:val="false"/>
          <w:i w:val="false"/>
          <w:color w:val="000000"/>
          <w:sz w:val="28"/>
        </w:rPr>
        <w:t>
      12 және 13-тармақтарды ӘДК мейіргері толтырады</w:t>
      </w:r>
    </w:p>
    <w:p>
      <w:pPr>
        <w:spacing w:after="0"/>
        <w:ind w:left="0"/>
        <w:jc w:val="both"/>
      </w:pPr>
      <w:r>
        <w:rPr>
          <w:rFonts w:ascii="Times New Roman"/>
          <w:b w:val="false"/>
          <w:i w:val="false"/>
          <w:color w:val="000000"/>
          <w:sz w:val="28"/>
        </w:rPr>
        <w:t>
      12. Қызметтік куәліктегі мәліметтер: сериясы және №_____ Қайдан берілді ______</w:t>
      </w:r>
    </w:p>
    <w:p>
      <w:pPr>
        <w:spacing w:after="0"/>
        <w:ind w:left="0"/>
        <w:jc w:val="both"/>
      </w:pPr>
      <w:r>
        <w:rPr>
          <w:rFonts w:ascii="Times New Roman"/>
          <w:b w:val="false"/>
          <w:i w:val="false"/>
          <w:color w:val="000000"/>
          <w:sz w:val="28"/>
        </w:rPr>
        <w:t>
      ______ берілген күні ___ арнаулы (әскери) атағы немесе сыныптық шені 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лауазымы______________________________________________________________</w:t>
      </w:r>
    </w:p>
    <w:p>
      <w:pPr>
        <w:spacing w:after="0"/>
        <w:ind w:left="0"/>
        <w:jc w:val="both"/>
      </w:pPr>
      <w:r>
        <w:rPr>
          <w:rFonts w:ascii="Times New Roman"/>
          <w:b w:val="false"/>
          <w:i w:val="false"/>
          <w:color w:val="000000"/>
          <w:sz w:val="28"/>
        </w:rPr>
        <w:t>
      13. Әскери билеттегі (тіркеу куәлігіндегі) мәліметтер: сериясы және №_____ берілген күні  __________________,</w:t>
      </w:r>
    </w:p>
    <w:p>
      <w:pPr>
        <w:spacing w:after="0"/>
        <w:ind w:left="0"/>
        <w:jc w:val="both"/>
      </w:pPr>
      <w:r>
        <w:rPr>
          <w:rFonts w:ascii="Times New Roman"/>
          <w:b w:val="false"/>
          <w:i w:val="false"/>
          <w:color w:val="000000"/>
          <w:sz w:val="28"/>
        </w:rPr>
        <w:t>
      қайдан берілді ______________________________________,</w:t>
      </w:r>
    </w:p>
    <w:p>
      <w:pPr>
        <w:spacing w:after="0"/>
        <w:ind w:left="0"/>
        <w:jc w:val="both"/>
      </w:pPr>
      <w:r>
        <w:rPr>
          <w:rFonts w:ascii="Times New Roman"/>
          <w:b w:val="false"/>
          <w:i w:val="false"/>
          <w:color w:val="000000"/>
          <w:sz w:val="28"/>
        </w:rPr>
        <w:t>
      жарамдылық санаты ________________ бап ________ бұйрық _____ №______</w:t>
      </w:r>
    </w:p>
    <w:p>
      <w:pPr>
        <w:spacing w:after="0"/>
        <w:ind w:left="0"/>
        <w:jc w:val="both"/>
      </w:pPr>
      <w:r>
        <w:rPr>
          <w:rFonts w:ascii="Times New Roman"/>
          <w:b w:val="false"/>
          <w:i w:val="false"/>
          <w:color w:val="000000"/>
          <w:sz w:val="28"/>
        </w:rPr>
        <w:t>
      "____"____________________________20____ж.</w:t>
      </w:r>
    </w:p>
    <w:p>
      <w:pPr>
        <w:spacing w:after="0"/>
        <w:ind w:left="0"/>
        <w:jc w:val="both"/>
      </w:pPr>
      <w:r>
        <w:rPr>
          <w:rFonts w:ascii="Times New Roman"/>
          <w:b w:val="false"/>
          <w:i w:val="false"/>
          <w:color w:val="000000"/>
          <w:sz w:val="28"/>
        </w:rPr>
        <w:t>
      атағы_______________________________, қызмет мерзімі</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20___ж. "___"___________ ӘДК мейіргері ______________/__________________</w:t>
      </w:r>
    </w:p>
    <w:p>
      <w:pPr>
        <w:spacing w:after="0"/>
        <w:ind w:left="0"/>
        <w:jc w:val="both"/>
      </w:pPr>
      <w:r>
        <w:rPr>
          <w:rFonts w:ascii="Times New Roman"/>
          <w:b w:val="false"/>
          <w:i w:val="false"/>
          <w:color w:val="000000"/>
          <w:sz w:val="28"/>
        </w:rPr>
        <w:t>
      Объективті тексеру деректері</w:t>
      </w:r>
    </w:p>
    <w:p>
      <w:pPr>
        <w:spacing w:after="0"/>
        <w:ind w:left="0"/>
        <w:jc w:val="both"/>
      </w:pPr>
      <w:r>
        <w:rPr>
          <w:rFonts w:ascii="Times New Roman"/>
          <w:b w:val="false"/>
          <w:i w:val="false"/>
          <w:color w:val="000000"/>
          <w:sz w:val="28"/>
        </w:rPr>
        <w:t>
      1. Бой-салмақ деректері: Бойы _______ см. Салмағы _______ кг. ДМИ__________</w:t>
      </w:r>
    </w:p>
    <w:p>
      <w:pPr>
        <w:spacing w:after="0"/>
        <w:ind w:left="0"/>
        <w:jc w:val="both"/>
      </w:pPr>
      <w:r>
        <w:rPr>
          <w:rFonts w:ascii="Times New Roman"/>
          <w:b w:val="false"/>
          <w:i w:val="false"/>
          <w:color w:val="000000"/>
          <w:sz w:val="28"/>
        </w:rPr>
        <w:t xml:space="preserve">
      20____ж. "_" _________ (хирург, мейіргер)_____/___________________________ </w:t>
      </w:r>
    </w:p>
    <w:p>
      <w:pPr>
        <w:spacing w:after="0"/>
        <w:ind w:left="0"/>
        <w:jc w:val="both"/>
      </w:pPr>
      <w:r>
        <w:rPr>
          <w:rFonts w:ascii="Times New Roman"/>
          <w:b w:val="false"/>
          <w:i w:val="false"/>
          <w:color w:val="000000"/>
          <w:sz w:val="28"/>
        </w:rPr>
        <w:t>
      (керек емесі сызып тасталсын) (қолы) (тегі, аты және әкесінің аты)</w:t>
      </w:r>
    </w:p>
    <w:p>
      <w:pPr>
        <w:spacing w:after="0"/>
        <w:ind w:left="0"/>
        <w:jc w:val="both"/>
      </w:pPr>
      <w:r>
        <w:rPr>
          <w:rFonts w:ascii="Times New Roman"/>
          <w:b w:val="false"/>
          <w:i w:val="false"/>
          <w:color w:val="000000"/>
          <w:sz w:val="28"/>
        </w:rPr>
        <w:t>
      2. Хирург. Шағымдары, анамнез (жарақаты, операциялар, қайда емделді) 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Жалпы дене дамуы ______________________________________________________</w:t>
      </w:r>
    </w:p>
    <w:p>
      <w:pPr>
        <w:spacing w:after="0"/>
        <w:ind w:left="0"/>
        <w:jc w:val="both"/>
      </w:pPr>
      <w:r>
        <w:rPr>
          <w:rFonts w:ascii="Times New Roman"/>
          <w:b w:val="false"/>
          <w:i w:val="false"/>
          <w:color w:val="000000"/>
          <w:sz w:val="28"/>
        </w:rPr>
        <w:t>
      Кеуде ауқымы: қалыптағы ___ демді ішке тарту ____ демді сыртқа шығару_______</w:t>
      </w:r>
    </w:p>
    <w:p>
      <w:pPr>
        <w:spacing w:after="0"/>
        <w:ind w:left="0"/>
        <w:jc w:val="both"/>
      </w:pPr>
      <w:r>
        <w:rPr>
          <w:rFonts w:ascii="Times New Roman"/>
          <w:b w:val="false"/>
          <w:i w:val="false"/>
          <w:color w:val="000000"/>
          <w:sz w:val="28"/>
        </w:rPr>
        <w:t>
      Динамометрия: оң қолы ________, сол қолы ______________, қос қолы ________</w:t>
      </w:r>
    </w:p>
    <w:p>
      <w:pPr>
        <w:spacing w:after="0"/>
        <w:ind w:left="0"/>
        <w:jc w:val="both"/>
      </w:pPr>
      <w:r>
        <w:rPr>
          <w:rFonts w:ascii="Times New Roman"/>
          <w:b w:val="false"/>
          <w:i w:val="false"/>
          <w:color w:val="000000"/>
          <w:sz w:val="28"/>
        </w:rPr>
        <w:t>
      Терісі және көрінетін шырышты қабығы 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Лимфа желілері  ________________________________________________________</w:t>
      </w:r>
    </w:p>
    <w:p>
      <w:pPr>
        <w:spacing w:after="0"/>
        <w:ind w:left="0"/>
        <w:jc w:val="both"/>
      </w:pPr>
      <w:r>
        <w:rPr>
          <w:rFonts w:ascii="Times New Roman"/>
          <w:b w:val="false"/>
          <w:i w:val="false"/>
          <w:color w:val="000000"/>
          <w:sz w:val="28"/>
        </w:rPr>
        <w:t>
      Бұлшықет жүйесі _______________________________________________________</w:t>
      </w:r>
    </w:p>
    <w:p>
      <w:pPr>
        <w:spacing w:after="0"/>
        <w:ind w:left="0"/>
        <w:jc w:val="both"/>
      </w:pPr>
      <w:r>
        <w:rPr>
          <w:rFonts w:ascii="Times New Roman"/>
          <w:b w:val="false"/>
          <w:i w:val="false"/>
          <w:color w:val="000000"/>
          <w:sz w:val="28"/>
        </w:rPr>
        <w:t>
      Сүйек жүйесі және буындары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Қалқанша бездер ________________________________________________________</w:t>
      </w:r>
    </w:p>
    <w:p>
      <w:pPr>
        <w:spacing w:after="0"/>
        <w:ind w:left="0"/>
        <w:jc w:val="both"/>
      </w:pPr>
      <w:r>
        <w:rPr>
          <w:rFonts w:ascii="Times New Roman"/>
          <w:b w:val="false"/>
          <w:i w:val="false"/>
          <w:color w:val="000000"/>
          <w:sz w:val="28"/>
        </w:rPr>
        <w:t>
      Шеткері қан тамырлары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Несеп-жыныс жүйесі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Анус және тік ішек _______________________________________________________</w:t>
      </w:r>
    </w:p>
    <w:p>
      <w:pPr>
        <w:spacing w:after="0"/>
        <w:ind w:left="0"/>
        <w:jc w:val="both"/>
      </w:pPr>
      <w:r>
        <w:rPr>
          <w:rFonts w:ascii="Times New Roman"/>
          <w:b w:val="false"/>
          <w:i w:val="false"/>
          <w:color w:val="000000"/>
          <w:sz w:val="28"/>
        </w:rPr>
        <w:t>
      Бағытталды: (тексеру түрі, күні)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20___ж. "___" ____________ _______/_______________________________________</w:t>
      </w:r>
    </w:p>
    <w:p>
      <w:pPr>
        <w:spacing w:after="0"/>
        <w:ind w:left="0"/>
        <w:jc w:val="both"/>
      </w:pPr>
      <w:r>
        <w:rPr>
          <w:rFonts w:ascii="Times New Roman"/>
          <w:b w:val="false"/>
          <w:i w:val="false"/>
          <w:color w:val="000000"/>
          <w:sz w:val="28"/>
        </w:rPr>
        <w:t>
                                    (қолы) (тегі, аты және әкесінің аты, дәрігердің мөрі)</w:t>
      </w:r>
    </w:p>
    <w:p>
      <w:pPr>
        <w:spacing w:after="0"/>
        <w:ind w:left="0"/>
        <w:jc w:val="both"/>
      </w:pPr>
      <w:r>
        <w:rPr>
          <w:rFonts w:ascii="Times New Roman"/>
          <w:b w:val="false"/>
          <w:i w:val="false"/>
          <w:color w:val="000000"/>
          <w:sz w:val="28"/>
        </w:rPr>
        <w:t>
      3. Оториноларинголог. Шағымдары, анамнез 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Сөйлеу кемістіктері ___________ көмекей, көмей 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жолдарының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жарғағының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сөйлеуді есту шалғыштығы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Құлақтың қысым қызметі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Вестибулярлық аппарат қызметі (айналдырумен қосарлы тәжірибе) ______________</w:t>
      </w:r>
    </w:p>
    <w:p>
      <w:pPr>
        <w:spacing w:after="0"/>
        <w:ind w:left="0"/>
        <w:jc w:val="both"/>
      </w:pPr>
      <w:r>
        <w:rPr>
          <w:rFonts w:ascii="Times New Roman"/>
          <w:b w:val="false"/>
          <w:i w:val="false"/>
          <w:color w:val="000000"/>
          <w:sz w:val="28"/>
        </w:rPr>
        <w:t>
      Бағытталды: (тексеру түрі, күні, қолы) 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20___ж. "___" ____________ _/____________________________________________</w:t>
      </w:r>
    </w:p>
    <w:p>
      <w:pPr>
        <w:spacing w:after="0"/>
        <w:ind w:left="0"/>
        <w:jc w:val="both"/>
      </w:pPr>
      <w:r>
        <w:rPr>
          <w:rFonts w:ascii="Times New Roman"/>
          <w:b w:val="false"/>
          <w:i w:val="false"/>
          <w:color w:val="000000"/>
          <w:sz w:val="28"/>
        </w:rPr>
        <w:t>
                                                 (қолы) (тегі, аты және әкесінің аты, дәрігердің мөрі)</w:t>
      </w:r>
    </w:p>
    <w:p>
      <w:pPr>
        <w:spacing w:after="0"/>
        <w:ind w:left="0"/>
        <w:jc w:val="both"/>
      </w:pPr>
      <w:r>
        <w:rPr>
          <w:rFonts w:ascii="Times New Roman"/>
          <w:b w:val="false"/>
          <w:i w:val="false"/>
          <w:color w:val="000000"/>
          <w:sz w:val="28"/>
        </w:rPr>
        <w:t>
      4. Офтальмолог. Шағымдары, анамнез 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өткірлігі түзетусіз: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өткірлігі түзетумен: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және оның реакциясы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 рефракциясы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 ортасы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көрудің ең жақын нүктесі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және коньюнктивасы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ішінің қысымы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қалпы және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кеңістігі (патология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Екі көзбен көру ________________________________________________________</w:t>
      </w:r>
    </w:p>
    <w:p>
      <w:pPr>
        <w:spacing w:after="0"/>
        <w:ind w:left="0"/>
        <w:jc w:val="both"/>
      </w:pPr>
      <w:r>
        <w:rPr>
          <w:rFonts w:ascii="Times New Roman"/>
          <w:b w:val="false"/>
          <w:i w:val="false"/>
          <w:color w:val="000000"/>
          <w:sz w:val="28"/>
        </w:rPr>
        <w:t>
      Шекті кесте бойынша түстерді көруді тексеру хаттамасы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қабылдағышы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мәрте сынақтан өткізу жауабы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Бағытталды: (тексеру түрі, күні) 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20___ж. "___" ____________ ____/_________________________________________</w:t>
      </w:r>
    </w:p>
    <w:p>
      <w:pPr>
        <w:spacing w:after="0"/>
        <w:ind w:left="0"/>
        <w:jc w:val="both"/>
      </w:pPr>
      <w:r>
        <w:rPr>
          <w:rFonts w:ascii="Times New Roman"/>
          <w:b w:val="false"/>
          <w:i w:val="false"/>
          <w:color w:val="000000"/>
          <w:sz w:val="28"/>
        </w:rPr>
        <w:t>
                                           (қолы) (тегі, аты және әкесінің аты, дәрігердің мөрі)</w:t>
      </w:r>
    </w:p>
    <w:p>
      <w:pPr>
        <w:spacing w:after="0"/>
        <w:ind w:left="0"/>
        <w:jc w:val="both"/>
      </w:pPr>
      <w:r>
        <w:rPr>
          <w:rFonts w:ascii="Times New Roman"/>
          <w:b w:val="false"/>
          <w:i w:val="false"/>
          <w:color w:val="000000"/>
          <w:sz w:val="28"/>
        </w:rPr>
        <w:t>
      5. Невропатолог. Шағымдары, анамнез: 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Бас сүйек-ми нервтері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Қозғалыс саласы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Рефлекстері ____________________________________________________________</w:t>
      </w:r>
    </w:p>
    <w:p>
      <w:pPr>
        <w:spacing w:after="0"/>
        <w:ind w:left="0"/>
        <w:jc w:val="both"/>
      </w:pPr>
      <w:r>
        <w:rPr>
          <w:rFonts w:ascii="Times New Roman"/>
          <w:b w:val="false"/>
          <w:i w:val="false"/>
          <w:color w:val="000000"/>
          <w:sz w:val="28"/>
        </w:rPr>
        <w:t>
      Сезімталдығы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Вегетативтік нерв жүйесі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Бағытталды: (тексеру түрі, күні, қолы) 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20___ж. "___" _________ ___/_____________________________________________</w:t>
      </w:r>
    </w:p>
    <w:p>
      <w:pPr>
        <w:spacing w:after="0"/>
        <w:ind w:left="0"/>
        <w:jc w:val="both"/>
      </w:pPr>
      <w:r>
        <w:rPr>
          <w:rFonts w:ascii="Times New Roman"/>
          <w:b w:val="false"/>
          <w:i w:val="false"/>
          <w:color w:val="000000"/>
          <w:sz w:val="28"/>
        </w:rPr>
        <w:t>
      (қолы) (тегі, аты және әкесінің аты, дәрігердің мөрі)</w:t>
      </w:r>
    </w:p>
    <w:p>
      <w:pPr>
        <w:spacing w:after="0"/>
        <w:ind w:left="0"/>
        <w:jc w:val="both"/>
      </w:pPr>
      <w:r>
        <w:rPr>
          <w:rFonts w:ascii="Times New Roman"/>
          <w:b w:val="false"/>
          <w:i w:val="false"/>
          <w:color w:val="000000"/>
          <w:sz w:val="28"/>
        </w:rPr>
        <w:t>
      6. Терапевт. Шағымдары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Анамнез (бұрын ауырған аурулары, қай жерде тексерілді, емделді)_____________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Терісі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Көрінетін шырышты қабығы _____________________________________________</w:t>
      </w:r>
    </w:p>
    <w:p>
      <w:pPr>
        <w:spacing w:after="0"/>
        <w:ind w:left="0"/>
        <w:jc w:val="both"/>
      </w:pPr>
      <w:r>
        <w:rPr>
          <w:rFonts w:ascii="Times New Roman"/>
          <w:b w:val="false"/>
          <w:i w:val="false"/>
          <w:color w:val="000000"/>
          <w:sz w:val="28"/>
        </w:rPr>
        <w:t>
      ДМИ (дене массасының индексі )_______ Тамақтануы ________________________</w:t>
      </w:r>
    </w:p>
    <w:p>
      <w:pPr>
        <w:spacing w:after="0"/>
        <w:ind w:left="0"/>
        <w:jc w:val="both"/>
      </w:pPr>
      <w:r>
        <w:rPr>
          <w:rFonts w:ascii="Times New Roman"/>
          <w:b w:val="false"/>
          <w:i w:val="false"/>
          <w:color w:val="000000"/>
          <w:sz w:val="28"/>
        </w:rPr>
        <w:t>
      Эндокриндік жүйесі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Жүрек: шекаралары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Соғу дыбысы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сынама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 __________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Артериалық қан қысымы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соғуының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Тыныс алу органдары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Ас қорыту органдары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Бауыр _____________________ Көкбауыр ___________________________________</w:t>
      </w:r>
    </w:p>
    <w:p>
      <w:pPr>
        <w:spacing w:after="0"/>
        <w:ind w:left="0"/>
        <w:jc w:val="both"/>
      </w:pPr>
      <w:r>
        <w:rPr>
          <w:rFonts w:ascii="Times New Roman"/>
          <w:b w:val="false"/>
          <w:i w:val="false"/>
          <w:color w:val="000000"/>
          <w:sz w:val="28"/>
        </w:rPr>
        <w:t>
      Бүйрек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Бағытталды: (тексеру түрі, күні)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20___ж. "___" __________ ____/___________________________________________</w:t>
      </w:r>
    </w:p>
    <w:p>
      <w:pPr>
        <w:spacing w:after="0"/>
        <w:ind w:left="0"/>
        <w:jc w:val="both"/>
      </w:pPr>
      <w:r>
        <w:rPr>
          <w:rFonts w:ascii="Times New Roman"/>
          <w:b w:val="false"/>
          <w:i w:val="false"/>
          <w:color w:val="000000"/>
          <w:sz w:val="28"/>
        </w:rPr>
        <w:t>
      (қолы) (тегі, аты және әкесінің аты, дәрігердің мөрі)</w:t>
      </w:r>
    </w:p>
    <w:p>
      <w:pPr>
        <w:spacing w:after="0"/>
        <w:ind w:left="0"/>
        <w:jc w:val="both"/>
      </w:pPr>
      <w:r>
        <w:rPr>
          <w:rFonts w:ascii="Times New Roman"/>
          <w:b w:val="false"/>
          <w:i w:val="false"/>
          <w:color w:val="000000"/>
          <w:sz w:val="28"/>
        </w:rPr>
        <w:t>
      7. Стоматолог. Шағымдары, анамнез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формуласы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О, кариес - К, пломба - П, имплант - И</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Тістеу (түрі, дәрежесі, қозғалуы мм) ____________________________________</w:t>
      </w:r>
    </w:p>
    <w:p>
      <w:pPr>
        <w:spacing w:after="0"/>
        <w:ind w:left="0"/>
        <w:jc w:val="both"/>
      </w:pPr>
      <w:r>
        <w:rPr>
          <w:rFonts w:ascii="Times New Roman"/>
          <w:b w:val="false"/>
          <w:i w:val="false"/>
          <w:color w:val="000000"/>
          <w:sz w:val="28"/>
        </w:rPr>
        <w:t>
      Қызыл иектің шырышты қабығы 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Бағытталды: (тексеру түрі, күні) 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20___ж. "___" _________ _______/______________________________________</w:t>
      </w:r>
    </w:p>
    <w:p>
      <w:pPr>
        <w:spacing w:after="0"/>
        <w:ind w:left="0"/>
        <w:jc w:val="both"/>
      </w:pPr>
      <w:r>
        <w:rPr>
          <w:rFonts w:ascii="Times New Roman"/>
          <w:b w:val="false"/>
          <w:i w:val="false"/>
          <w:color w:val="000000"/>
          <w:sz w:val="28"/>
        </w:rPr>
        <w:t>
      (қолы) (тегі, аты және әкесінің аты, дәрігердің мөрі)</w:t>
      </w:r>
    </w:p>
    <w:p>
      <w:pPr>
        <w:spacing w:after="0"/>
        <w:ind w:left="0"/>
        <w:jc w:val="both"/>
      </w:pPr>
      <w:r>
        <w:rPr>
          <w:rFonts w:ascii="Times New Roman"/>
          <w:b w:val="false"/>
          <w:i w:val="false"/>
          <w:color w:val="000000"/>
          <w:sz w:val="28"/>
        </w:rPr>
        <w:t>
      8. Дерматовенеролог. Шағымдары, анамнез 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Объективті деректер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Бағытталды: (тексеру түрі, күні) 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20___ж. "___" ____________ _______/_____________________________________</w:t>
      </w:r>
    </w:p>
    <w:p>
      <w:pPr>
        <w:spacing w:after="0"/>
        <w:ind w:left="0"/>
        <w:jc w:val="both"/>
      </w:pPr>
      <w:r>
        <w:rPr>
          <w:rFonts w:ascii="Times New Roman"/>
          <w:b w:val="false"/>
          <w:i w:val="false"/>
          <w:color w:val="000000"/>
          <w:sz w:val="28"/>
        </w:rPr>
        <w:t>
                                      (қолы) (тегі, аты және әкесінің аты, дәрігердің мөрі)</w:t>
      </w:r>
    </w:p>
    <w:p>
      <w:pPr>
        <w:spacing w:after="0"/>
        <w:ind w:left="0"/>
        <w:jc w:val="both"/>
      </w:pPr>
      <w:r>
        <w:rPr>
          <w:rFonts w:ascii="Times New Roman"/>
          <w:b w:val="false"/>
          <w:i w:val="false"/>
          <w:color w:val="000000"/>
          <w:sz w:val="28"/>
        </w:rPr>
        <w:t>
      9. Гинеколог. Шағымдары, анамнез 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Объективті мәліметтер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Бағытталды: (тексеру түрі, күні, қолы) 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20___ж. "___" ____________ __________/____________________________________</w:t>
      </w:r>
    </w:p>
    <w:p>
      <w:pPr>
        <w:spacing w:after="0"/>
        <w:ind w:left="0"/>
        <w:jc w:val="both"/>
      </w:pPr>
      <w:r>
        <w:rPr>
          <w:rFonts w:ascii="Times New Roman"/>
          <w:b w:val="false"/>
          <w:i w:val="false"/>
          <w:color w:val="000000"/>
          <w:sz w:val="28"/>
        </w:rPr>
        <w:t>
                                     (қолы) (тегі, аты және әкесінің аты, дәрігердің мөрі)</w:t>
      </w:r>
    </w:p>
    <w:p>
      <w:pPr>
        <w:spacing w:after="0"/>
        <w:ind w:left="0"/>
        <w:jc w:val="both"/>
      </w:pPr>
      <w:r>
        <w:rPr>
          <w:rFonts w:ascii="Times New Roman"/>
          <w:b w:val="false"/>
          <w:i w:val="false"/>
          <w:color w:val="000000"/>
          <w:sz w:val="28"/>
        </w:rPr>
        <w:t>
      10. Психофизиологиялық зерттеу:</w:t>
      </w:r>
    </w:p>
    <w:p>
      <w:pPr>
        <w:spacing w:after="0"/>
        <w:ind w:left="0"/>
        <w:jc w:val="both"/>
      </w:pPr>
      <w:r>
        <w:rPr>
          <w:rFonts w:ascii="Times New Roman"/>
          <w:b w:val="false"/>
          <w:i w:val="false"/>
          <w:color w:val="000000"/>
          <w:sz w:val="28"/>
        </w:rPr>
        <w:t>
      №1_______________________________________________________________</w:t>
      </w:r>
    </w:p>
    <w:p>
      <w:pPr>
        <w:spacing w:after="0"/>
        <w:ind w:left="0"/>
        <w:jc w:val="both"/>
      </w:pPr>
      <w:r>
        <w:rPr>
          <w:rFonts w:ascii="Times New Roman"/>
          <w:b w:val="false"/>
          <w:i w:val="false"/>
          <w:color w:val="000000"/>
          <w:sz w:val="28"/>
        </w:rPr>
        <w:t>
      №2______________№3________№4________ ПФ тестілеу ________________</w:t>
      </w:r>
    </w:p>
    <w:p>
      <w:pPr>
        <w:spacing w:after="0"/>
        <w:ind w:left="0"/>
        <w:jc w:val="both"/>
      </w:pPr>
      <w:r>
        <w:rPr>
          <w:rFonts w:ascii="Times New Roman"/>
          <w:b w:val="false"/>
          <w:i w:val="false"/>
          <w:color w:val="000000"/>
          <w:sz w:val="28"/>
        </w:rPr>
        <w:t>
      _________________ қосымша тесттер _________________________________</w:t>
      </w:r>
    </w:p>
    <w:p>
      <w:pPr>
        <w:spacing w:after="0"/>
        <w:ind w:left="0"/>
        <w:jc w:val="both"/>
      </w:pPr>
      <w:r>
        <w:rPr>
          <w:rFonts w:ascii="Times New Roman"/>
          <w:b w:val="false"/>
          <w:i w:val="false"/>
          <w:color w:val="000000"/>
          <w:sz w:val="28"/>
        </w:rPr>
        <w:t>
      ПФЗ №__________қорытындысы Қорытынды: "ҰСЫНЫЛАДЫ" / "ҰСЫНЫЛМАЙДЫ"  (керек емесі сызып тасталсын)</w:t>
      </w:r>
    </w:p>
    <w:p>
      <w:pPr>
        <w:spacing w:after="0"/>
        <w:ind w:left="0"/>
        <w:jc w:val="both"/>
      </w:pPr>
      <w:r>
        <w:rPr>
          <w:rFonts w:ascii="Times New Roman"/>
          <w:b w:val="false"/>
          <w:i w:val="false"/>
          <w:color w:val="000000"/>
          <w:sz w:val="28"/>
        </w:rPr>
        <w:t>
      20___ж. "____"____________ ________/___________________________________</w:t>
      </w:r>
    </w:p>
    <w:p>
      <w:pPr>
        <w:spacing w:after="0"/>
        <w:ind w:left="0"/>
        <w:jc w:val="both"/>
      </w:pPr>
      <w:r>
        <w:rPr>
          <w:rFonts w:ascii="Times New Roman"/>
          <w:b w:val="false"/>
          <w:i w:val="false"/>
          <w:color w:val="000000"/>
          <w:sz w:val="28"/>
        </w:rPr>
        <w:t>
                                       (қолы) (психологтың тегі, аты және әкесінің аты)</w:t>
      </w:r>
    </w:p>
    <w:p>
      <w:pPr>
        <w:spacing w:after="0"/>
        <w:ind w:left="0"/>
        <w:jc w:val="both"/>
      </w:pPr>
      <w:r>
        <w:rPr>
          <w:rFonts w:ascii="Times New Roman"/>
          <w:b w:val="false"/>
          <w:i w:val="false"/>
          <w:color w:val="000000"/>
          <w:sz w:val="28"/>
        </w:rPr>
        <w:t>
      11. Психиатр. Шағымдары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Анамнез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Ақыл-есі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Сыртқы бейнесі ________________________________________________________</w:t>
      </w:r>
    </w:p>
    <w:p>
      <w:pPr>
        <w:spacing w:after="0"/>
        <w:ind w:left="0"/>
        <w:jc w:val="both"/>
      </w:pPr>
      <w:r>
        <w:rPr>
          <w:rFonts w:ascii="Times New Roman"/>
          <w:b w:val="false"/>
          <w:i w:val="false"/>
          <w:color w:val="000000"/>
          <w:sz w:val="28"/>
        </w:rPr>
        <w:t>
      Көңіл-күйі _____________________________________________________________</w:t>
      </w:r>
    </w:p>
    <w:p>
      <w:pPr>
        <w:spacing w:after="0"/>
        <w:ind w:left="0"/>
        <w:jc w:val="both"/>
      </w:pPr>
      <w:r>
        <w:rPr>
          <w:rFonts w:ascii="Times New Roman"/>
          <w:b w:val="false"/>
          <w:i w:val="false"/>
          <w:color w:val="000000"/>
          <w:sz w:val="28"/>
        </w:rPr>
        <w:t>
      Эмоциялық-ерік аясы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Сөйлеу қабілеті ________________________________________________________</w:t>
      </w:r>
    </w:p>
    <w:p>
      <w:pPr>
        <w:spacing w:after="0"/>
        <w:ind w:left="0"/>
        <w:jc w:val="both"/>
      </w:pPr>
      <w:r>
        <w:rPr>
          <w:rFonts w:ascii="Times New Roman"/>
          <w:b w:val="false"/>
          <w:i w:val="false"/>
          <w:color w:val="000000"/>
          <w:sz w:val="28"/>
        </w:rPr>
        <w:t>
      Ойлау қабілеті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Есте сақтау қабілеті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Зейіні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Интеллект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Сын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Бағытталды: (тексеру түрі, күні) 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20___ж. "___" ____________ _________/____________________________________</w:t>
      </w:r>
    </w:p>
    <w:p>
      <w:pPr>
        <w:spacing w:after="0"/>
        <w:ind w:left="0"/>
        <w:jc w:val="both"/>
      </w:pPr>
      <w:r>
        <w:rPr>
          <w:rFonts w:ascii="Times New Roman"/>
          <w:b w:val="false"/>
          <w:i w:val="false"/>
          <w:color w:val="000000"/>
          <w:sz w:val="28"/>
        </w:rPr>
        <w:t>
      (қолы) (тегі, аты және әкесінің аты, дәрігердің мөрі)</w:t>
      </w:r>
    </w:p>
    <w:p>
      <w:pPr>
        <w:spacing w:after="0"/>
        <w:ind w:left="0"/>
        <w:jc w:val="both"/>
      </w:pPr>
      <w:r>
        <w:rPr>
          <w:rFonts w:ascii="Times New Roman"/>
          <w:b w:val="false"/>
          <w:i w:val="false"/>
          <w:color w:val="000000"/>
          <w:sz w:val="28"/>
        </w:rPr>
        <w:t>
      12. Рентгенологиялық зерттеулер, зертханалық, функционалдық және басқа да зерттеулер және консультациялар</w:t>
      </w:r>
    </w:p>
    <w:p>
      <w:pPr>
        <w:spacing w:after="0"/>
        <w:ind w:left="0"/>
        <w:jc w:val="both"/>
      </w:pPr>
      <w:r>
        <w:rPr>
          <w:rFonts w:ascii="Times New Roman"/>
          <w:b w:val="false"/>
          <w:i w:val="false"/>
          <w:color w:val="000000"/>
          <w:sz w:val="28"/>
        </w:rPr>
        <w:t>
       деректері: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Ерекше белгілер (ӘДК отырысында қосымша тексеруге жіберілді; тексеруден бас тартты; көрсетілген мерзімдерде келген жоқ, зақым алу және тағы басқа жағдайлар туралы материалдар ұсынған жоқ)</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 __________ сағ. ___. _____мин.</w:t>
            </w:r>
          </w:p>
          <w:p>
            <w:pPr>
              <w:spacing w:after="20"/>
              <w:ind w:left="20"/>
              <w:jc w:val="both"/>
            </w:pPr>
            <w:r>
              <w:rPr>
                <w:rFonts w:ascii="Times New Roman"/>
                <w:b w:val="false"/>
                <w:i w:val="false"/>
                <w:color w:val="000000"/>
                <w:sz w:val="20"/>
              </w:rPr>
              <w:t>
ӘДК отырысына келуі туралы хабарланды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 __ сағ. ___ ___________ (қолы)</w:t>
            </w:r>
          </w:p>
        </w:tc>
      </w:tr>
    </w:tbl>
    <w:p>
      <w:pPr>
        <w:spacing w:after="0"/>
        <w:ind w:left="0"/>
        <w:jc w:val="left"/>
      </w:pPr>
      <w:r>
        <w:rPr>
          <w:rFonts w:ascii="Times New Roman"/>
          <w:b/>
          <w:i w:val="false"/>
          <w:color w:val="000000"/>
        </w:rPr>
        <w:t xml:space="preserve"> ӘДК №_______ қорытындысы Сырқаттардың, зақымдардың (жарақаттардың, контузиялардың, жараланулардың)  диагнозы және олардың себепті байланысы туралы қаулы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 Ішкі істер министрінің 2020 жылғы 13 қарашадағы № 775 бұйрығымен (Нормативтік құқықтық актілерді мемлекеттік тіркеу тізілімінде № 21646 болып тіркелген) бекітілген Қазақстан Республикасының құқық қорғау органдарында, азаматтық қорғау органдарында және Мемлекеттік фельдъегерлік қызметінде қызмет өткеру үшін адамдардың денсаулық жағдайына қойылатын талаптардың ___ бағанының __________ тармақтарының негізінде; Қазақстан Республикасы Ішкі істер министрінің 2020 жылғы 2 қарашадағы № 758 бұйрығымен (Нормативтік құқықтық актілерді мемлекеттік тіркеу тізілімінде № 21580 болып тіркелген) бекітілген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қағидаларының ____________тармақтарының негізінде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ПФЗ нәтижелері бойынша ҰСЫНЫЛАДЫ / ҰСЫНЫЛМАЙДЫ (керек емесі сызып тасталсын)</w:t>
      </w:r>
    </w:p>
    <w:p>
      <w:pPr>
        <w:spacing w:after="0"/>
        <w:ind w:left="0"/>
        <w:jc w:val="both"/>
      </w:pPr>
      <w:r>
        <w:rPr>
          <w:rFonts w:ascii="Times New Roman"/>
          <w:b w:val="false"/>
          <w:i w:val="false"/>
          <w:color w:val="000000"/>
          <w:sz w:val="28"/>
        </w:rPr>
        <w:t>
      Ескерту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20__ ж. "___" _________________ </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"ЖАҚТАУ"/"ҚАРСЫ" Комиссия төрағасы:__________/___________________</w:t>
      </w:r>
    </w:p>
    <w:p>
      <w:pPr>
        <w:spacing w:after="0"/>
        <w:ind w:left="0"/>
        <w:jc w:val="both"/>
      </w:pPr>
      <w:r>
        <w:rPr>
          <w:rFonts w:ascii="Times New Roman"/>
          <w:b w:val="false"/>
          <w:i w:val="false"/>
          <w:color w:val="000000"/>
          <w:sz w:val="28"/>
        </w:rPr>
        <w:t>
      (керек емесі сызып тасталсын) (қолы) (тегі, аты және әкесінің аты)</w:t>
      </w:r>
    </w:p>
    <w:p>
      <w:pPr>
        <w:spacing w:after="0"/>
        <w:ind w:left="0"/>
        <w:jc w:val="both"/>
      </w:pPr>
      <w:r>
        <w:rPr>
          <w:rFonts w:ascii="Times New Roman"/>
          <w:b w:val="false"/>
          <w:i w:val="false"/>
          <w:color w:val="000000"/>
          <w:sz w:val="28"/>
        </w:rPr>
        <w:t>
      Сарапшы-дәрігерлер:   "ЖАҚТАУ"/"ҚАРСЫ" терапевт</w:t>
      </w:r>
    </w:p>
    <w:p>
      <w:pPr>
        <w:spacing w:after="0"/>
        <w:ind w:left="0"/>
        <w:jc w:val="both"/>
      </w:pPr>
      <w:r>
        <w:rPr>
          <w:rFonts w:ascii="Times New Roman"/>
          <w:b w:val="false"/>
          <w:i w:val="false"/>
          <w:color w:val="000000"/>
          <w:sz w:val="28"/>
        </w:rPr>
        <w:t>
      __________/________________________  "ЖАҚТАУ"/"ҚАРСЫ" невропатолог</w:t>
      </w:r>
    </w:p>
    <w:p>
      <w:pPr>
        <w:spacing w:after="0"/>
        <w:ind w:left="0"/>
        <w:jc w:val="both"/>
      </w:pPr>
      <w:r>
        <w:rPr>
          <w:rFonts w:ascii="Times New Roman"/>
          <w:b w:val="false"/>
          <w:i w:val="false"/>
          <w:color w:val="000000"/>
          <w:sz w:val="28"/>
        </w:rPr>
        <w:t>
      _________/___________________________  "ЖАҚТАУ"/"ҚАРСЫ" хирург</w:t>
      </w:r>
    </w:p>
    <w:p>
      <w:pPr>
        <w:spacing w:after="0"/>
        <w:ind w:left="0"/>
        <w:jc w:val="both"/>
      </w:pPr>
      <w:r>
        <w:rPr>
          <w:rFonts w:ascii="Times New Roman"/>
          <w:b w:val="false"/>
          <w:i w:val="false"/>
          <w:color w:val="000000"/>
          <w:sz w:val="28"/>
        </w:rPr>
        <w:t>
      ________/___________________________  "ЖАҚТАУ"/"ҚАРСЫ" психиатр</w:t>
      </w:r>
    </w:p>
    <w:p>
      <w:pPr>
        <w:spacing w:after="0"/>
        <w:ind w:left="0"/>
        <w:jc w:val="both"/>
      </w:pPr>
      <w:r>
        <w:rPr>
          <w:rFonts w:ascii="Times New Roman"/>
          <w:b w:val="false"/>
          <w:i w:val="false"/>
          <w:color w:val="000000"/>
          <w:sz w:val="28"/>
        </w:rPr>
        <w:t>
      _______/___________________________  "ЖАҚТАУ"/"ҚАРСЫ" окулист</w:t>
      </w:r>
    </w:p>
    <w:p>
      <w:pPr>
        <w:spacing w:after="0"/>
        <w:ind w:left="0"/>
        <w:jc w:val="both"/>
      </w:pPr>
      <w:r>
        <w:rPr>
          <w:rFonts w:ascii="Times New Roman"/>
          <w:b w:val="false"/>
          <w:i w:val="false"/>
          <w:color w:val="000000"/>
          <w:sz w:val="28"/>
        </w:rPr>
        <w:t>
      _______/___________________________  "ЖАҚТАУ"/"ҚАРСЫ" лор</w:t>
      </w:r>
    </w:p>
    <w:p>
      <w:pPr>
        <w:spacing w:after="0"/>
        <w:ind w:left="0"/>
        <w:jc w:val="both"/>
      </w:pPr>
      <w:r>
        <w:rPr>
          <w:rFonts w:ascii="Times New Roman"/>
          <w:b w:val="false"/>
          <w:i w:val="false"/>
          <w:color w:val="000000"/>
          <w:sz w:val="28"/>
        </w:rPr>
        <w:t>
      ______/___________________________  ПФЗ бастығы/ психолог</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ӘДК қорытындысымен таныстым _____/________ 20____ ж. "__" ___________</w:t>
      </w:r>
    </w:p>
    <w:p>
      <w:pPr>
        <w:spacing w:after="0"/>
        <w:ind w:left="0"/>
        <w:jc w:val="both"/>
      </w:pPr>
      <w:r>
        <w:rPr>
          <w:rFonts w:ascii="Times New Roman"/>
          <w:b w:val="false"/>
          <w:i w:val="false"/>
          <w:color w:val="000000"/>
          <w:sz w:val="28"/>
        </w:rPr>
        <w:t>
      ӘДК №_______ қорытындысы Сырқаттардың, зақымдардың (жарақаттардың, контузиялардың, жараланулардың)  диагнозы және олардың себепті байланысы туралы қаулы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 Ішкі істер министрінің 2020 жылғы 13 қарашадағы № 775 бұйрығымен (Нормативтік құқықтық актілерді мемлекеттік тіркеу тізілімінде № 21646 болып тіркелген) бекітілген Қазақстан  Республикасының құқық қорғау органдарында, азаматтық қорғау органдарында және Мемлекеттік фельдъегерлік қызметінде қызмет өткеру үшін адамдардың денсаулық жағдайына қойылатын  талаптардың ___ бағанының _________________ тармақтарының негізінде; Қазақстан Республикасы Ішкі істер министрінің 2020 жылғы 2 қарашадағы № 758 бұйрығымен (Нормативтік құқықтық актілерді мемлекеттік тіркеу тізілімінде № 21580 болып тіркелген) бекітілген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қағидаларының ____________тармақтарының негізінде 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ПФЗ нәтижелері бойынша ҰСЫНЫЛАДЫ / ҰСЫНЫЛМАЙДЫ (керек емесі сызып тасталсын)</w:t>
      </w:r>
    </w:p>
    <w:p>
      <w:pPr>
        <w:spacing w:after="0"/>
        <w:ind w:left="0"/>
        <w:jc w:val="both"/>
      </w:pPr>
      <w:r>
        <w:rPr>
          <w:rFonts w:ascii="Times New Roman"/>
          <w:b w:val="false"/>
          <w:i w:val="false"/>
          <w:color w:val="000000"/>
          <w:sz w:val="28"/>
        </w:rPr>
        <w:t>
      Ескерту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20__ ж. "___" _________________ </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"ЖАҚТАУ"/"ҚАРСЫ" Комиссия төрағасы:__________/____________________</w:t>
      </w:r>
    </w:p>
    <w:p>
      <w:pPr>
        <w:spacing w:after="0"/>
        <w:ind w:left="0"/>
        <w:jc w:val="both"/>
      </w:pPr>
      <w:r>
        <w:rPr>
          <w:rFonts w:ascii="Times New Roman"/>
          <w:b w:val="false"/>
          <w:i w:val="false"/>
          <w:color w:val="000000"/>
          <w:sz w:val="28"/>
        </w:rPr>
        <w:t>
      (керек емесі сызып тасталсын) (қолы) (тегі, аты және әкесінің аты)</w:t>
      </w:r>
    </w:p>
    <w:p>
      <w:pPr>
        <w:spacing w:after="0"/>
        <w:ind w:left="0"/>
        <w:jc w:val="both"/>
      </w:pPr>
      <w:r>
        <w:rPr>
          <w:rFonts w:ascii="Times New Roman"/>
          <w:b w:val="false"/>
          <w:i w:val="false"/>
          <w:color w:val="000000"/>
          <w:sz w:val="28"/>
        </w:rPr>
        <w:t>
      Сарапшы-дәрігерлер:   "ЖАҚТАУ"/"ҚАРСЫ" терапевт</w:t>
      </w:r>
    </w:p>
    <w:p>
      <w:pPr>
        <w:spacing w:after="0"/>
        <w:ind w:left="0"/>
        <w:jc w:val="both"/>
      </w:pPr>
      <w:r>
        <w:rPr>
          <w:rFonts w:ascii="Times New Roman"/>
          <w:b w:val="false"/>
          <w:i w:val="false"/>
          <w:color w:val="000000"/>
          <w:sz w:val="28"/>
        </w:rPr>
        <w:t>
      ____________/______________________  "ЖАҚТАУ"/"ҚАРСЫ" невропатолог</w:t>
      </w:r>
    </w:p>
    <w:p>
      <w:pPr>
        <w:spacing w:after="0"/>
        <w:ind w:left="0"/>
        <w:jc w:val="both"/>
      </w:pPr>
      <w:r>
        <w:rPr>
          <w:rFonts w:ascii="Times New Roman"/>
          <w:b w:val="false"/>
          <w:i w:val="false"/>
          <w:color w:val="000000"/>
          <w:sz w:val="28"/>
        </w:rPr>
        <w:t>
      ___________/___________________________  "ЖАҚТАУ"/"ҚАРСЫ" хирург</w:t>
      </w:r>
    </w:p>
    <w:p>
      <w:pPr>
        <w:spacing w:after="0"/>
        <w:ind w:left="0"/>
        <w:jc w:val="both"/>
      </w:pPr>
      <w:r>
        <w:rPr>
          <w:rFonts w:ascii="Times New Roman"/>
          <w:b w:val="false"/>
          <w:i w:val="false"/>
          <w:color w:val="000000"/>
          <w:sz w:val="28"/>
        </w:rPr>
        <w:t>
      ___________/___________________________  "ЖАҚТАУ"/"ҚАРСЫ" психиатр</w:t>
      </w:r>
    </w:p>
    <w:p>
      <w:pPr>
        <w:spacing w:after="0"/>
        <w:ind w:left="0"/>
        <w:jc w:val="both"/>
      </w:pPr>
      <w:r>
        <w:rPr>
          <w:rFonts w:ascii="Times New Roman"/>
          <w:b w:val="false"/>
          <w:i w:val="false"/>
          <w:color w:val="000000"/>
          <w:sz w:val="28"/>
        </w:rPr>
        <w:t>
      ___________/___________________________  "ЖАҚТАУ"/"ҚАРСЫ" окулист</w:t>
      </w:r>
    </w:p>
    <w:p>
      <w:pPr>
        <w:spacing w:after="0"/>
        <w:ind w:left="0"/>
        <w:jc w:val="both"/>
      </w:pPr>
      <w:r>
        <w:rPr>
          <w:rFonts w:ascii="Times New Roman"/>
          <w:b w:val="false"/>
          <w:i w:val="false"/>
          <w:color w:val="000000"/>
          <w:sz w:val="28"/>
        </w:rPr>
        <w:t>
      ___________/___________________________  "ЖАҚТАУ"/"ҚАРСЫ" лор</w:t>
      </w:r>
    </w:p>
    <w:p>
      <w:pPr>
        <w:spacing w:after="0"/>
        <w:ind w:left="0"/>
        <w:jc w:val="both"/>
      </w:pPr>
      <w:r>
        <w:rPr>
          <w:rFonts w:ascii="Times New Roman"/>
          <w:b w:val="false"/>
          <w:i w:val="false"/>
          <w:color w:val="000000"/>
          <w:sz w:val="28"/>
        </w:rPr>
        <w:t>
      ___________/___________________________  ПФЗ бастығы/ психолог</w:t>
      </w:r>
    </w:p>
    <w:p>
      <w:pPr>
        <w:spacing w:after="0"/>
        <w:ind w:left="0"/>
        <w:jc w:val="both"/>
      </w:pPr>
      <w:r>
        <w:rPr>
          <w:rFonts w:ascii="Times New Roman"/>
          <w:b w:val="false"/>
          <w:i w:val="false"/>
          <w:color w:val="000000"/>
          <w:sz w:val="28"/>
        </w:rPr>
        <w:t>
      ___________/__________________________ ӘДК қорытындысымен таныстым</w:t>
      </w:r>
    </w:p>
    <w:p>
      <w:pPr>
        <w:spacing w:after="0"/>
        <w:ind w:left="0"/>
        <w:jc w:val="both"/>
      </w:pPr>
      <w:r>
        <w:rPr>
          <w:rFonts w:ascii="Times New Roman"/>
          <w:b w:val="false"/>
          <w:i w:val="false"/>
          <w:color w:val="000000"/>
          <w:sz w:val="28"/>
        </w:rPr>
        <w:t>
      ________/__________________ 20____ ж. "____"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w:t>
            </w:r>
            <w:r>
              <w:br/>
            </w:r>
            <w:r>
              <w:rPr>
                <w:rFonts w:ascii="Times New Roman"/>
                <w:b w:val="false"/>
                <w:i w:val="false"/>
                <w:color w:val="000000"/>
                <w:sz w:val="20"/>
              </w:rPr>
              <w:t>мен 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Фотосурет орны</w:t>
      </w:r>
    </w:p>
    <w:p>
      <w:pPr>
        <w:spacing w:after="0"/>
        <w:ind w:left="0"/>
        <w:jc w:val="both"/>
      </w:pPr>
      <w:r>
        <w:rPr>
          <w:rFonts w:ascii="Times New Roman"/>
          <w:b w:val="false"/>
          <w:i w:val="false"/>
          <w:color w:val="000000"/>
          <w:sz w:val="28"/>
        </w:rPr>
        <w:t>
      (ӘДК елтаңбалы мөрі)</w:t>
      </w:r>
    </w:p>
    <w:p>
      <w:pPr>
        <w:spacing w:after="0"/>
        <w:ind w:left="0"/>
        <w:jc w:val="left"/>
      </w:pPr>
      <w:r>
        <w:rPr>
          <w:rFonts w:ascii="Times New Roman"/>
          <w:b/>
          <w:i w:val="false"/>
          <w:color w:val="000000"/>
        </w:rPr>
        <w:t xml:space="preserve"> ________________________әскери-дәрігерлік комиссиясы  әскери-дәрігерлік комиссияның атауы Білім беру ұйымына_________________________ (оқу орнының, факультеттің атауы) түсетін адамның медициналық куәландыру картасы</w:t>
      </w:r>
    </w:p>
    <w:p>
      <w:pPr>
        <w:spacing w:after="0"/>
        <w:ind w:left="0"/>
        <w:jc w:val="both"/>
      </w:pPr>
      <w:r>
        <w:rPr>
          <w:rFonts w:ascii="Times New Roman"/>
          <w:b w:val="false"/>
          <w:i w:val="false"/>
          <w:color w:val="ff0000"/>
          <w:sz w:val="28"/>
        </w:rPr>
        <w:t xml:space="preserve">
      Ескерту. 4-қосымша жаңа редакцияда – Ескерту. Тақырып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КАНДИДАТ / ҚЫЗМЕТКЕР (керек емесі сызып тасталсын)</w:t>
      </w:r>
    </w:p>
    <w:p>
      <w:pPr>
        <w:spacing w:after="0"/>
        <w:ind w:left="0"/>
        <w:jc w:val="both"/>
      </w:pPr>
      <w:r>
        <w:rPr>
          <w:rFonts w:ascii="Times New Roman"/>
          <w:b w:val="false"/>
          <w:i w:val="false"/>
          <w:color w:val="000000"/>
          <w:sz w:val="28"/>
        </w:rPr>
        <w:t xml:space="preserve">
      1. Тегі, аты, әкесінің аты_______________________________________________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Туған жылы, айы, күні ________ (арнаулы, әскери атағы немесе сыныптық шені)</w:t>
      </w:r>
    </w:p>
    <w:p>
      <w:pPr>
        <w:spacing w:after="0"/>
        <w:ind w:left="0"/>
        <w:jc w:val="both"/>
      </w:pPr>
      <w:r>
        <w:rPr>
          <w:rFonts w:ascii="Times New Roman"/>
          <w:b w:val="false"/>
          <w:i w:val="false"/>
          <w:color w:val="000000"/>
          <w:sz w:val="28"/>
        </w:rPr>
        <w:t>
      3. Білімі ________________________</w:t>
      </w:r>
    </w:p>
    <w:p>
      <w:pPr>
        <w:spacing w:after="0"/>
        <w:ind w:left="0"/>
        <w:jc w:val="both"/>
      </w:pPr>
      <w:r>
        <w:rPr>
          <w:rFonts w:ascii="Times New Roman"/>
          <w:b w:val="false"/>
          <w:i w:val="false"/>
          <w:color w:val="000000"/>
          <w:sz w:val="28"/>
        </w:rPr>
        <w:t>
      4. Азаматтық кәсібі, мамандығы _________________________________</w:t>
      </w:r>
    </w:p>
    <w:p>
      <w:pPr>
        <w:spacing w:after="0"/>
        <w:ind w:left="0"/>
        <w:jc w:val="both"/>
      </w:pPr>
      <w:r>
        <w:rPr>
          <w:rFonts w:ascii="Times New Roman"/>
          <w:b w:val="false"/>
          <w:i w:val="false"/>
          <w:color w:val="000000"/>
          <w:sz w:val="28"/>
        </w:rPr>
        <w:t>
      5. Қарулы Күштерде, басқа да әскерлері мен әскери құрылымдарда мерзімді қызметі аткарды</w:t>
      </w:r>
    </w:p>
    <w:p>
      <w:pPr>
        <w:spacing w:after="0"/>
        <w:ind w:left="0"/>
        <w:jc w:val="both"/>
      </w:pPr>
      <w:r>
        <w:rPr>
          <w:rFonts w:ascii="Times New Roman"/>
          <w:b w:val="false"/>
          <w:i w:val="false"/>
          <w:color w:val="000000"/>
          <w:sz w:val="28"/>
        </w:rPr>
        <w:t>
      _____ _____ бастап _____ дейін. Қызметтен босатылу себебі __________________</w:t>
      </w:r>
    </w:p>
    <w:p>
      <w:pPr>
        <w:spacing w:after="0"/>
        <w:ind w:left="0"/>
        <w:jc w:val="both"/>
      </w:pPr>
      <w:r>
        <w:rPr>
          <w:rFonts w:ascii="Times New Roman"/>
          <w:b w:val="false"/>
          <w:i w:val="false"/>
          <w:color w:val="000000"/>
          <w:sz w:val="28"/>
        </w:rPr>
        <w:t xml:space="preserve">                    (иә,жоқ) (айы,жылы)</w:t>
      </w:r>
    </w:p>
    <w:p>
      <w:pPr>
        <w:spacing w:after="0"/>
        <w:ind w:left="0"/>
        <w:jc w:val="both"/>
      </w:pPr>
      <w:r>
        <w:rPr>
          <w:rFonts w:ascii="Times New Roman"/>
          <w:b w:val="false"/>
          <w:i w:val="false"/>
          <w:color w:val="000000"/>
          <w:sz w:val="28"/>
        </w:rPr>
        <w:t>
      6. Қазақстан Республикасы ІІО, арнайы мемлекеттік, прокуратура, азаматтық қорғау органдарында, сыбайлас  жемқорлыққа қарсы қызметінде, қаржылық мониторинг органдарының экономикалық тергеу қызметінде,  Мемлекеттік фельдъегерлік қызметінде, Қазақстан Республикасының Қарулы Күштерінде, басқа да әскерлері мен әскери құралымдарында (мерзімді қызметтен басқа) не болмаса басқа да құқық қорғау және әлеуетті   органдарда (толықтырылып жазылсын)</w:t>
      </w:r>
    </w:p>
    <w:p>
      <w:pPr>
        <w:spacing w:after="0"/>
        <w:ind w:left="0"/>
        <w:jc w:val="both"/>
      </w:pPr>
      <w:r>
        <w:rPr>
          <w:rFonts w:ascii="Times New Roman"/>
          <w:b w:val="false"/>
          <w:i w:val="false"/>
          <w:color w:val="000000"/>
          <w:sz w:val="28"/>
        </w:rPr>
        <w:t>
      ______________ қызмет етті ____ ______бастап_____ дейін.</w:t>
      </w:r>
    </w:p>
    <w:p>
      <w:pPr>
        <w:spacing w:after="0"/>
        <w:ind w:left="0"/>
        <w:jc w:val="both"/>
      </w:pPr>
      <w:r>
        <w:rPr>
          <w:rFonts w:ascii="Times New Roman"/>
          <w:b w:val="false"/>
          <w:i w:val="false"/>
          <w:color w:val="000000"/>
          <w:sz w:val="28"/>
        </w:rPr>
        <w:t>
      Қызметтен босатылу себебі ____________________________ (иә,жоқ) (айы,жылы)</w:t>
      </w:r>
    </w:p>
    <w:p>
      <w:pPr>
        <w:spacing w:after="0"/>
        <w:ind w:left="0"/>
        <w:jc w:val="both"/>
      </w:pPr>
      <w:r>
        <w:rPr>
          <w:rFonts w:ascii="Times New Roman"/>
          <w:b w:val="false"/>
          <w:i w:val="false"/>
          <w:color w:val="000000"/>
          <w:sz w:val="28"/>
        </w:rPr>
        <w:t>
      7. Бұдан бұрын мүгедектігі бар адам болып танылды ма (иә,жоқ) _____, _____бастап ____ дейін (айы,жылы) ____</w:t>
      </w:r>
    </w:p>
    <w:p>
      <w:pPr>
        <w:spacing w:after="0"/>
        <w:ind w:left="0"/>
        <w:jc w:val="both"/>
      </w:pPr>
      <w:r>
        <w:rPr>
          <w:rFonts w:ascii="Times New Roman"/>
          <w:b w:val="false"/>
          <w:i w:val="false"/>
          <w:color w:val="000000"/>
          <w:sz w:val="28"/>
        </w:rPr>
        <w:t>
      тобы, қандай сырқат (жарақат) бойынша _________________________________</w:t>
      </w:r>
    </w:p>
    <w:p>
      <w:pPr>
        <w:spacing w:after="0"/>
        <w:ind w:left="0"/>
        <w:jc w:val="both"/>
      </w:pPr>
      <w:r>
        <w:rPr>
          <w:rFonts w:ascii="Times New Roman"/>
          <w:b w:val="false"/>
          <w:i w:val="false"/>
          <w:color w:val="000000"/>
          <w:sz w:val="28"/>
        </w:rPr>
        <w:t>
      8. Бұрын ӘДК өтті ме (иә,жоқ) _____ қай жылы ______, қайда _______________</w:t>
      </w:r>
    </w:p>
    <w:p>
      <w:pPr>
        <w:spacing w:after="0"/>
        <w:ind w:left="0"/>
        <w:jc w:val="both"/>
      </w:pPr>
      <w:r>
        <w:rPr>
          <w:rFonts w:ascii="Times New Roman"/>
          <w:b w:val="false"/>
          <w:i w:val="false"/>
          <w:color w:val="000000"/>
          <w:sz w:val="28"/>
        </w:rPr>
        <w:t>
      9. Мекенжайы және ұялы телефоны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ӘДК емделгенім, медициналық тексеруден өткенім туралы қолымда бар барлық медициналық құжаттарды ұсынуға міндеттімін. Дұрыс емес мәліметтер ұсынылған жағдайда медициналық куәландырудан бас тарту  туралы ескертілді. Менің хабарлаған барлық мәліметтерімнің дұрыстығын қолымды қойып</w:t>
      </w:r>
    </w:p>
    <w:p>
      <w:pPr>
        <w:spacing w:after="0"/>
        <w:ind w:left="0"/>
        <w:jc w:val="both"/>
      </w:pPr>
      <w:r>
        <w:rPr>
          <w:rFonts w:ascii="Times New Roman"/>
          <w:b w:val="false"/>
          <w:i w:val="false"/>
          <w:color w:val="000000"/>
          <w:sz w:val="28"/>
        </w:rPr>
        <w:t>
      растаймын___________________(қолы) 20____ ж. "___" ___________________</w:t>
      </w:r>
    </w:p>
    <w:p>
      <w:pPr>
        <w:spacing w:after="0"/>
        <w:ind w:left="0"/>
        <w:jc w:val="both"/>
      </w:pPr>
      <w:r>
        <w:rPr>
          <w:rFonts w:ascii="Times New Roman"/>
          <w:b w:val="false"/>
          <w:i w:val="false"/>
          <w:color w:val="000000"/>
          <w:sz w:val="28"/>
        </w:rPr>
        <w:t>
      10 және 11-тармақтарды ӘДК мейіргері толтырады</w:t>
      </w:r>
    </w:p>
    <w:p>
      <w:pPr>
        <w:spacing w:after="0"/>
        <w:ind w:left="0"/>
        <w:jc w:val="both"/>
      </w:pPr>
      <w:r>
        <w:rPr>
          <w:rFonts w:ascii="Times New Roman"/>
          <w:b w:val="false"/>
          <w:i w:val="false"/>
          <w:color w:val="000000"/>
          <w:sz w:val="28"/>
        </w:rPr>
        <w:t>
      10. Қызметтік куәліктегі мәліметтер: сериясы және</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Қайдан берілді_________________ берілген күні _____________ арнаулы (әскери)</w:t>
      </w:r>
    </w:p>
    <w:p>
      <w:pPr>
        <w:spacing w:after="0"/>
        <w:ind w:left="0"/>
        <w:jc w:val="both"/>
      </w:pPr>
      <w:r>
        <w:rPr>
          <w:rFonts w:ascii="Times New Roman"/>
          <w:b w:val="false"/>
          <w:i w:val="false"/>
          <w:color w:val="000000"/>
          <w:sz w:val="28"/>
        </w:rPr>
        <w:t>
      атағы немесе сыныптық шені ____________________________</w:t>
      </w:r>
    </w:p>
    <w:p>
      <w:pPr>
        <w:spacing w:after="0"/>
        <w:ind w:left="0"/>
        <w:jc w:val="both"/>
      </w:pPr>
      <w:r>
        <w:rPr>
          <w:rFonts w:ascii="Times New Roman"/>
          <w:b w:val="false"/>
          <w:i w:val="false"/>
          <w:color w:val="000000"/>
          <w:sz w:val="28"/>
        </w:rPr>
        <w:t>
      лауазымы_________________________________</w:t>
      </w:r>
    </w:p>
    <w:p>
      <w:pPr>
        <w:spacing w:after="0"/>
        <w:ind w:left="0"/>
        <w:jc w:val="both"/>
      </w:pPr>
      <w:r>
        <w:rPr>
          <w:rFonts w:ascii="Times New Roman"/>
          <w:b w:val="false"/>
          <w:i w:val="false"/>
          <w:color w:val="000000"/>
          <w:sz w:val="28"/>
        </w:rPr>
        <w:t>
      11. Әскери билеттегі (тіркеу куәлігіндегі) мәліметтер: сериясы және № _______</w:t>
      </w:r>
    </w:p>
    <w:p>
      <w:pPr>
        <w:spacing w:after="0"/>
        <w:ind w:left="0"/>
        <w:jc w:val="both"/>
      </w:pPr>
      <w:r>
        <w:rPr>
          <w:rFonts w:ascii="Times New Roman"/>
          <w:b w:val="false"/>
          <w:i w:val="false"/>
          <w:color w:val="000000"/>
          <w:sz w:val="28"/>
        </w:rPr>
        <w:t>
      берілген күні _______, қайдан берілді ______________, жарамдылық санаты</w:t>
      </w:r>
    </w:p>
    <w:p>
      <w:pPr>
        <w:spacing w:after="0"/>
        <w:ind w:left="0"/>
        <w:jc w:val="both"/>
      </w:pPr>
      <w:r>
        <w:rPr>
          <w:rFonts w:ascii="Times New Roman"/>
          <w:b w:val="false"/>
          <w:i w:val="false"/>
          <w:color w:val="000000"/>
          <w:sz w:val="28"/>
        </w:rPr>
        <w:t>
      ____________________________ ___________ _____________________ бап _____</w:t>
      </w:r>
    </w:p>
    <w:p>
      <w:pPr>
        <w:spacing w:after="0"/>
        <w:ind w:left="0"/>
        <w:jc w:val="both"/>
      </w:pPr>
      <w:r>
        <w:rPr>
          <w:rFonts w:ascii="Times New Roman"/>
          <w:b w:val="false"/>
          <w:i w:val="false"/>
          <w:color w:val="000000"/>
          <w:sz w:val="28"/>
        </w:rPr>
        <w:t>
      бұйрық_____ №______ "____"____________20___ж.</w:t>
      </w:r>
    </w:p>
    <w:p>
      <w:pPr>
        <w:spacing w:after="0"/>
        <w:ind w:left="0"/>
        <w:jc w:val="both"/>
      </w:pPr>
      <w:r>
        <w:rPr>
          <w:rFonts w:ascii="Times New Roman"/>
          <w:b w:val="false"/>
          <w:i w:val="false"/>
          <w:color w:val="000000"/>
          <w:sz w:val="28"/>
        </w:rPr>
        <w:t>
      атағы_____________________, қызмет мерзімі _____________________________</w:t>
      </w:r>
    </w:p>
    <w:p>
      <w:pPr>
        <w:spacing w:after="0"/>
        <w:ind w:left="0"/>
        <w:jc w:val="both"/>
      </w:pPr>
      <w:r>
        <w:rPr>
          <w:rFonts w:ascii="Times New Roman"/>
          <w:b w:val="false"/>
          <w:i w:val="false"/>
          <w:color w:val="000000"/>
          <w:sz w:val="28"/>
        </w:rPr>
        <w:t>
      20___ж. "___"___________ ӘДК мейіргері _______/ _________________________</w:t>
      </w:r>
    </w:p>
    <w:p>
      <w:pPr>
        <w:spacing w:after="0"/>
        <w:ind w:left="0"/>
        <w:jc w:val="left"/>
      </w:pPr>
      <w:r>
        <w:rPr>
          <w:rFonts w:ascii="Times New Roman"/>
          <w:b/>
          <w:i w:val="false"/>
          <w:color w:val="000000"/>
        </w:rPr>
        <w:t xml:space="preserve"> Картаның медициналық бөлігі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куәландыру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куәландыру</w:t>
            </w:r>
          </w:p>
        </w:tc>
      </w:tr>
    </w:tbl>
    <w:p>
      <w:pPr>
        <w:spacing w:after="0"/>
        <w:ind w:left="0"/>
        <w:jc w:val="both"/>
      </w:pPr>
      <w:r>
        <w:rPr>
          <w:rFonts w:ascii="Times New Roman"/>
          <w:b w:val="false"/>
          <w:i w:val="false"/>
          <w:color w:val="000000"/>
          <w:sz w:val="28"/>
        </w:rPr>
        <w:t>
      1. Бой-салмақ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_______Салмағы______ ДМИ 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_______Салмағы______ ДМИ 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қолы </w:t>
            </w:r>
          </w:p>
          <w:p>
            <w:pPr>
              <w:spacing w:after="20"/>
              <w:ind w:left="20"/>
              <w:jc w:val="both"/>
            </w:pPr>
            <w:r>
              <w:rPr>
                <w:rFonts w:ascii="Times New Roman"/>
                <w:b w:val="false"/>
                <w:i w:val="false"/>
                <w:color w:val="000000"/>
                <w:sz w:val="20"/>
              </w:rPr>
              <w:t>
(хирург,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_______/_______________________________</w:t>
            </w:r>
          </w:p>
          <w:p>
            <w:pPr>
              <w:spacing w:after="20"/>
              <w:ind w:left="20"/>
              <w:jc w:val="both"/>
            </w:pPr>
            <w:r>
              <w:rPr>
                <w:rFonts w:ascii="Times New Roman"/>
                <w:b w:val="false"/>
                <w:i w:val="false"/>
                <w:color w:val="000000"/>
                <w:sz w:val="20"/>
              </w:rPr>
              <w:t>
(қолы,тегі,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_______/_____________________________</w:t>
            </w:r>
          </w:p>
          <w:p>
            <w:pPr>
              <w:spacing w:after="20"/>
              <w:ind w:left="20"/>
              <w:jc w:val="both"/>
            </w:pPr>
            <w:r>
              <w:rPr>
                <w:rFonts w:ascii="Times New Roman"/>
                <w:b w:val="false"/>
                <w:i w:val="false"/>
                <w:color w:val="000000"/>
                <w:sz w:val="20"/>
              </w:rPr>
              <w:t>
(қолы,тегі, аты)</w:t>
            </w:r>
          </w:p>
        </w:tc>
      </w:tr>
    </w:tbl>
    <w:p>
      <w:pPr>
        <w:spacing w:after="0"/>
        <w:ind w:left="0"/>
        <w:jc w:val="both"/>
      </w:pPr>
      <w:r>
        <w:rPr>
          <w:rFonts w:ascii="Times New Roman"/>
          <w:b w:val="false"/>
          <w:i w:val="false"/>
          <w:color w:val="000000"/>
          <w:sz w:val="28"/>
        </w:rPr>
        <w:t>
      2. Хирург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жарақаттар,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дамуы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шеңбері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жағдайда____</w:t>
            </w:r>
          </w:p>
          <w:p>
            <w:pPr>
              <w:spacing w:after="20"/>
              <w:ind w:left="20"/>
              <w:jc w:val="both"/>
            </w:pPr>
            <w:r>
              <w:rPr>
                <w:rFonts w:ascii="Times New Roman"/>
                <w:b w:val="false"/>
                <w:i w:val="false"/>
                <w:color w:val="000000"/>
                <w:sz w:val="20"/>
              </w:rPr>
              <w:t xml:space="preserve">
демді ішке тарту____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жағдайда_____</w:t>
            </w:r>
          </w:p>
          <w:p>
            <w:pPr>
              <w:spacing w:after="20"/>
              <w:ind w:left="20"/>
              <w:jc w:val="both"/>
            </w:pPr>
            <w:r>
              <w:rPr>
                <w:rFonts w:ascii="Times New Roman"/>
                <w:b w:val="false"/>
                <w:i w:val="false"/>
                <w:color w:val="000000"/>
                <w:sz w:val="20"/>
              </w:rPr>
              <w:t>
демді ішке тарту_____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жақ______</w:t>
            </w:r>
          </w:p>
          <w:p>
            <w:pPr>
              <w:spacing w:after="20"/>
              <w:ind w:left="20"/>
              <w:jc w:val="both"/>
            </w:pPr>
            <w:r>
              <w:rPr>
                <w:rFonts w:ascii="Times New Roman"/>
                <w:b w:val="false"/>
                <w:i w:val="false"/>
                <w:color w:val="000000"/>
                <w:sz w:val="20"/>
              </w:rPr>
              <w:t>
 сол жақ________</w:t>
            </w:r>
          </w:p>
          <w:p>
            <w:pPr>
              <w:spacing w:after="20"/>
              <w:ind w:left="20"/>
              <w:jc w:val="both"/>
            </w:pPr>
            <w:r>
              <w:rPr>
                <w:rFonts w:ascii="Times New Roman"/>
                <w:b w:val="false"/>
                <w:i w:val="false"/>
                <w:color w:val="000000"/>
                <w:sz w:val="20"/>
              </w:rPr>
              <w:t>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_________</w:t>
            </w:r>
          </w:p>
          <w:p>
            <w:pPr>
              <w:spacing w:after="20"/>
              <w:ind w:left="20"/>
              <w:jc w:val="both"/>
            </w:pPr>
            <w:r>
              <w:rPr>
                <w:rFonts w:ascii="Times New Roman"/>
                <w:b w:val="false"/>
                <w:i w:val="false"/>
                <w:color w:val="000000"/>
                <w:sz w:val="20"/>
              </w:rPr>
              <w:t>
сол жақ 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жүйесі, буындары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қан тамырлары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және тік ішек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хирургтің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p>
      <w:pPr>
        <w:spacing w:after="0"/>
        <w:ind w:left="0"/>
        <w:jc w:val="both"/>
      </w:pPr>
      <w:r>
        <w:rPr>
          <w:rFonts w:ascii="Times New Roman"/>
          <w:b w:val="false"/>
          <w:i w:val="false"/>
          <w:color w:val="000000"/>
          <w:sz w:val="28"/>
        </w:rPr>
        <w:t xml:space="preserve">
      3. Отоларинголог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жарақаттар, операциялар)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Есін, көмей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қабілеті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сезінуі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жарғағының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сөйлеуді есту шалғыштығы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қысым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түрі,күні,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 (қолы,тегі, аты, әкесінің аты, дәрігердің мөрі))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p>
      <w:pPr>
        <w:spacing w:after="0"/>
        <w:ind w:left="0"/>
        <w:jc w:val="both"/>
      </w:pPr>
      <w:r>
        <w:rPr>
          <w:rFonts w:ascii="Times New Roman"/>
          <w:b w:val="false"/>
          <w:i w:val="false"/>
          <w:color w:val="000000"/>
          <w:sz w:val="28"/>
        </w:rPr>
        <w:t>
      4. Окулист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жаралану, операциялар)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қабылдағышы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мәрте сынақтан өткізу жауабы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Түстерді көру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өткірлігі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 рефракциясы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көзбен көру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 көрудің жақын нүктесі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Қабақтар және коньюнктива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қалпы және қозғалысы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және оның реакциясы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 ортасы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түрі,күні, қолы)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қолы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p>
      <w:pPr>
        <w:spacing w:after="0"/>
        <w:ind w:left="0"/>
        <w:jc w:val="both"/>
      </w:pPr>
      <w:r>
        <w:rPr>
          <w:rFonts w:ascii="Times New Roman"/>
          <w:b w:val="false"/>
          <w:i w:val="false"/>
          <w:color w:val="000000"/>
          <w:sz w:val="28"/>
        </w:rPr>
        <w:t>
      5. Невропатолог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жарақаттар,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сүйек-ми жүйкелері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w:t>
            </w:r>
          </w:p>
          <w:p>
            <w:pPr>
              <w:spacing w:after="20"/>
              <w:ind w:left="20"/>
              <w:jc w:val="both"/>
            </w:pPr>
            <w:r>
              <w:rPr>
                <w:rFonts w:ascii="Times New Roman"/>
                <w:b w:val="false"/>
                <w:i w:val="false"/>
                <w:color w:val="000000"/>
                <w:sz w:val="20"/>
              </w:rPr>
              <w:t>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Сезімталдық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Вегетативті </w:t>
            </w:r>
          </w:p>
          <w:p>
            <w:pPr>
              <w:spacing w:after="20"/>
              <w:ind w:left="20"/>
              <w:jc w:val="both"/>
            </w:pPr>
            <w:r>
              <w:rPr>
                <w:rFonts w:ascii="Times New Roman"/>
                <w:b w:val="false"/>
                <w:i w:val="false"/>
                <w:color w:val="000000"/>
                <w:sz w:val="20"/>
              </w:rPr>
              <w:t>
жүйке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p>
      <w:pPr>
        <w:spacing w:after="0"/>
        <w:ind w:left="0"/>
        <w:jc w:val="both"/>
      </w:pPr>
      <w:r>
        <w:rPr>
          <w:rFonts w:ascii="Times New Roman"/>
          <w:b w:val="false"/>
          <w:i w:val="false"/>
          <w:color w:val="000000"/>
          <w:sz w:val="28"/>
        </w:rPr>
        <w:t>
      6. Терапевт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жарақаттар,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шекаралары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соғу дыбысы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Функционалдық сынама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куәландыру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куәландыру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сынаманы өткізу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"___"________</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шарттары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 отырып-тұрғаннан кейін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 отырып-тұрғаннан кейін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 отырып-тұрғаннан кейін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 отырып-тұрғаннан кейін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Артериалық қысым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алу жиілігі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куәландыру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 отырып-тұрғаннан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 отырып-тұрғаннан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бауыр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 күні, қолы)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қолы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p>
      <w:pPr>
        <w:spacing w:after="0"/>
        <w:ind w:left="0"/>
        <w:jc w:val="both"/>
      </w:pPr>
      <w:r>
        <w:rPr>
          <w:rFonts w:ascii="Times New Roman"/>
          <w:b w:val="false"/>
          <w:i w:val="false"/>
          <w:color w:val="000000"/>
          <w:sz w:val="28"/>
        </w:rPr>
        <w:t>
      7. Дерматовенеролог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жарақат,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Объективті </w:t>
            </w:r>
          </w:p>
          <w:p>
            <w:pPr>
              <w:spacing w:after="20"/>
              <w:ind w:left="20"/>
              <w:jc w:val="both"/>
            </w:pPr>
            <w:r>
              <w:rPr>
                <w:rFonts w:ascii="Times New Roman"/>
                <w:b w:val="false"/>
                <w:i w:val="false"/>
                <w:color w:val="000000"/>
                <w:sz w:val="20"/>
              </w:rPr>
              <w:t>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p>
      <w:pPr>
        <w:spacing w:after="0"/>
        <w:ind w:left="0"/>
        <w:jc w:val="both"/>
      </w:pPr>
      <w:r>
        <w:rPr>
          <w:rFonts w:ascii="Times New Roman"/>
          <w:b w:val="false"/>
          <w:i w:val="false"/>
          <w:color w:val="000000"/>
          <w:sz w:val="28"/>
        </w:rPr>
        <w:t>
      8. Стоматолог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Анамнез (оның ішінде жарақаттар, операциялар)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қызыл иектің шырышты қабығы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формуласы (жоқ - О, кариес -К, пломба - П, имплант - 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түрі,күні,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қолы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p>
      <w:pPr>
        <w:spacing w:after="0"/>
        <w:ind w:left="0"/>
        <w:jc w:val="both"/>
      </w:pPr>
      <w:r>
        <w:rPr>
          <w:rFonts w:ascii="Times New Roman"/>
          <w:b w:val="false"/>
          <w:i w:val="false"/>
          <w:color w:val="000000"/>
          <w:sz w:val="28"/>
        </w:rPr>
        <w:t>
      9. Гинеколог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p>
            <w:pPr>
              <w:spacing w:after="20"/>
              <w:ind w:left="20"/>
              <w:jc w:val="both"/>
            </w:pPr>
            <w:r>
              <w:rPr>
                <w:rFonts w:ascii="Times New Roman"/>
                <w:b w:val="false"/>
                <w:i w:val="false"/>
                <w:color w:val="000000"/>
                <w:sz w:val="20"/>
              </w:rPr>
              <w:t>
Анамнез (оның ішінде жарақаттары,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Объективті </w:t>
            </w:r>
          </w:p>
          <w:p>
            <w:pPr>
              <w:spacing w:after="20"/>
              <w:ind w:left="20"/>
              <w:jc w:val="both"/>
            </w:pPr>
            <w:r>
              <w:rPr>
                <w:rFonts w:ascii="Times New Roman"/>
                <w:b w:val="false"/>
                <w:i w:val="false"/>
                <w:color w:val="000000"/>
                <w:sz w:val="20"/>
              </w:rPr>
              <w:t>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қолы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p>
      <w:pPr>
        <w:spacing w:after="0"/>
        <w:ind w:left="0"/>
        <w:jc w:val="both"/>
      </w:pPr>
      <w:r>
        <w:rPr>
          <w:rFonts w:ascii="Times New Roman"/>
          <w:b w:val="false"/>
          <w:i w:val="false"/>
          <w:color w:val="000000"/>
          <w:sz w:val="28"/>
        </w:rPr>
        <w:t>
      10. Психофизиологиялық зерттеу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ПФЗ деректері және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w:t>
            </w:r>
          </w:p>
          <w:p>
            <w:pPr>
              <w:spacing w:after="20"/>
              <w:ind w:left="20"/>
              <w:jc w:val="both"/>
            </w:pPr>
            <w:r>
              <w:rPr>
                <w:rFonts w:ascii="Times New Roman"/>
                <w:b w:val="false"/>
                <w:i w:val="false"/>
                <w:color w:val="000000"/>
                <w:sz w:val="20"/>
              </w:rPr>
              <w:t>
№2___________________________</w:t>
            </w:r>
          </w:p>
          <w:p>
            <w:pPr>
              <w:spacing w:after="20"/>
              <w:ind w:left="20"/>
              <w:jc w:val="both"/>
            </w:pPr>
            <w:r>
              <w:rPr>
                <w:rFonts w:ascii="Times New Roman"/>
                <w:b w:val="false"/>
                <w:i w:val="false"/>
                <w:color w:val="000000"/>
                <w:sz w:val="20"/>
              </w:rPr>
              <w:t>
№3__________________________</w:t>
            </w:r>
          </w:p>
          <w:p>
            <w:pPr>
              <w:spacing w:after="20"/>
              <w:ind w:left="20"/>
              <w:jc w:val="both"/>
            </w:pPr>
            <w:r>
              <w:rPr>
                <w:rFonts w:ascii="Times New Roman"/>
                <w:b w:val="false"/>
                <w:i w:val="false"/>
                <w:color w:val="000000"/>
                <w:sz w:val="20"/>
              </w:rPr>
              <w:t>
№4_________________________</w:t>
            </w:r>
          </w:p>
          <w:p>
            <w:pPr>
              <w:spacing w:after="20"/>
              <w:ind w:left="20"/>
              <w:jc w:val="both"/>
            </w:pPr>
            <w:r>
              <w:rPr>
                <w:rFonts w:ascii="Times New Roman"/>
                <w:b w:val="false"/>
                <w:i w:val="false"/>
                <w:color w:val="000000"/>
                <w:sz w:val="20"/>
              </w:rPr>
              <w:t>
ПФ тестілеу _______________</w:t>
            </w:r>
          </w:p>
          <w:p>
            <w:pPr>
              <w:spacing w:after="20"/>
              <w:ind w:left="20"/>
              <w:jc w:val="both"/>
            </w:pPr>
            <w:r>
              <w:rPr>
                <w:rFonts w:ascii="Times New Roman"/>
                <w:b w:val="false"/>
                <w:i w:val="false"/>
                <w:color w:val="000000"/>
                <w:sz w:val="20"/>
              </w:rPr>
              <w:t>
Қосымша тесттер___________________</w:t>
            </w:r>
          </w:p>
          <w:p>
            <w:pPr>
              <w:spacing w:after="20"/>
              <w:ind w:left="20"/>
              <w:jc w:val="both"/>
            </w:pPr>
            <w:r>
              <w:rPr>
                <w:rFonts w:ascii="Times New Roman"/>
                <w:b w:val="false"/>
                <w:i w:val="false"/>
                <w:color w:val="000000"/>
                <w:sz w:val="20"/>
              </w:rPr>
              <w:t>
№______ ПФЗ қортындысы</w:t>
            </w:r>
          </w:p>
          <w:p>
            <w:pPr>
              <w:spacing w:after="20"/>
              <w:ind w:left="20"/>
              <w:jc w:val="both"/>
            </w:pPr>
            <w:r>
              <w:rPr>
                <w:rFonts w:ascii="Times New Roman"/>
                <w:b w:val="false"/>
                <w:i w:val="false"/>
                <w:color w:val="000000"/>
                <w:sz w:val="20"/>
              </w:rPr>
              <w:t>
ҰСЫНЫЛДЫ / ҰСЫНЫЛМАДЫ</w:t>
            </w:r>
          </w:p>
          <w:p>
            <w:pPr>
              <w:spacing w:after="20"/>
              <w:ind w:left="20"/>
              <w:jc w:val="both"/>
            </w:pPr>
            <w:r>
              <w:rPr>
                <w:rFonts w:ascii="Times New Roman"/>
                <w:b w:val="false"/>
                <w:i w:val="false"/>
                <w:color w:val="000000"/>
                <w:sz w:val="20"/>
              </w:rPr>
              <w:t>
(керек емесі сызып тасталсын)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№1____________________________________</w:t>
            </w:r>
          </w:p>
          <w:p>
            <w:pPr>
              <w:spacing w:after="20"/>
              <w:ind w:left="20"/>
              <w:jc w:val="both"/>
            </w:pPr>
            <w:r>
              <w:rPr>
                <w:rFonts w:ascii="Times New Roman"/>
                <w:b w:val="false"/>
                <w:i w:val="false"/>
                <w:color w:val="000000"/>
                <w:sz w:val="20"/>
              </w:rPr>
              <w:t>
№2____________________________________</w:t>
            </w:r>
          </w:p>
          <w:p>
            <w:pPr>
              <w:spacing w:after="20"/>
              <w:ind w:left="20"/>
              <w:jc w:val="both"/>
            </w:pPr>
            <w:r>
              <w:rPr>
                <w:rFonts w:ascii="Times New Roman"/>
                <w:b w:val="false"/>
                <w:i w:val="false"/>
                <w:color w:val="000000"/>
                <w:sz w:val="20"/>
              </w:rPr>
              <w:t>
№3___________________________________</w:t>
            </w:r>
          </w:p>
          <w:p>
            <w:pPr>
              <w:spacing w:after="20"/>
              <w:ind w:left="20"/>
              <w:jc w:val="both"/>
            </w:pPr>
            <w:r>
              <w:rPr>
                <w:rFonts w:ascii="Times New Roman"/>
                <w:b w:val="false"/>
                <w:i w:val="false"/>
                <w:color w:val="000000"/>
                <w:sz w:val="20"/>
              </w:rPr>
              <w:t>
№4____________________________________</w:t>
            </w:r>
          </w:p>
          <w:p>
            <w:pPr>
              <w:spacing w:after="20"/>
              <w:ind w:left="20"/>
              <w:jc w:val="both"/>
            </w:pPr>
            <w:r>
              <w:rPr>
                <w:rFonts w:ascii="Times New Roman"/>
                <w:b w:val="false"/>
                <w:i w:val="false"/>
                <w:color w:val="000000"/>
                <w:sz w:val="20"/>
              </w:rPr>
              <w:t>
ПФ тестілеу ____________________________</w:t>
            </w:r>
          </w:p>
          <w:p>
            <w:pPr>
              <w:spacing w:after="20"/>
              <w:ind w:left="20"/>
              <w:jc w:val="both"/>
            </w:pPr>
            <w:r>
              <w:rPr>
                <w:rFonts w:ascii="Times New Roman"/>
                <w:b w:val="false"/>
                <w:i w:val="false"/>
                <w:color w:val="000000"/>
                <w:sz w:val="20"/>
              </w:rPr>
              <w:t xml:space="preserve">
Қосымша тесттер________________________ </w:t>
            </w:r>
          </w:p>
          <w:p>
            <w:pPr>
              <w:spacing w:after="20"/>
              <w:ind w:left="20"/>
              <w:jc w:val="both"/>
            </w:pPr>
            <w:r>
              <w:rPr>
                <w:rFonts w:ascii="Times New Roman"/>
                <w:b w:val="false"/>
                <w:i w:val="false"/>
                <w:color w:val="000000"/>
                <w:sz w:val="20"/>
              </w:rPr>
              <w:t>
№______ ПФЗ қортындысы</w:t>
            </w:r>
          </w:p>
          <w:p>
            <w:pPr>
              <w:spacing w:after="20"/>
              <w:ind w:left="20"/>
              <w:jc w:val="both"/>
            </w:pPr>
            <w:r>
              <w:rPr>
                <w:rFonts w:ascii="Times New Roman"/>
                <w:b w:val="false"/>
                <w:i w:val="false"/>
                <w:color w:val="000000"/>
                <w:sz w:val="20"/>
              </w:rPr>
              <w:t>
ҰСЫНЫЛДЫ / ҰСЫНЫЛМАДЫ</w:t>
            </w:r>
          </w:p>
          <w:p>
            <w:pPr>
              <w:spacing w:after="20"/>
              <w:ind w:left="20"/>
              <w:jc w:val="both"/>
            </w:pPr>
            <w:r>
              <w:rPr>
                <w:rFonts w:ascii="Times New Roman"/>
                <w:b w:val="false"/>
                <w:i w:val="false"/>
                <w:color w:val="000000"/>
                <w:sz w:val="20"/>
              </w:rPr>
              <w:t>
 (керек емесі сызып тасталсын)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w:t>
            </w:r>
          </w:p>
        </w:tc>
      </w:tr>
    </w:tbl>
    <w:p>
      <w:pPr>
        <w:spacing w:after="0"/>
        <w:ind w:left="0"/>
        <w:jc w:val="both"/>
      </w:pPr>
      <w:r>
        <w:rPr>
          <w:rFonts w:ascii="Times New Roman"/>
          <w:b w:val="false"/>
          <w:i w:val="false"/>
          <w:color w:val="000000"/>
          <w:sz w:val="28"/>
        </w:rPr>
        <w:t xml:space="preserve">
      11. Психиатр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жарақаттары,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Ақыл-есі</w:t>
            </w:r>
          </w:p>
          <w:p>
            <w:pPr>
              <w:spacing w:after="20"/>
              <w:ind w:left="20"/>
              <w:jc w:val="both"/>
            </w:pPr>
            <w:r>
              <w:rPr>
                <w:rFonts w:ascii="Times New Roman"/>
                <w:b w:val="false"/>
                <w:i w:val="false"/>
                <w:color w:val="000000"/>
                <w:sz w:val="20"/>
              </w:rPr>
              <w:t>
Сыртқы бейнесі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Көңіл-күйі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Эмоционалдық-ерікті сфера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түрі,күні,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қолы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p>
      <w:pPr>
        <w:spacing w:after="0"/>
        <w:ind w:left="0"/>
        <w:jc w:val="both"/>
      </w:pPr>
      <w:r>
        <w:rPr>
          <w:rFonts w:ascii="Times New Roman"/>
          <w:b w:val="false"/>
          <w:i w:val="false"/>
          <w:color w:val="000000"/>
          <w:sz w:val="28"/>
        </w:rPr>
        <w:t>
      12. Рентгенологиялық, зертханалық,басқа да зерттеулер және консультациялар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өткізу күні және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Ерекше белгілер (тексеруден бас тарту, оған келмеу және тағы басқалар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 __________ сағ. ___. _____мин.</w:t>
            </w:r>
          </w:p>
          <w:p>
            <w:pPr>
              <w:spacing w:after="20"/>
              <w:ind w:left="20"/>
              <w:jc w:val="both"/>
            </w:pPr>
            <w:r>
              <w:rPr>
                <w:rFonts w:ascii="Times New Roman"/>
                <w:b w:val="false"/>
                <w:i w:val="false"/>
                <w:color w:val="000000"/>
                <w:sz w:val="20"/>
              </w:rPr>
              <w:t>
ӘДК отырысына келуі туралы хабарланды</w:t>
            </w:r>
          </w:p>
          <w:p>
            <w:pPr>
              <w:spacing w:after="20"/>
              <w:ind w:left="20"/>
              <w:jc w:val="both"/>
            </w:pPr>
            <w:r>
              <w:rPr>
                <w:rFonts w:ascii="Times New Roman"/>
                <w:b w:val="false"/>
                <w:i w:val="false"/>
                <w:color w:val="000000"/>
                <w:sz w:val="20"/>
              </w:rPr>
              <w:t>
20__ж. "___" __ сағ. ___ ___________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 __________ сағ. ___. _____мин.</w:t>
            </w:r>
          </w:p>
          <w:p>
            <w:pPr>
              <w:spacing w:after="20"/>
              <w:ind w:left="20"/>
              <w:jc w:val="both"/>
            </w:pPr>
            <w:r>
              <w:rPr>
                <w:rFonts w:ascii="Times New Roman"/>
                <w:b w:val="false"/>
                <w:i w:val="false"/>
                <w:color w:val="000000"/>
                <w:sz w:val="20"/>
              </w:rPr>
              <w:t>
ӘДК отырысына келуі туралы хабарланды</w:t>
            </w:r>
          </w:p>
          <w:p>
            <w:pPr>
              <w:spacing w:after="20"/>
              <w:ind w:left="20"/>
              <w:jc w:val="both"/>
            </w:pPr>
            <w:r>
              <w:rPr>
                <w:rFonts w:ascii="Times New Roman"/>
                <w:b w:val="false"/>
                <w:i w:val="false"/>
                <w:color w:val="000000"/>
                <w:sz w:val="20"/>
              </w:rPr>
              <w:t>
20__ж. "___" __ сағ. ___ ___________ (қолы)</w:t>
            </w:r>
          </w:p>
        </w:tc>
      </w:tr>
    </w:tbl>
    <w:p>
      <w:pPr>
        <w:spacing w:after="0"/>
        <w:ind w:left="0"/>
        <w:jc w:val="left"/>
      </w:pPr>
      <w:r>
        <w:rPr>
          <w:rFonts w:ascii="Times New Roman"/>
          <w:b/>
          <w:i w:val="false"/>
          <w:color w:val="000000"/>
        </w:rPr>
        <w:t xml:space="preserve"> 1. Алдын ала медициналық куәландыру №____ қорытындысы</w:t>
      </w:r>
    </w:p>
    <w:p>
      <w:pPr>
        <w:spacing w:after="0"/>
        <w:ind w:left="0"/>
        <w:jc w:val="both"/>
      </w:pPr>
      <w:r>
        <w:rPr>
          <w:rFonts w:ascii="Times New Roman"/>
          <w:b w:val="false"/>
          <w:i w:val="false"/>
          <w:color w:val="000000"/>
          <w:sz w:val="28"/>
        </w:rPr>
        <w:t>
      Диагнозы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Ішкі істер министрінің 2020 жылғы 13 қарашадағы № 775 бұйрығымен (Нормативтік құқықтық актілерді мемлекеттік тіркеу тізілімінде № 21646 болып тіркелген) бекітілген  Қазақстан Республикасының құқық қорғау органдарында, азаматтық қорғау органдарында және  Мемлекеттік фельдъегерлік қызметінде қызмет өткеру үшін адамдардың денсаулық жағдайына  қойылатын талаптардың ___ бағанының ___________ тармақтарының негізінде________________________________________________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ФЗ нәтижелері бойынша ҰСЫНЫЛДЫ / ҰСЫНЫЛМАДЫ (керек емесі сызып тасталсын)</w:t>
      </w:r>
    </w:p>
    <w:p>
      <w:pPr>
        <w:spacing w:after="0"/>
        <w:ind w:left="0"/>
        <w:jc w:val="both"/>
      </w:pPr>
      <w:r>
        <w:rPr>
          <w:rFonts w:ascii="Times New Roman"/>
          <w:b w:val="false"/>
          <w:i w:val="false"/>
          <w:color w:val="000000"/>
          <w:sz w:val="28"/>
        </w:rPr>
        <w:t>
      Ескерту  ________________________________________ 20__ ж. "__" _________</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"ЖАҚТАУ"/"ҚАРСЫ" Комиссия төрағасы:__________/______________________</w:t>
      </w:r>
    </w:p>
    <w:p>
      <w:pPr>
        <w:spacing w:after="0"/>
        <w:ind w:left="0"/>
        <w:jc w:val="both"/>
      </w:pPr>
      <w:r>
        <w:rPr>
          <w:rFonts w:ascii="Times New Roman"/>
          <w:b w:val="false"/>
          <w:i w:val="false"/>
          <w:color w:val="000000"/>
          <w:sz w:val="28"/>
        </w:rPr>
        <w:t>
      (керек емесі сызып тасталсын) (қолы) (тегі, аты және әкесінің аты)</w:t>
      </w:r>
    </w:p>
    <w:p>
      <w:pPr>
        <w:spacing w:after="0"/>
        <w:ind w:left="0"/>
        <w:jc w:val="both"/>
      </w:pPr>
      <w:r>
        <w:rPr>
          <w:rFonts w:ascii="Times New Roman"/>
          <w:b w:val="false"/>
          <w:i w:val="false"/>
          <w:color w:val="000000"/>
          <w:sz w:val="28"/>
        </w:rPr>
        <w:t>
      Сарапшы-дәрігерлер:</w:t>
      </w:r>
    </w:p>
    <w:p>
      <w:pPr>
        <w:spacing w:after="0"/>
        <w:ind w:left="0"/>
        <w:jc w:val="both"/>
      </w:pPr>
      <w:r>
        <w:rPr>
          <w:rFonts w:ascii="Times New Roman"/>
          <w:b w:val="false"/>
          <w:i w:val="false"/>
          <w:color w:val="000000"/>
          <w:sz w:val="28"/>
        </w:rPr>
        <w:t xml:space="preserve">
      "ЖАҚТАУ"/"ҚАРСЫ" терапевт ____________/____________________________ </w:t>
      </w:r>
    </w:p>
    <w:p>
      <w:pPr>
        <w:spacing w:after="0"/>
        <w:ind w:left="0"/>
        <w:jc w:val="both"/>
      </w:pPr>
      <w:r>
        <w:rPr>
          <w:rFonts w:ascii="Times New Roman"/>
          <w:b w:val="false"/>
          <w:i w:val="false"/>
          <w:color w:val="000000"/>
          <w:sz w:val="28"/>
        </w:rPr>
        <w:t xml:space="preserve">
      "ЖАҚТАУ"/"ҚАРСЫ" невропатолог ____________/____________________________ </w:t>
      </w:r>
    </w:p>
    <w:p>
      <w:pPr>
        <w:spacing w:after="0"/>
        <w:ind w:left="0"/>
        <w:jc w:val="both"/>
      </w:pPr>
      <w:r>
        <w:rPr>
          <w:rFonts w:ascii="Times New Roman"/>
          <w:b w:val="false"/>
          <w:i w:val="false"/>
          <w:color w:val="000000"/>
          <w:sz w:val="28"/>
        </w:rPr>
        <w:t xml:space="preserve">
      "ЖАҚТАУ"/"ҚАРСЫ" хирург ____________/____________________________ </w:t>
      </w:r>
    </w:p>
    <w:p>
      <w:pPr>
        <w:spacing w:after="0"/>
        <w:ind w:left="0"/>
        <w:jc w:val="both"/>
      </w:pPr>
      <w:r>
        <w:rPr>
          <w:rFonts w:ascii="Times New Roman"/>
          <w:b w:val="false"/>
          <w:i w:val="false"/>
          <w:color w:val="000000"/>
          <w:sz w:val="28"/>
        </w:rPr>
        <w:t xml:space="preserve">
      "ЖАҚТАУ"/"ҚАРСЫ" психиатр ____________/____________________________ </w:t>
      </w:r>
    </w:p>
    <w:p>
      <w:pPr>
        <w:spacing w:after="0"/>
        <w:ind w:left="0"/>
        <w:jc w:val="both"/>
      </w:pPr>
      <w:r>
        <w:rPr>
          <w:rFonts w:ascii="Times New Roman"/>
          <w:b w:val="false"/>
          <w:i w:val="false"/>
          <w:color w:val="000000"/>
          <w:sz w:val="28"/>
        </w:rPr>
        <w:t xml:space="preserve">
      "ЖАҚТАУ"/"ҚАРСЫ" окулист ____________/____________________________ </w:t>
      </w:r>
    </w:p>
    <w:p>
      <w:pPr>
        <w:spacing w:after="0"/>
        <w:ind w:left="0"/>
        <w:jc w:val="both"/>
      </w:pPr>
      <w:r>
        <w:rPr>
          <w:rFonts w:ascii="Times New Roman"/>
          <w:b w:val="false"/>
          <w:i w:val="false"/>
          <w:color w:val="000000"/>
          <w:sz w:val="28"/>
        </w:rPr>
        <w:t>
      "ЖАҚТАУ"/"ҚАРСЫ" лор ____________/____________________________</w:t>
      </w:r>
    </w:p>
    <w:p>
      <w:pPr>
        <w:spacing w:after="0"/>
        <w:ind w:left="0"/>
        <w:jc w:val="both"/>
      </w:pPr>
      <w:r>
        <w:rPr>
          <w:rFonts w:ascii="Times New Roman"/>
          <w:b w:val="false"/>
          <w:i w:val="false"/>
          <w:color w:val="000000"/>
          <w:sz w:val="28"/>
        </w:rPr>
        <w:t>
      ПФЗ бастығы / психолог ____________/____________________________</w:t>
      </w:r>
    </w:p>
    <w:p>
      <w:pPr>
        <w:spacing w:after="0"/>
        <w:ind w:left="0"/>
        <w:jc w:val="both"/>
      </w:pPr>
      <w:r>
        <w:rPr>
          <w:rFonts w:ascii="Times New Roman"/>
          <w:b w:val="false"/>
          <w:i w:val="false"/>
          <w:color w:val="000000"/>
          <w:sz w:val="28"/>
        </w:rPr>
        <w:t>
      ӘДК қорытындысымен таныстым ________/________________ 20____ ж. "____"</w:t>
      </w:r>
    </w:p>
    <w:p>
      <w:pPr>
        <w:spacing w:after="0"/>
        <w:ind w:left="0"/>
        <w:jc w:val="left"/>
      </w:pPr>
      <w:r>
        <w:rPr>
          <w:rFonts w:ascii="Times New Roman"/>
          <w:b/>
          <w:i w:val="false"/>
          <w:color w:val="000000"/>
        </w:rPr>
        <w:t xml:space="preserve"> 2. Түпкілікті медициналық куәландыру №______ қорытындысы</w:t>
      </w:r>
    </w:p>
    <w:p>
      <w:pPr>
        <w:spacing w:after="0"/>
        <w:ind w:left="0"/>
        <w:jc w:val="both"/>
      </w:pPr>
      <w:r>
        <w:rPr>
          <w:rFonts w:ascii="Times New Roman"/>
          <w:b w:val="false"/>
          <w:i w:val="false"/>
          <w:color w:val="000000"/>
          <w:sz w:val="28"/>
        </w:rPr>
        <w:t>
      Диагнозы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 Ішкі істер министрінің 2020 жылғы 13 қарашадағы № 775 бұйрығымен (Нормативтік  құқықтық актілерді мемлекеттік тіркеу тізілімінде № 21646 болып тіркелген) бекітілген Қазақстан  Республикасының құқық қорғау органдарында, азаматтық қорғау органдарында және Мемлекеттік  фельдъегерлік қызметінде қызмет өткеру үшін адамдардың денсаулық жағдайына қойылатын  талаптардың ___ бағанының ____________ тармақтарының негізінде 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ПФЗ нәтижелері бойынша ҰСЫНЫЛДЫ / ҰСЫНЫЛМАДЫ (керек емесі сызып тасталсын)</w:t>
      </w:r>
    </w:p>
    <w:p>
      <w:pPr>
        <w:spacing w:after="0"/>
        <w:ind w:left="0"/>
        <w:jc w:val="both"/>
      </w:pPr>
      <w:r>
        <w:rPr>
          <w:rFonts w:ascii="Times New Roman"/>
          <w:b w:val="false"/>
          <w:i w:val="false"/>
          <w:color w:val="000000"/>
          <w:sz w:val="28"/>
        </w:rPr>
        <w:t>
      Ескерту __________________________________________________________</w:t>
      </w:r>
    </w:p>
    <w:p>
      <w:pPr>
        <w:spacing w:after="0"/>
        <w:ind w:left="0"/>
        <w:jc w:val="both"/>
      </w:pPr>
      <w:r>
        <w:rPr>
          <w:rFonts w:ascii="Times New Roman"/>
          <w:b w:val="false"/>
          <w:i w:val="false"/>
          <w:color w:val="000000"/>
          <w:sz w:val="28"/>
        </w:rPr>
        <w:t>
      20__ ж. "__" _________</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xml:space="preserve">
      "ЖАҚТАУ"/"ҚАРСЫ" Комиссия төрағасы:__________/______________________ </w:t>
      </w:r>
    </w:p>
    <w:p>
      <w:pPr>
        <w:spacing w:after="0"/>
        <w:ind w:left="0"/>
        <w:jc w:val="both"/>
      </w:pPr>
      <w:r>
        <w:rPr>
          <w:rFonts w:ascii="Times New Roman"/>
          <w:b w:val="false"/>
          <w:i w:val="false"/>
          <w:color w:val="000000"/>
          <w:sz w:val="28"/>
        </w:rPr>
        <w:t>
      (керек емесі сызып тасталсын) (қолы) (тегі, аты және әкесінің аты)</w:t>
      </w:r>
    </w:p>
    <w:p>
      <w:pPr>
        <w:spacing w:after="0"/>
        <w:ind w:left="0"/>
        <w:jc w:val="both"/>
      </w:pPr>
      <w:r>
        <w:rPr>
          <w:rFonts w:ascii="Times New Roman"/>
          <w:b w:val="false"/>
          <w:i w:val="false"/>
          <w:color w:val="000000"/>
          <w:sz w:val="28"/>
        </w:rPr>
        <w:t>
      Сарапшы-дәрігерлер:</w:t>
      </w:r>
    </w:p>
    <w:p>
      <w:pPr>
        <w:spacing w:after="0"/>
        <w:ind w:left="0"/>
        <w:jc w:val="both"/>
      </w:pPr>
      <w:r>
        <w:rPr>
          <w:rFonts w:ascii="Times New Roman"/>
          <w:b w:val="false"/>
          <w:i w:val="false"/>
          <w:color w:val="000000"/>
          <w:sz w:val="28"/>
        </w:rPr>
        <w:t xml:space="preserve">
      "ЖАҚТАУ"/"ҚАРСЫ" терапевт ____________/____________________________ </w:t>
      </w:r>
    </w:p>
    <w:p>
      <w:pPr>
        <w:spacing w:after="0"/>
        <w:ind w:left="0"/>
        <w:jc w:val="both"/>
      </w:pPr>
      <w:r>
        <w:rPr>
          <w:rFonts w:ascii="Times New Roman"/>
          <w:b w:val="false"/>
          <w:i w:val="false"/>
          <w:color w:val="000000"/>
          <w:sz w:val="28"/>
        </w:rPr>
        <w:t xml:space="preserve">
      "ЖАҚТАУ"/"ҚАРСЫ" невропатолог ____________/____________________________ </w:t>
      </w:r>
    </w:p>
    <w:p>
      <w:pPr>
        <w:spacing w:after="0"/>
        <w:ind w:left="0"/>
        <w:jc w:val="both"/>
      </w:pPr>
      <w:r>
        <w:rPr>
          <w:rFonts w:ascii="Times New Roman"/>
          <w:b w:val="false"/>
          <w:i w:val="false"/>
          <w:color w:val="000000"/>
          <w:sz w:val="28"/>
        </w:rPr>
        <w:t xml:space="preserve">
      "ЖАҚТАУ"/"ҚАРСЫ" хирург ____________/____________________________ </w:t>
      </w:r>
    </w:p>
    <w:p>
      <w:pPr>
        <w:spacing w:after="0"/>
        <w:ind w:left="0"/>
        <w:jc w:val="both"/>
      </w:pPr>
      <w:r>
        <w:rPr>
          <w:rFonts w:ascii="Times New Roman"/>
          <w:b w:val="false"/>
          <w:i w:val="false"/>
          <w:color w:val="000000"/>
          <w:sz w:val="28"/>
        </w:rPr>
        <w:t xml:space="preserve">
      "ЖАҚТАУ"/"ҚАРСЫ" психиатр ____________/____________________________ </w:t>
      </w:r>
    </w:p>
    <w:p>
      <w:pPr>
        <w:spacing w:after="0"/>
        <w:ind w:left="0"/>
        <w:jc w:val="both"/>
      </w:pPr>
      <w:r>
        <w:rPr>
          <w:rFonts w:ascii="Times New Roman"/>
          <w:b w:val="false"/>
          <w:i w:val="false"/>
          <w:color w:val="000000"/>
          <w:sz w:val="28"/>
        </w:rPr>
        <w:t xml:space="preserve">
      "ЖАҚТАУ"/"ҚАРСЫ" окулист ____________/____________________________ </w:t>
      </w:r>
    </w:p>
    <w:p>
      <w:pPr>
        <w:spacing w:after="0"/>
        <w:ind w:left="0"/>
        <w:jc w:val="both"/>
      </w:pPr>
      <w:r>
        <w:rPr>
          <w:rFonts w:ascii="Times New Roman"/>
          <w:b w:val="false"/>
          <w:i w:val="false"/>
          <w:color w:val="000000"/>
          <w:sz w:val="28"/>
        </w:rPr>
        <w:t>
      "ЖАҚТАУ"/"ҚАРСЫ" лор ____________/____________________________</w:t>
      </w:r>
    </w:p>
    <w:p>
      <w:pPr>
        <w:spacing w:after="0"/>
        <w:ind w:left="0"/>
        <w:jc w:val="both"/>
      </w:pPr>
      <w:r>
        <w:rPr>
          <w:rFonts w:ascii="Times New Roman"/>
          <w:b w:val="false"/>
          <w:i w:val="false"/>
          <w:color w:val="000000"/>
          <w:sz w:val="28"/>
        </w:rPr>
        <w:t>
      ПФЗ бастығы / психолог ____________/____________________________</w:t>
      </w:r>
    </w:p>
    <w:p>
      <w:pPr>
        <w:spacing w:after="0"/>
        <w:ind w:left="0"/>
        <w:jc w:val="both"/>
      </w:pPr>
      <w:r>
        <w:rPr>
          <w:rFonts w:ascii="Times New Roman"/>
          <w:b w:val="false"/>
          <w:i w:val="false"/>
          <w:color w:val="000000"/>
          <w:sz w:val="28"/>
        </w:rPr>
        <w:t>
      ӘДК қорытындысымен таныстым ________________________ 20____ ж.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жоғарғы оң жақ бұрышы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9" w:id="363"/>
    <w:p>
      <w:pPr>
        <w:spacing w:after="0"/>
        <w:ind w:left="0"/>
        <w:jc w:val="left"/>
      </w:pPr>
      <w:r>
        <w:rPr>
          <w:rFonts w:ascii="Times New Roman"/>
          <w:b/>
          <w:i w:val="false"/>
          <w:color w:val="000000"/>
        </w:rPr>
        <w:t xml:space="preserve"> Әскери-дәрігерлік комиссиялар отырыстары хаттамаларының № ___ Кітабы</w:t>
      </w:r>
    </w:p>
    <w:bookmarkEnd w:id="36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(комиссияның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туған жылы, арнаулы, әскери атағы, қызмет орны, лауазымы (қызметкерлерде)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куәландыруға жіберген бөлініс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Сырқаттың, зақымның (жараланудың, контузияның, жарақаттың) себепті байланысы туралы (объективті тексерудің қысқаша мәліметтері) ӘДК-ның диагнозы және қаулылары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ҚМ бұйрығының тармақтары, бағаны, №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лауазымдағы санаты туралы, әскери қызметке жарамдылық санаты туралы қорытынды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w:t>
            </w:r>
            <w:r>
              <w:br/>
            </w:r>
            <w:r>
              <w:rPr>
                <w:rFonts w:ascii="Times New Roman"/>
                <w:b w:val="false"/>
                <w:i w:val="false"/>
                <w:color w:val="000000"/>
                <w:sz w:val="20"/>
              </w:rPr>
              <w:t>мен 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Әскери-дәрігерлік комиссияның</w:t>
      </w:r>
    </w:p>
    <w:p>
      <w:pPr>
        <w:spacing w:after="0"/>
        <w:ind w:left="0"/>
        <w:jc w:val="both"/>
      </w:pPr>
      <w:r>
        <w:rPr>
          <w:rFonts w:ascii="Times New Roman"/>
          <w:b w:val="false"/>
          <w:i w:val="false"/>
          <w:color w:val="000000"/>
          <w:sz w:val="28"/>
        </w:rPr>
        <w:t>
      бұрыштама мөртабаны</w:t>
      </w:r>
    </w:p>
    <w:p>
      <w:pPr>
        <w:spacing w:after="0"/>
        <w:ind w:left="0"/>
        <w:jc w:val="left"/>
      </w:pPr>
      <w:r>
        <w:rPr>
          <w:rFonts w:ascii="Times New Roman"/>
          <w:b/>
          <w:i w:val="false"/>
          <w:color w:val="000000"/>
        </w:rPr>
        <w:t xml:space="preserve"> __________________________________________________________________________ (әскери-дәрігерлік комиссияның атауы) № ____ медициналық куәландыру туралы анықтама ______________________________________________________________________</w:t>
      </w:r>
    </w:p>
    <w:p>
      <w:pPr>
        <w:spacing w:after="0"/>
        <w:ind w:left="0"/>
        <w:jc w:val="both"/>
      </w:pPr>
      <w:r>
        <w:rPr>
          <w:rFonts w:ascii="Times New Roman"/>
          <w:b w:val="false"/>
          <w:i w:val="false"/>
          <w:color w:val="000000"/>
          <w:sz w:val="28"/>
        </w:rPr>
        <w:t>
      (қызметкерлерге, әскери қызметшілердің арнаулы немесе әскери атағы; тегі, аты, әкесінің аты, туған жылы)</w:t>
      </w:r>
    </w:p>
    <w:p>
      <w:pPr>
        <w:spacing w:after="0"/>
        <w:ind w:left="0"/>
        <w:jc w:val="both"/>
      </w:pPr>
      <w:r>
        <w:rPr>
          <w:rFonts w:ascii="Times New Roman"/>
          <w:b w:val="false"/>
          <w:i w:val="false"/>
          <w:color w:val="000000"/>
          <w:sz w:val="28"/>
        </w:rPr>
        <w:t>
      20 ____ жылғы "____" _________________ куәландырылды</w:t>
      </w:r>
    </w:p>
    <w:p>
      <w:pPr>
        <w:spacing w:after="0"/>
        <w:ind w:left="0"/>
        <w:jc w:val="both"/>
      </w:pPr>
      <w:r>
        <w:rPr>
          <w:rFonts w:ascii="Times New Roman"/>
          <w:b w:val="false"/>
          <w:i w:val="false"/>
          <w:color w:val="000000"/>
          <w:sz w:val="28"/>
        </w:rPr>
        <w:t>
      Сырқаты, зақымдары (жаралануы, контузиясы, жарақаттары) туралы Комиссияның диагнозы және қаулысы: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Ішкі істер министрінің 2020 жылғы 13 қарашадағы № 775 бұйрығымен (Нормативтік құқықтық актілерді мемлекеттік тіркеу тізілімінде № 21646 болып тіркелген)  бекітілген Қазақстан Республикасының құқық қорғау органдарында, азаматтық қорғау  органдарында және Мемлекеттік фельдъегерлік қызметінде қызмет өткеру үшін адамдардың  денсаулық жағдайына қойылатын талаптардың ___ бағанының ______________________ тармақтарының негізінде; Қазақстан Республикасы Ішкі істер министрінің 2020 жылғы  2 қарашадағы № 758 бұйрығымен (Нормативтік құқықтық актілерді мемлекеттік тіркеу  тізілімінде № 21580 болып тіркелген) бекітілген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қағидаларының _____________ тармақтарының негізінде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ПФЗ нәтижелері бойынша (тұжырымдары бар сипаттама)__________________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Ескерту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елтаңбалы мөр Комиссия төрағасы: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(қолы, тегі, аты, әкесінің аты)  ПФЗ бастығы (психолог):</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(қолы, тегі, аты, әкесінің аты)   Комиссия хатшысы: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w:t>
            </w:r>
            <w:r>
              <w:br/>
            </w:r>
            <w:r>
              <w:rPr>
                <w:rFonts w:ascii="Times New Roman"/>
                <w:b w:val="false"/>
                <w:i w:val="false"/>
                <w:color w:val="000000"/>
                <w:sz w:val="20"/>
              </w:rPr>
              <w:t>мен 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3" w:id="364"/>
    <w:p>
      <w:pPr>
        <w:spacing w:after="0"/>
        <w:ind w:left="0"/>
        <w:jc w:val="left"/>
      </w:pPr>
      <w:r>
        <w:rPr>
          <w:rFonts w:ascii="Times New Roman"/>
          <w:b/>
          <w:i w:val="false"/>
          <w:color w:val="000000"/>
        </w:rPr>
        <w:t xml:space="preserve"> Сырқаты туралы № _________ куәлік</w:t>
      </w:r>
    </w:p>
    <w:bookmarkEnd w:id="364"/>
    <w:p>
      <w:pPr>
        <w:spacing w:after="0"/>
        <w:ind w:left="0"/>
        <w:jc w:val="both"/>
      </w:pPr>
      <w:r>
        <w:rPr>
          <w:rFonts w:ascii="Times New Roman"/>
          <w:b w:val="false"/>
          <w:i w:val="false"/>
          <w:color w:val="000000"/>
          <w:sz w:val="28"/>
        </w:rPr>
        <w:t>
      20_____ жылғы "___" ______________ _________________________________</w:t>
      </w:r>
    </w:p>
    <w:p>
      <w:pPr>
        <w:spacing w:after="0"/>
        <w:ind w:left="0"/>
        <w:jc w:val="both"/>
      </w:pPr>
      <w:r>
        <w:rPr>
          <w:rFonts w:ascii="Times New Roman"/>
          <w:b w:val="false"/>
          <w:i w:val="false"/>
          <w:color w:val="000000"/>
          <w:sz w:val="28"/>
        </w:rPr>
        <w:t>
                                                   (әскери-дәрігерлік комиссияның атауы)</w:t>
      </w:r>
    </w:p>
    <w:p>
      <w:pPr>
        <w:spacing w:after="0"/>
        <w:ind w:left="0"/>
        <w:jc w:val="both"/>
      </w:pPr>
      <w:r>
        <w:rPr>
          <w:rFonts w:ascii="Times New Roman"/>
          <w:b w:val="false"/>
          <w:i w:val="false"/>
          <w:color w:val="000000"/>
          <w:sz w:val="28"/>
        </w:rPr>
        <w:t>
      _______________________мақсатында___________________________</w:t>
      </w:r>
    </w:p>
    <w:p>
      <w:pPr>
        <w:spacing w:after="0"/>
        <w:ind w:left="0"/>
        <w:jc w:val="both"/>
      </w:pPr>
      <w:r>
        <w:rPr>
          <w:rFonts w:ascii="Times New Roman"/>
          <w:b w:val="false"/>
          <w:i w:val="false"/>
          <w:color w:val="000000"/>
          <w:sz w:val="28"/>
        </w:rPr>
        <w:t>
      _________________ кадр қызметінің жолдамасы бойынша куәландырылды</w:t>
      </w:r>
    </w:p>
    <w:p>
      <w:pPr>
        <w:spacing w:after="0"/>
        <w:ind w:left="0"/>
        <w:jc w:val="both"/>
      </w:pPr>
      <w:r>
        <w:rPr>
          <w:rFonts w:ascii="Times New Roman"/>
          <w:b w:val="false"/>
          <w:i w:val="false"/>
          <w:color w:val="000000"/>
          <w:sz w:val="28"/>
        </w:rPr>
        <w:t>
      1. Тегі, аты, әкесінің аты, туған жылы, күні, айы ___________________________</w:t>
      </w:r>
    </w:p>
    <w:p>
      <w:pPr>
        <w:spacing w:after="0"/>
        <w:ind w:left="0"/>
        <w:jc w:val="both"/>
      </w:pPr>
      <w:r>
        <w:rPr>
          <w:rFonts w:ascii="Times New Roman"/>
          <w:b w:val="false"/>
          <w:i w:val="false"/>
          <w:color w:val="000000"/>
          <w:sz w:val="28"/>
        </w:rPr>
        <w:t>
      2. Арнаулы (әскери) атағы немесе сыныптық шені _________________________</w:t>
      </w:r>
    </w:p>
    <w:p>
      <w:pPr>
        <w:spacing w:after="0"/>
        <w:ind w:left="0"/>
        <w:jc w:val="both"/>
      </w:pPr>
      <w:r>
        <w:rPr>
          <w:rFonts w:ascii="Times New Roman"/>
          <w:b w:val="false"/>
          <w:i w:val="false"/>
          <w:color w:val="000000"/>
          <w:sz w:val="28"/>
        </w:rPr>
        <w:t>
      мамандығы _________________________________________________________</w:t>
      </w:r>
    </w:p>
    <w:p>
      <w:pPr>
        <w:spacing w:after="0"/>
        <w:ind w:left="0"/>
        <w:jc w:val="both"/>
      </w:pPr>
      <w:r>
        <w:rPr>
          <w:rFonts w:ascii="Times New Roman"/>
          <w:b w:val="false"/>
          <w:i w:val="false"/>
          <w:color w:val="000000"/>
          <w:sz w:val="28"/>
        </w:rPr>
        <w:t>
      3. Қызмет атқару орны, атқаратын лауазымы _____________________________</w:t>
      </w:r>
    </w:p>
    <w:p>
      <w:pPr>
        <w:spacing w:after="0"/>
        <w:ind w:left="0"/>
        <w:jc w:val="both"/>
      </w:pPr>
      <w:r>
        <w:rPr>
          <w:rFonts w:ascii="Times New Roman"/>
          <w:b w:val="false"/>
          <w:i w:val="false"/>
          <w:color w:val="000000"/>
          <w:sz w:val="28"/>
        </w:rPr>
        <w:t>
      4. Қазақстан Республикасы ІІО, арнайы мемлекеттік органдарында, прокуратура, азаматтық қорғау органдарында, сыбайлас жемқорлыққа қарсы қызметінде, қаржылық мониторинг  органдарының экономикалық тергеу қызметінде, Мемлекеттік фельдъегерлік қызметінде, Қазақстан Республикасының Қарулы Күштерінде, басқа да әскерлері мен әскери құралымдарында (мерзімді қызметтен басқа) не болмаса басқа да құқық қорғау және әлуетті органдарда (толықтырылып жазылсын) ________________________________________</w:t>
      </w:r>
    </w:p>
    <w:p>
      <w:pPr>
        <w:spacing w:after="0"/>
        <w:ind w:left="0"/>
        <w:jc w:val="both"/>
      </w:pPr>
      <w:r>
        <w:rPr>
          <w:rFonts w:ascii="Times New Roman"/>
          <w:b w:val="false"/>
          <w:i w:val="false"/>
          <w:color w:val="000000"/>
          <w:sz w:val="28"/>
        </w:rPr>
        <w:t>
      қызмет етті (иә,жоқ) _________ (айы,жылы)_________бастап____________ дейін</w:t>
      </w:r>
    </w:p>
    <w:p>
      <w:pPr>
        <w:spacing w:after="0"/>
        <w:ind w:left="0"/>
        <w:jc w:val="both"/>
      </w:pPr>
      <w:r>
        <w:rPr>
          <w:rFonts w:ascii="Times New Roman"/>
          <w:b w:val="false"/>
          <w:i w:val="false"/>
          <w:color w:val="000000"/>
          <w:sz w:val="28"/>
        </w:rPr>
        <w:t>
      Қызметтен шығарудың себебі ___________________________________________</w:t>
      </w:r>
    </w:p>
    <w:p>
      <w:pPr>
        <w:spacing w:after="0"/>
        <w:ind w:left="0"/>
        <w:jc w:val="both"/>
      </w:pPr>
      <w:r>
        <w:rPr>
          <w:rFonts w:ascii="Times New Roman"/>
          <w:b w:val="false"/>
          <w:i w:val="false"/>
          <w:color w:val="000000"/>
          <w:sz w:val="28"/>
        </w:rPr>
        <w:t>
                                                                            (иә, жоқ) (айы,жылы)</w:t>
      </w:r>
    </w:p>
    <w:p>
      <w:pPr>
        <w:spacing w:after="0"/>
        <w:ind w:left="0"/>
        <w:jc w:val="both"/>
      </w:pPr>
      <w:r>
        <w:rPr>
          <w:rFonts w:ascii="Times New Roman"/>
          <w:b w:val="false"/>
          <w:i w:val="false"/>
          <w:color w:val="000000"/>
          <w:sz w:val="28"/>
        </w:rPr>
        <w:t>
      5. Мерзімді қызметті _______ бастап __________ дейін мерзімде өтті (айы, жылы)</w:t>
      </w:r>
    </w:p>
    <w:p>
      <w:pPr>
        <w:spacing w:after="0"/>
        <w:ind w:left="0"/>
        <w:jc w:val="both"/>
      </w:pPr>
      <w:r>
        <w:rPr>
          <w:rFonts w:ascii="Times New Roman"/>
          <w:b w:val="false"/>
          <w:i w:val="false"/>
          <w:color w:val="000000"/>
          <w:sz w:val="28"/>
        </w:rPr>
        <w:t>
      6. Бойы _______ см. Дене салмағы ________ кг. Кеудесінің шеңбері ________ см.</w:t>
      </w:r>
    </w:p>
    <w:p>
      <w:pPr>
        <w:spacing w:after="0"/>
        <w:ind w:left="0"/>
        <w:jc w:val="both"/>
      </w:pPr>
      <w:r>
        <w:rPr>
          <w:rFonts w:ascii="Times New Roman"/>
          <w:b w:val="false"/>
          <w:i w:val="false"/>
          <w:color w:val="000000"/>
          <w:sz w:val="28"/>
        </w:rPr>
        <w:t>
      7. Шағымдары: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Сырқаттарының анамнезі, емдеу мекемелерін көрсете отырып, жүргізілген зерттеулер және емдеу уақыты: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Объективті тексеру мәліметтері: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Арнайы зерттеулер (рентгенологиялық, зертханалық, аспаппен және басқалар, консультациялар)</w:t>
      </w:r>
    </w:p>
    <w:p>
      <w:pPr>
        <w:spacing w:after="0"/>
        <w:ind w:left="0"/>
        <w:jc w:val="both"/>
      </w:pPr>
      <w:r>
        <w:rPr>
          <w:rFonts w:ascii="Times New Roman"/>
          <w:b w:val="false"/>
          <w:i w:val="false"/>
          <w:color w:val="000000"/>
          <w:sz w:val="28"/>
        </w:rPr>
        <w:t>
      нәтижелері:______________________________________________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Сырқаттарының, зақымдарының (жаралануларының, контузияларының, жарақаттарының)</w:t>
      </w:r>
    </w:p>
    <w:p>
      <w:pPr>
        <w:spacing w:after="0"/>
        <w:ind w:left="0"/>
        <w:jc w:val="both"/>
      </w:pPr>
      <w:r>
        <w:rPr>
          <w:rFonts w:ascii="Times New Roman"/>
          <w:b w:val="false"/>
          <w:i w:val="false"/>
          <w:color w:val="000000"/>
          <w:sz w:val="28"/>
        </w:rPr>
        <w:t>
      диагноздары және олардың себепті байланысы туралы қаулы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ӘДК қорытындысы: Қазақстан Республикасы Ішкі істер министрінің 2020 жылғы 13 қарашадағы  № 775 бұйрығымен (Нормативтік құқықтық актілерді мемлекеттік тіркеу тізілімінде № 21646  болып тіркелген) бекітілген Қазақстан Республикасының құқық қорғау органдарында,  азаматтық қорғау органдарында және Мемлекеттік фельдъегерлік қызметінде қызмет өткеру үшін адамдардың денсаулық жағдайына қойылатын талаптардың ___ бағанының  ______________________тармақтарының негізінде; Қазақстан Республикасы Ішкі істер министрінің 2020 жылғы 2 қарашадағы № 758 бұйрығымен (Нормативтік құқықтық  актілерді мемлекеттік тіркеу тізілімінде № 21580 болып тіркелген) бекітілген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қағидаларының</w:t>
      </w:r>
    </w:p>
    <w:p>
      <w:pPr>
        <w:spacing w:after="0"/>
        <w:ind w:left="0"/>
        <w:jc w:val="both"/>
      </w:pPr>
      <w:r>
        <w:rPr>
          <w:rFonts w:ascii="Times New Roman"/>
          <w:b w:val="false"/>
          <w:i w:val="false"/>
          <w:color w:val="000000"/>
          <w:sz w:val="28"/>
        </w:rPr>
        <w:t>
      ____________ тармақтарының негізінде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13. Ілесіп жүруге мұқтаж, мұқтаж емес (керек емесі сызып тасталсын) ___ саны ____</w:t>
      </w:r>
    </w:p>
    <w:p>
      <w:pPr>
        <w:spacing w:after="0"/>
        <w:ind w:left="0"/>
        <w:jc w:val="both"/>
      </w:pPr>
      <w:r>
        <w:rPr>
          <w:rFonts w:ascii="Times New Roman"/>
          <w:b w:val="false"/>
          <w:i w:val="false"/>
          <w:color w:val="000000"/>
          <w:sz w:val="28"/>
        </w:rPr>
        <w:t>
      Ескерту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елтаңбалы мөр</w:t>
      </w:r>
    </w:p>
    <w:p>
      <w:pPr>
        <w:spacing w:after="0"/>
        <w:ind w:left="0"/>
        <w:jc w:val="both"/>
      </w:pPr>
      <w:r>
        <w:rPr>
          <w:rFonts w:ascii="Times New Roman"/>
          <w:b w:val="false"/>
          <w:i w:val="false"/>
          <w:color w:val="000000"/>
          <w:sz w:val="28"/>
        </w:rPr>
        <w:t>
      Комиссия төрағасы: 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Сарапшы-дәрігер:_ 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Хатшы: __________/_____________________</w:t>
      </w:r>
    </w:p>
    <w:p>
      <w:pPr>
        <w:spacing w:after="0"/>
        <w:ind w:left="0"/>
        <w:jc w:val="both"/>
      </w:pPr>
      <w:r>
        <w:rPr>
          <w:rFonts w:ascii="Times New Roman"/>
          <w:b w:val="false"/>
          <w:i w:val="false"/>
          <w:color w:val="000000"/>
          <w:sz w:val="28"/>
        </w:rPr>
        <w:t>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жоғарғы оң жақ бұрышы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  (білім беру ұйымдарының атауы) уақытша жұмыс істейтін әскери-дәрігерлік комиссия денсаулық жағдайы бойынша 20__ жылы оқуға түсуге жарамсыз деп таныған кандидаттардың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туған жылы, арнаулы, әскери атағы (қызметкерлер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МК өткізген ӘДК-ның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МК кезінде қойылған диагноз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ББҰ УӘДК -ның толық диагнозы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ҚМ бұйрығының тармақтары, бағаны, № және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жылғы "____" _________ ӘДК төрағасы _____________________________________</w:t>
      </w:r>
    </w:p>
    <w:p>
      <w:pPr>
        <w:spacing w:after="0"/>
        <w:ind w:left="0"/>
        <w:jc w:val="both"/>
      </w:pPr>
      <w:r>
        <w:rPr>
          <w:rFonts w:ascii="Times New Roman"/>
          <w:b w:val="false"/>
          <w:i w:val="false"/>
          <w:color w:val="000000"/>
          <w:sz w:val="28"/>
        </w:rPr>
        <w:t>
      (комиссияның атауы,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жоғарғы оң жақ бұрышы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9" w:id="365"/>
    <w:p>
      <w:pPr>
        <w:spacing w:after="0"/>
        <w:ind w:left="0"/>
        <w:jc w:val="left"/>
      </w:pPr>
      <w:r>
        <w:rPr>
          <w:rFonts w:ascii="Times New Roman"/>
          <w:b/>
          <w:i w:val="false"/>
          <w:color w:val="000000"/>
        </w:rPr>
        <w:t xml:space="preserve"> Қазақстан Республикасының климаттық жағдайлары қолайсыз жерлерінің тізбесі</w:t>
      </w:r>
    </w:p>
    <w:bookmarkEnd w:id="365"/>
    <w:p>
      <w:pPr>
        <w:spacing w:after="0"/>
        <w:ind w:left="0"/>
        <w:jc w:val="both"/>
      </w:pPr>
      <w:r>
        <w:rPr>
          <w:rFonts w:ascii="Times New Roman"/>
          <w:b w:val="false"/>
          <w:i w:val="false"/>
          <w:color w:val="000000"/>
          <w:sz w:val="28"/>
        </w:rPr>
        <w:t>
      Қазақстан Республикасының климаттық жағдайлары қолайсыз жерлеріне:</w:t>
      </w:r>
    </w:p>
    <w:p>
      <w:pPr>
        <w:spacing w:after="0"/>
        <w:ind w:left="0"/>
        <w:jc w:val="both"/>
      </w:pPr>
      <w:r>
        <w:rPr>
          <w:rFonts w:ascii="Times New Roman"/>
          <w:b w:val="false"/>
          <w:i w:val="false"/>
          <w:color w:val="000000"/>
          <w:sz w:val="28"/>
        </w:rPr>
        <w:t>
      1) Ақмола облысында - Аршалы, Жарқайың, Есіл, Жақсы, Қорғалжын және Целиноград (Нұр-Сұлтан қаласын қоспағанда) аудандары, Ерейментау ауданының Сілеті ауылдық округі және Степногорск қаласы;</w:t>
      </w:r>
    </w:p>
    <w:p>
      <w:pPr>
        <w:spacing w:after="0"/>
        <w:ind w:left="0"/>
        <w:jc w:val="both"/>
      </w:pPr>
      <w:r>
        <w:rPr>
          <w:rFonts w:ascii="Times New Roman"/>
          <w:b w:val="false"/>
          <w:i w:val="false"/>
          <w:color w:val="000000"/>
          <w:sz w:val="28"/>
        </w:rPr>
        <w:t>
      2) Ақтөбе облысында - Байғанин және Мұғалжар аудандары;</w:t>
      </w:r>
    </w:p>
    <w:p>
      <w:pPr>
        <w:spacing w:after="0"/>
        <w:ind w:left="0"/>
        <w:jc w:val="both"/>
      </w:pPr>
      <w:r>
        <w:rPr>
          <w:rFonts w:ascii="Times New Roman"/>
          <w:b w:val="false"/>
          <w:i w:val="false"/>
          <w:color w:val="000000"/>
          <w:sz w:val="28"/>
        </w:rPr>
        <w:t>
      3) Алматы облысында - Жамбыл, Іле, Талғар, Ұйғыр, Еңбекшіқазақ, Райымбек, Алакөл (Үйгентас ауылдық округін қоспағанда), Көксу, Сарқан, Ескелді (Талдықорған қаласын қоспағанда), Панфилов, Қарасай, Балқаш, Кербұлақ, Қапшағай аудандары, Кербұлақ ауданының Сарыөзек қала типті кенті, Текелі қаласы, Ақсу ауданының Ақсу ауылы;</w:t>
      </w:r>
    </w:p>
    <w:p>
      <w:pPr>
        <w:spacing w:after="0"/>
        <w:ind w:left="0"/>
        <w:jc w:val="both"/>
      </w:pPr>
      <w:r>
        <w:rPr>
          <w:rFonts w:ascii="Times New Roman"/>
          <w:b w:val="false"/>
          <w:i w:val="false"/>
          <w:color w:val="000000"/>
          <w:sz w:val="28"/>
        </w:rPr>
        <w:t>
      4) Атырау облысы;</w:t>
      </w:r>
    </w:p>
    <w:p>
      <w:pPr>
        <w:spacing w:after="0"/>
        <w:ind w:left="0"/>
        <w:jc w:val="both"/>
      </w:pPr>
      <w:r>
        <w:rPr>
          <w:rFonts w:ascii="Times New Roman"/>
          <w:b w:val="false"/>
          <w:i w:val="false"/>
          <w:color w:val="000000"/>
          <w:sz w:val="28"/>
        </w:rPr>
        <w:t>
      5) Шығыс Қазақстан облысында - Катонқарағай, Күршім, Аягөз, Жарма, Зайсан, Тарбағатай, Абай, Бесқарағай, Жаңасемей, Таскескен аудандары, Үржар ауданының Мақаншы ауылдық округі, Семей және Курчатов қалалары;</w:t>
      </w:r>
    </w:p>
    <w:p>
      <w:pPr>
        <w:spacing w:after="0"/>
        <w:ind w:left="0"/>
        <w:jc w:val="both"/>
      </w:pPr>
      <w:r>
        <w:rPr>
          <w:rFonts w:ascii="Times New Roman"/>
          <w:b w:val="false"/>
          <w:i w:val="false"/>
          <w:color w:val="000000"/>
          <w:sz w:val="28"/>
        </w:rPr>
        <w:t>
      6) Жамбыл облысында - Қордай, Мойынқұм, Талас, Байзақ, Шу аудандары және Жаңатас қаласы;</w:t>
      </w:r>
    </w:p>
    <w:p>
      <w:pPr>
        <w:spacing w:after="0"/>
        <w:ind w:left="0"/>
        <w:jc w:val="both"/>
      </w:pPr>
      <w:r>
        <w:rPr>
          <w:rFonts w:ascii="Times New Roman"/>
          <w:b w:val="false"/>
          <w:i w:val="false"/>
          <w:color w:val="000000"/>
          <w:sz w:val="28"/>
        </w:rPr>
        <w:t>
      7) Батыс Қазақстан облысында - Жаңақала, Бөкей Орда, Ақжайық ауданының Тайпақ ауылдық округі;</w:t>
      </w:r>
    </w:p>
    <w:p>
      <w:pPr>
        <w:spacing w:after="0"/>
        <w:ind w:left="0"/>
        <w:jc w:val="both"/>
      </w:pPr>
      <w:r>
        <w:rPr>
          <w:rFonts w:ascii="Times New Roman"/>
          <w:b w:val="false"/>
          <w:i w:val="false"/>
          <w:color w:val="000000"/>
          <w:sz w:val="28"/>
        </w:rPr>
        <w:t>
      8) Қарағанды облысында – Абай, Актоғай, Нұра, Шет, Ұлытау, Қарқаралы аудандары, Балқаш, Қаражал қаласы, Жәйрем кенті, Сәтбаев, Жезқазған және Приозерск қалалары;</w:t>
      </w:r>
    </w:p>
    <w:p>
      <w:pPr>
        <w:spacing w:after="0"/>
        <w:ind w:left="0"/>
        <w:jc w:val="both"/>
      </w:pPr>
      <w:r>
        <w:rPr>
          <w:rFonts w:ascii="Times New Roman"/>
          <w:b w:val="false"/>
          <w:i w:val="false"/>
          <w:color w:val="000000"/>
          <w:sz w:val="28"/>
        </w:rPr>
        <w:t>
      9) Қостанай облысында - Арқалық қаласы;</w:t>
      </w:r>
    </w:p>
    <w:p>
      <w:pPr>
        <w:spacing w:after="0"/>
        <w:ind w:left="0"/>
        <w:jc w:val="both"/>
      </w:pPr>
      <w:r>
        <w:rPr>
          <w:rFonts w:ascii="Times New Roman"/>
          <w:b w:val="false"/>
          <w:i w:val="false"/>
          <w:color w:val="000000"/>
          <w:sz w:val="28"/>
        </w:rPr>
        <w:t>
      10) Қызылорда облысы;</w:t>
      </w:r>
    </w:p>
    <w:p>
      <w:pPr>
        <w:spacing w:after="0"/>
        <w:ind w:left="0"/>
        <w:jc w:val="both"/>
      </w:pPr>
      <w:r>
        <w:rPr>
          <w:rFonts w:ascii="Times New Roman"/>
          <w:b w:val="false"/>
          <w:i w:val="false"/>
          <w:color w:val="000000"/>
          <w:sz w:val="28"/>
        </w:rPr>
        <w:t>
      11) Маңғыстау облысында – Қарақия, Бейнеу, Маңғыстау, Мұнайлы аудандары (Өмірзақ ауылын, сондай-ақ бұрынғы Түпқараған ауданының жерлерін қоспағанда), Жаңаөзен, Форт-Шевченко және Ақтау қалалары;</w:t>
      </w:r>
    </w:p>
    <w:p>
      <w:pPr>
        <w:spacing w:after="0"/>
        <w:ind w:left="0"/>
        <w:jc w:val="both"/>
      </w:pPr>
      <w:r>
        <w:rPr>
          <w:rFonts w:ascii="Times New Roman"/>
          <w:b w:val="false"/>
          <w:i w:val="false"/>
          <w:color w:val="000000"/>
          <w:sz w:val="28"/>
        </w:rPr>
        <w:t>
      12) Павлодар облысында – Май, Аққулы аудандары;</w:t>
      </w:r>
    </w:p>
    <w:p>
      <w:pPr>
        <w:spacing w:after="0"/>
        <w:ind w:left="0"/>
        <w:jc w:val="both"/>
      </w:pPr>
      <w:r>
        <w:rPr>
          <w:rFonts w:ascii="Times New Roman"/>
          <w:b w:val="false"/>
          <w:i w:val="false"/>
          <w:color w:val="000000"/>
          <w:sz w:val="28"/>
        </w:rPr>
        <w:t>
      13) Солтүстік Қазақстан облысында - Айыртау ауданы;</w:t>
      </w:r>
    </w:p>
    <w:p>
      <w:pPr>
        <w:spacing w:after="0"/>
        <w:ind w:left="0"/>
        <w:jc w:val="both"/>
      </w:pPr>
      <w:r>
        <w:rPr>
          <w:rFonts w:ascii="Times New Roman"/>
          <w:b w:val="false"/>
          <w:i w:val="false"/>
          <w:color w:val="000000"/>
          <w:sz w:val="28"/>
        </w:rPr>
        <w:t>
      14) Түркістан облысында - Созақ, Сарыағаш (Келес ауылдық округін қоспағанда) аудандары, Түркістан және Сарыағаш қалалары;</w:t>
      </w:r>
    </w:p>
    <w:p>
      <w:pPr>
        <w:spacing w:after="0"/>
        <w:ind w:left="0"/>
        <w:jc w:val="both"/>
      </w:pPr>
      <w:r>
        <w:rPr>
          <w:rFonts w:ascii="Times New Roman"/>
          <w:b w:val="false"/>
          <w:i w:val="false"/>
          <w:color w:val="000000"/>
          <w:sz w:val="28"/>
        </w:rPr>
        <w:t>
      15) Байқоңыр қаласы және "Байқоңыр" ғарыш айлағына жанасатын аудандар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жоғарғы оң жақ бұрышы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1" w:id="366"/>
    <w:p>
      <w:pPr>
        <w:spacing w:after="0"/>
        <w:ind w:left="0"/>
        <w:jc w:val="left"/>
      </w:pPr>
      <w:r>
        <w:rPr>
          <w:rFonts w:ascii="Times New Roman"/>
          <w:b/>
          <w:i w:val="false"/>
          <w:color w:val="000000"/>
        </w:rPr>
        <w:t xml:space="preserve"> Қызметкерлердің Қазақстан Республикасының климаттық жағдайлары қолайсыз жерлерінде қызмет өткеруіне және қызметкерлердің отбасы мүшелерінің тұруына, биік таулы жерлерде, қызметкерлердің климаттық жағдайлары қолайсыз шет елдерге шығуына және қызметкерлердің отбасы мүшелерінің тұруына, шетелде уақытша қызмет өткеруіне медициналық қарсы көрсетілімдер тізбесі</w:t>
      </w:r>
    </w:p>
    <w:bookmarkEnd w:id="366"/>
    <w:bookmarkStart w:name="z432" w:id="367"/>
    <w:p>
      <w:pPr>
        <w:spacing w:after="0"/>
        <w:ind w:left="0"/>
        <w:jc w:val="both"/>
      </w:pPr>
      <w:r>
        <w:rPr>
          <w:rFonts w:ascii="Times New Roman"/>
          <w:b w:val="false"/>
          <w:i w:val="false"/>
          <w:color w:val="000000"/>
          <w:sz w:val="28"/>
        </w:rPr>
        <w:t>
      1. Қызметкерлердің Қазақстан Республикасының климаттық жағдайлары қолайсыз жерлерінде қызмет өткеруіне медициналық қарсы көрсетілімдерге:</w:t>
      </w:r>
    </w:p>
    <w:bookmarkEnd w:id="367"/>
    <w:p>
      <w:pPr>
        <w:spacing w:after="0"/>
        <w:ind w:left="0"/>
        <w:jc w:val="both"/>
      </w:pPr>
      <w:r>
        <w:rPr>
          <w:rFonts w:ascii="Times New Roman"/>
          <w:b w:val="false"/>
          <w:i w:val="false"/>
          <w:color w:val="000000"/>
          <w:sz w:val="28"/>
        </w:rPr>
        <w:t>
      1) кез келген дәрежедегі тиреотоксикоз;</w:t>
      </w:r>
    </w:p>
    <w:p>
      <w:pPr>
        <w:spacing w:after="0"/>
        <w:ind w:left="0"/>
        <w:jc w:val="both"/>
      </w:pPr>
      <w:r>
        <w:rPr>
          <w:rFonts w:ascii="Times New Roman"/>
          <w:b w:val="false"/>
          <w:i w:val="false"/>
          <w:color w:val="000000"/>
          <w:sz w:val="28"/>
        </w:rPr>
        <w:t>
      2) тастары бар немесе конкрементсіз, бірақ бүйрек шаншуының жиі ұстамалары бар несеп тас ауруы; бір бүйректің болмауы, бүйрек дамуының аномалиясы (таға тәрізді бүйрек, лоханка мен несепағардың екіге толық бөлінуі);</w:t>
      </w:r>
    </w:p>
    <w:p>
      <w:pPr>
        <w:spacing w:after="0"/>
        <w:ind w:left="0"/>
        <w:jc w:val="both"/>
      </w:pPr>
      <w:r>
        <w:rPr>
          <w:rFonts w:ascii="Times New Roman"/>
          <w:b w:val="false"/>
          <w:i w:val="false"/>
          <w:color w:val="000000"/>
          <w:sz w:val="28"/>
        </w:rPr>
        <w:t>
      3) ІІ сатылы гипертония ауруы;</w:t>
      </w:r>
    </w:p>
    <w:p>
      <w:pPr>
        <w:spacing w:after="0"/>
        <w:ind w:left="0"/>
        <w:jc w:val="both"/>
      </w:pPr>
      <w:r>
        <w:rPr>
          <w:rFonts w:ascii="Times New Roman"/>
          <w:b w:val="false"/>
          <w:i w:val="false"/>
          <w:color w:val="000000"/>
          <w:sz w:val="28"/>
        </w:rPr>
        <w:t>
      4) емдеу сатысы мен нәтижелеріне қарамастан қатерлі ісіктер;</w:t>
      </w:r>
    </w:p>
    <w:p>
      <w:pPr>
        <w:spacing w:after="0"/>
        <w:ind w:left="0"/>
        <w:jc w:val="both"/>
      </w:pPr>
      <w:r>
        <w:rPr>
          <w:rFonts w:ascii="Times New Roman"/>
          <w:b w:val="false"/>
          <w:i w:val="false"/>
          <w:color w:val="000000"/>
          <w:sz w:val="28"/>
        </w:rPr>
        <w:t>
      5) фотодерматоздар, эритематозды тері туберкулезі;</w:t>
      </w:r>
    </w:p>
    <w:p>
      <w:pPr>
        <w:spacing w:after="0"/>
        <w:ind w:left="0"/>
        <w:jc w:val="both"/>
      </w:pPr>
      <w:r>
        <w:rPr>
          <w:rFonts w:ascii="Times New Roman"/>
          <w:b w:val="false"/>
          <w:i w:val="false"/>
          <w:color w:val="000000"/>
          <w:sz w:val="28"/>
        </w:rPr>
        <w:t>
      6) айқын білінетін созылмалы ларингофарингиттер;</w:t>
      </w:r>
    </w:p>
    <w:p>
      <w:pPr>
        <w:spacing w:after="0"/>
        <w:ind w:left="0"/>
        <w:jc w:val="both"/>
      </w:pPr>
      <w:r>
        <w:rPr>
          <w:rFonts w:ascii="Times New Roman"/>
          <w:b w:val="false"/>
          <w:i w:val="false"/>
          <w:color w:val="000000"/>
          <w:sz w:val="28"/>
        </w:rPr>
        <w:t>
      7) емдеуден нәтиже болмаған кезде үздіксіз қайталанатын аллергиялық сырқаттардың ауыр асқынған түрлері;</w:t>
      </w:r>
    </w:p>
    <w:p>
      <w:pPr>
        <w:spacing w:after="0"/>
        <w:ind w:left="0"/>
        <w:jc w:val="both"/>
      </w:pPr>
      <w:r>
        <w:rPr>
          <w:rFonts w:ascii="Times New Roman"/>
          <w:b w:val="false"/>
          <w:i w:val="false"/>
          <w:color w:val="000000"/>
          <w:sz w:val="28"/>
        </w:rPr>
        <w:t>
      8) жатыр, аналық без немесе сүт безінің ісіктері;</w:t>
      </w:r>
    </w:p>
    <w:p>
      <w:pPr>
        <w:spacing w:after="0"/>
        <w:ind w:left="0"/>
        <w:jc w:val="both"/>
      </w:pPr>
      <w:r>
        <w:rPr>
          <w:rFonts w:ascii="Times New Roman"/>
          <w:b w:val="false"/>
          <w:i w:val="false"/>
          <w:color w:val="000000"/>
          <w:sz w:val="28"/>
        </w:rPr>
        <w:t>
      9) аналық бездердің климакспен немесе жатырдан қан кетумен жүретін дисфункциясы жатады.</w:t>
      </w:r>
    </w:p>
    <w:bookmarkStart w:name="z433" w:id="368"/>
    <w:p>
      <w:pPr>
        <w:spacing w:after="0"/>
        <w:ind w:left="0"/>
        <w:jc w:val="both"/>
      </w:pPr>
      <w:r>
        <w:rPr>
          <w:rFonts w:ascii="Times New Roman"/>
          <w:b w:val="false"/>
          <w:i w:val="false"/>
          <w:color w:val="000000"/>
          <w:sz w:val="28"/>
        </w:rPr>
        <w:t>
      2. Қызметкерлердің отбасы мүшелерінің Қазақстан Республикасының климаттық жағдайлары қолайсыз жерлерде тұруына медициналық қарсы көрсетілімдерге:</w:t>
      </w:r>
    </w:p>
    <w:bookmarkEnd w:id="368"/>
    <w:p>
      <w:pPr>
        <w:spacing w:after="0"/>
        <w:ind w:left="0"/>
        <w:jc w:val="both"/>
      </w:pPr>
      <w:r>
        <w:rPr>
          <w:rFonts w:ascii="Times New Roman"/>
          <w:b w:val="false"/>
          <w:i w:val="false"/>
          <w:color w:val="000000"/>
          <w:sz w:val="28"/>
        </w:rPr>
        <w:t>
      1) жиі талмалармен эпилепсия (ай сайын);</w:t>
      </w:r>
    </w:p>
    <w:p>
      <w:pPr>
        <w:spacing w:after="0"/>
        <w:ind w:left="0"/>
        <w:jc w:val="both"/>
      </w:pPr>
      <w:r>
        <w:rPr>
          <w:rFonts w:ascii="Times New Roman"/>
          <w:b w:val="false"/>
          <w:i w:val="false"/>
          <w:color w:val="000000"/>
          <w:sz w:val="28"/>
        </w:rPr>
        <w:t>
      2) параличтер немесе терең парездер, гидроцефалиялар, сөйлеу, көру ауытқулары, статика немесе жүру бұзылыстары болған кезде бас немесе жұлын миының тамырлы аурулары және орталық жүйке жүйесінің басқа да ауыр органикалық сырқаттары; бас немесе жұлын миының ісіктері;</w:t>
      </w:r>
    </w:p>
    <w:p>
      <w:pPr>
        <w:spacing w:after="0"/>
        <w:ind w:left="0"/>
        <w:jc w:val="both"/>
      </w:pPr>
      <w:r>
        <w:rPr>
          <w:rFonts w:ascii="Times New Roman"/>
          <w:b w:val="false"/>
          <w:i w:val="false"/>
          <w:color w:val="000000"/>
          <w:sz w:val="28"/>
        </w:rPr>
        <w:t>
      3) эндокриндік жүйе ауруларының ауыр түрлері, кез келген дәрежедегі, ауырлықтағы тиреотоксикоз;</w:t>
      </w:r>
    </w:p>
    <w:p>
      <w:pPr>
        <w:spacing w:after="0"/>
        <w:ind w:left="0"/>
        <w:jc w:val="both"/>
      </w:pPr>
      <w:r>
        <w:rPr>
          <w:rFonts w:ascii="Times New Roman"/>
          <w:b w:val="false"/>
          <w:i w:val="false"/>
          <w:color w:val="000000"/>
          <w:sz w:val="28"/>
        </w:rPr>
        <w:t>
      4) ІІ немесе ІІІ дәрежелі коронарлық немесе жалпы қан айналымының бұзылуымен қан айналымы жүйесінің аурулары;</w:t>
      </w:r>
    </w:p>
    <w:p>
      <w:pPr>
        <w:spacing w:after="0"/>
        <w:ind w:left="0"/>
        <w:jc w:val="both"/>
      </w:pPr>
      <w:r>
        <w:rPr>
          <w:rFonts w:ascii="Times New Roman"/>
          <w:b w:val="false"/>
          <w:i w:val="false"/>
          <w:color w:val="000000"/>
          <w:sz w:val="28"/>
        </w:rPr>
        <w:t>
      5) III сатыдағы гипертониялық сырқат;</w:t>
      </w:r>
    </w:p>
    <w:p>
      <w:pPr>
        <w:spacing w:after="0"/>
        <w:ind w:left="0"/>
        <w:jc w:val="both"/>
      </w:pPr>
      <w:r>
        <w:rPr>
          <w:rFonts w:ascii="Times New Roman"/>
          <w:b w:val="false"/>
          <w:i w:val="false"/>
          <w:color w:val="000000"/>
          <w:sz w:val="28"/>
        </w:rPr>
        <w:t>
      6) коллагеноздар (ревматоидты артрит, жүйелі қызыл волчанка, жүйелі склеродермия, түйінді периартериит, дерматомиозит);</w:t>
      </w:r>
    </w:p>
    <w:p>
      <w:pPr>
        <w:spacing w:after="0"/>
        <w:ind w:left="0"/>
        <w:jc w:val="both"/>
      </w:pPr>
      <w:r>
        <w:rPr>
          <w:rFonts w:ascii="Times New Roman"/>
          <w:b w:val="false"/>
          <w:i w:val="false"/>
          <w:color w:val="000000"/>
          <w:sz w:val="28"/>
        </w:rPr>
        <w:t>
      7) емдеу сатысы мен нәтижелеріне қарамастан қатерлі ісіктер;</w:t>
      </w:r>
    </w:p>
    <w:p>
      <w:pPr>
        <w:spacing w:after="0"/>
        <w:ind w:left="0"/>
        <w:jc w:val="both"/>
      </w:pPr>
      <w:r>
        <w:rPr>
          <w:rFonts w:ascii="Times New Roman"/>
          <w:b w:val="false"/>
          <w:i w:val="false"/>
          <w:color w:val="000000"/>
          <w:sz w:val="28"/>
        </w:rPr>
        <w:t>
      8) тастары бар немесе конкрементсіз, бірақ бүйрек шаншуының жиі ұстамалары бар несеп тас ауруы; бір бүйректің болмауы, бүйрек дамуының аномалиясы (таға тәрізді бүйрек, лоханка мен несепағардың екіге толық бөлінуі);</w:t>
      </w:r>
    </w:p>
    <w:p>
      <w:pPr>
        <w:spacing w:after="0"/>
        <w:ind w:left="0"/>
        <w:jc w:val="both"/>
      </w:pPr>
      <w:r>
        <w:rPr>
          <w:rFonts w:ascii="Times New Roman"/>
          <w:b w:val="false"/>
          <w:i w:val="false"/>
          <w:color w:val="000000"/>
          <w:sz w:val="28"/>
        </w:rPr>
        <w:t>
      9) кез келген этиологиядағы жатырдың, аналық бездің немесе сүт безінің ісіктері жатады.</w:t>
      </w:r>
    </w:p>
    <w:bookmarkStart w:name="z434" w:id="369"/>
    <w:p>
      <w:pPr>
        <w:spacing w:after="0"/>
        <w:ind w:left="0"/>
        <w:jc w:val="both"/>
      </w:pPr>
      <w:r>
        <w:rPr>
          <w:rFonts w:ascii="Times New Roman"/>
          <w:b w:val="false"/>
          <w:i w:val="false"/>
          <w:color w:val="000000"/>
          <w:sz w:val="28"/>
        </w:rPr>
        <w:t>
      3. Қызметкерлердің биік таулы жерлерде (теңіз деңгейінен 1500 метр және одан да көп) қызмет өткеруіне медициналық қарсы көрсетілімдерге:</w:t>
      </w:r>
    </w:p>
    <w:bookmarkEnd w:id="369"/>
    <w:p>
      <w:pPr>
        <w:spacing w:after="0"/>
        <w:ind w:left="0"/>
        <w:jc w:val="both"/>
      </w:pPr>
      <w:r>
        <w:rPr>
          <w:rFonts w:ascii="Times New Roman"/>
          <w:b w:val="false"/>
          <w:i w:val="false"/>
          <w:color w:val="000000"/>
          <w:sz w:val="28"/>
        </w:rPr>
        <w:t>
      1) ми қан айналымының өтпелі бұзылулары бар бас және жұлын миының тамыр сырқаттары;</w:t>
      </w:r>
    </w:p>
    <w:p>
      <w:pPr>
        <w:spacing w:after="0"/>
        <w:ind w:left="0"/>
        <w:jc w:val="both"/>
      </w:pPr>
      <w:r>
        <w:rPr>
          <w:rFonts w:ascii="Times New Roman"/>
          <w:b w:val="false"/>
          <w:i w:val="false"/>
          <w:color w:val="000000"/>
          <w:sz w:val="28"/>
        </w:rPr>
        <w:t>
      2) ауырлығы кез келген дәрежедегі тиреотоксикоз;</w:t>
      </w:r>
    </w:p>
    <w:p>
      <w:pPr>
        <w:spacing w:after="0"/>
        <w:ind w:left="0"/>
        <w:jc w:val="both"/>
      </w:pPr>
      <w:r>
        <w:rPr>
          <w:rFonts w:ascii="Times New Roman"/>
          <w:b w:val="false"/>
          <w:i w:val="false"/>
          <w:color w:val="000000"/>
          <w:sz w:val="28"/>
        </w:rPr>
        <w:t>
      3) функциясының едәуір бұзылуымен, сирек асқынуларымен және баяу үдемелі қан шығару жүйесінің аурулары;</w:t>
      </w:r>
    </w:p>
    <w:p>
      <w:pPr>
        <w:spacing w:after="0"/>
        <w:ind w:left="0"/>
        <w:jc w:val="both"/>
      </w:pPr>
      <w:r>
        <w:rPr>
          <w:rFonts w:ascii="Times New Roman"/>
          <w:b w:val="false"/>
          <w:i w:val="false"/>
          <w:color w:val="000000"/>
          <w:sz w:val="28"/>
        </w:rPr>
        <w:t>
      4) өкпенің сыртқы тыныс алу қызметінің бұзылуымен созылмалы аурулары;</w:t>
      </w:r>
    </w:p>
    <w:p>
      <w:pPr>
        <w:spacing w:after="0"/>
        <w:ind w:left="0"/>
        <w:jc w:val="both"/>
      </w:pPr>
      <w:r>
        <w:rPr>
          <w:rFonts w:ascii="Times New Roman"/>
          <w:b w:val="false"/>
          <w:i w:val="false"/>
          <w:color w:val="000000"/>
          <w:sz w:val="28"/>
        </w:rPr>
        <w:t>
      5) жалпы немесе жүрек тамырлары қан айналымының бұзылуымен қан айналымы жүйесінің аурулары;</w:t>
      </w:r>
    </w:p>
    <w:p>
      <w:pPr>
        <w:spacing w:after="0"/>
        <w:ind w:left="0"/>
        <w:jc w:val="both"/>
      </w:pPr>
      <w:r>
        <w:rPr>
          <w:rFonts w:ascii="Times New Roman"/>
          <w:b w:val="false"/>
          <w:i w:val="false"/>
          <w:color w:val="000000"/>
          <w:sz w:val="28"/>
        </w:rPr>
        <w:t>
      6) емдеу сатысы мен нәтижелеріне қарамастан қатерлі ісіктер;</w:t>
      </w:r>
    </w:p>
    <w:p>
      <w:pPr>
        <w:spacing w:after="0"/>
        <w:ind w:left="0"/>
        <w:jc w:val="both"/>
      </w:pPr>
      <w:r>
        <w:rPr>
          <w:rFonts w:ascii="Times New Roman"/>
          <w:b w:val="false"/>
          <w:i w:val="false"/>
          <w:color w:val="000000"/>
          <w:sz w:val="28"/>
        </w:rPr>
        <w:t>
      7) кез келген айқын көріну деңгейіндегі қан тамырлары тарылған эндартериит жатады.</w:t>
      </w:r>
    </w:p>
    <w:bookmarkStart w:name="z435" w:id="370"/>
    <w:p>
      <w:pPr>
        <w:spacing w:after="0"/>
        <w:ind w:left="0"/>
        <w:jc w:val="both"/>
      </w:pPr>
      <w:r>
        <w:rPr>
          <w:rFonts w:ascii="Times New Roman"/>
          <w:b w:val="false"/>
          <w:i w:val="false"/>
          <w:color w:val="000000"/>
          <w:sz w:val="28"/>
        </w:rPr>
        <w:t>
      4. Қызметкерлердің отбасы мүшелерінің биік таулы жерлерде тұруына (теңіз деңгейінен 1500 метр және одан да көп) медициналық қарсы көрсетімдерге:</w:t>
      </w:r>
    </w:p>
    <w:bookmarkEnd w:id="370"/>
    <w:p>
      <w:pPr>
        <w:spacing w:after="0"/>
        <w:ind w:left="0"/>
        <w:jc w:val="both"/>
      </w:pPr>
      <w:r>
        <w:rPr>
          <w:rFonts w:ascii="Times New Roman"/>
          <w:b w:val="false"/>
          <w:i w:val="false"/>
          <w:color w:val="000000"/>
          <w:sz w:val="28"/>
        </w:rPr>
        <w:t>
      1) олигофрения;</w:t>
      </w:r>
    </w:p>
    <w:p>
      <w:pPr>
        <w:spacing w:after="0"/>
        <w:ind w:left="0"/>
        <w:jc w:val="both"/>
      </w:pPr>
      <w:r>
        <w:rPr>
          <w:rFonts w:ascii="Times New Roman"/>
          <w:b w:val="false"/>
          <w:i w:val="false"/>
          <w:color w:val="000000"/>
          <w:sz w:val="28"/>
        </w:rPr>
        <w:t>
      2) жиі талмалармен эпилепсия (ай сайын);</w:t>
      </w:r>
    </w:p>
    <w:p>
      <w:pPr>
        <w:spacing w:after="0"/>
        <w:ind w:left="0"/>
        <w:jc w:val="both"/>
      </w:pPr>
      <w:r>
        <w:rPr>
          <w:rFonts w:ascii="Times New Roman"/>
          <w:b w:val="false"/>
          <w:i w:val="false"/>
          <w:color w:val="000000"/>
          <w:sz w:val="28"/>
        </w:rPr>
        <w:t>
      3) сырқаттардың жиі қайталанатын фазалары бар маниакалды-депрессиялы психозы, шизофрения;</w:t>
      </w:r>
    </w:p>
    <w:p>
      <w:pPr>
        <w:spacing w:after="0"/>
        <w:ind w:left="0"/>
        <w:jc w:val="both"/>
      </w:pPr>
      <w:r>
        <w:rPr>
          <w:rFonts w:ascii="Times New Roman"/>
          <w:b w:val="false"/>
          <w:i w:val="false"/>
          <w:color w:val="000000"/>
          <w:sz w:val="28"/>
        </w:rPr>
        <w:t>
      4) гидроцефалия, сал, парез, сөйлеу, көрудің бұзылуы, бас немесе жұлын миының ісіктерімен қоса жүретін орталық жүйке жүйесінің органикалық аурулары және ағзалар қызметінің үнемі бұзылуымен орталық жүйке жүйесінің басқа да ауыр және тез үдемелі аурулары;</w:t>
      </w:r>
    </w:p>
    <w:p>
      <w:pPr>
        <w:spacing w:after="0"/>
        <w:ind w:left="0"/>
        <w:jc w:val="both"/>
      </w:pPr>
      <w:r>
        <w:rPr>
          <w:rFonts w:ascii="Times New Roman"/>
          <w:b w:val="false"/>
          <w:i w:val="false"/>
          <w:color w:val="000000"/>
          <w:sz w:val="28"/>
        </w:rPr>
        <w:t>
      5) эндокриндік жүйе аурулары, кез келген дәрежедегі тиреотоксикоз;</w:t>
      </w:r>
    </w:p>
    <w:p>
      <w:pPr>
        <w:spacing w:after="0"/>
        <w:ind w:left="0"/>
        <w:jc w:val="both"/>
      </w:pPr>
      <w:r>
        <w:rPr>
          <w:rFonts w:ascii="Times New Roman"/>
          <w:b w:val="false"/>
          <w:i w:val="false"/>
          <w:color w:val="000000"/>
          <w:sz w:val="28"/>
        </w:rPr>
        <w:t>
      6) үдемелі белгілері болған кездегі қанның жүйелі аурулары;</w:t>
      </w:r>
    </w:p>
    <w:p>
      <w:pPr>
        <w:spacing w:after="0"/>
        <w:ind w:left="0"/>
        <w:jc w:val="both"/>
      </w:pPr>
      <w:r>
        <w:rPr>
          <w:rFonts w:ascii="Times New Roman"/>
          <w:b w:val="false"/>
          <w:i w:val="false"/>
          <w:color w:val="000000"/>
          <w:sz w:val="28"/>
        </w:rPr>
        <w:t>
      7) сыртқы тыныс алу қызметінің бұзылуымен тыныс алу мүшелерінің созылмалы аурулары;</w:t>
      </w:r>
    </w:p>
    <w:p>
      <w:pPr>
        <w:spacing w:after="0"/>
        <w:ind w:left="0"/>
        <w:jc w:val="both"/>
      </w:pPr>
      <w:r>
        <w:rPr>
          <w:rFonts w:ascii="Times New Roman"/>
          <w:b w:val="false"/>
          <w:i w:val="false"/>
          <w:color w:val="000000"/>
          <w:sz w:val="28"/>
        </w:rPr>
        <w:t>
      8) жалпы немесе жүрек тамырлары қан айналымының ІІ және ІІІ дәрежелі бұзылуымен қан айналымы жүйесінің аурулары;</w:t>
      </w:r>
    </w:p>
    <w:p>
      <w:pPr>
        <w:spacing w:after="0"/>
        <w:ind w:left="0"/>
        <w:jc w:val="both"/>
      </w:pPr>
      <w:r>
        <w:rPr>
          <w:rFonts w:ascii="Times New Roman"/>
          <w:b w:val="false"/>
          <w:i w:val="false"/>
          <w:color w:val="000000"/>
          <w:sz w:val="28"/>
        </w:rPr>
        <w:t>
      9) IІ немесе III сатыдағы гипертониялық ауру;</w:t>
      </w:r>
    </w:p>
    <w:p>
      <w:pPr>
        <w:spacing w:after="0"/>
        <w:ind w:left="0"/>
        <w:jc w:val="both"/>
      </w:pPr>
      <w:r>
        <w:rPr>
          <w:rFonts w:ascii="Times New Roman"/>
          <w:b w:val="false"/>
          <w:i w:val="false"/>
          <w:color w:val="000000"/>
          <w:sz w:val="28"/>
        </w:rPr>
        <w:t>
      10) емдеу сатысы мен нәтижелеріне қарамастан қатерлі ісіктер;</w:t>
      </w:r>
    </w:p>
    <w:p>
      <w:pPr>
        <w:spacing w:after="0"/>
        <w:ind w:left="0"/>
        <w:jc w:val="both"/>
      </w:pPr>
      <w:r>
        <w:rPr>
          <w:rFonts w:ascii="Times New Roman"/>
          <w:b w:val="false"/>
          <w:i w:val="false"/>
          <w:color w:val="000000"/>
          <w:sz w:val="28"/>
        </w:rPr>
        <w:t>
      11) кез келген айқын көріну деңгейіндегі қан тамырлары тарылған эндартериит;</w:t>
      </w:r>
    </w:p>
    <w:p>
      <w:pPr>
        <w:spacing w:after="0"/>
        <w:ind w:left="0"/>
        <w:jc w:val="both"/>
      </w:pPr>
      <w:r>
        <w:rPr>
          <w:rFonts w:ascii="Times New Roman"/>
          <w:b w:val="false"/>
          <w:i w:val="false"/>
          <w:color w:val="000000"/>
          <w:sz w:val="28"/>
        </w:rPr>
        <w:t>
      12) кез келген этиологиядағы жатырдың, аналық бездің немесе сүт безінің ісіктері жатады.</w:t>
      </w:r>
    </w:p>
    <w:bookmarkStart w:name="z436" w:id="371"/>
    <w:p>
      <w:pPr>
        <w:spacing w:after="0"/>
        <w:ind w:left="0"/>
        <w:jc w:val="both"/>
      </w:pPr>
      <w:r>
        <w:rPr>
          <w:rFonts w:ascii="Times New Roman"/>
          <w:b w:val="false"/>
          <w:i w:val="false"/>
          <w:color w:val="000000"/>
          <w:sz w:val="28"/>
        </w:rPr>
        <w:t>
      5. Қызметкерлердің климаты қолайсыз ыстық шет елдерге шығуына медициналық қарсы көрсетімдерге:</w:t>
      </w:r>
    </w:p>
    <w:bookmarkEnd w:id="371"/>
    <w:p>
      <w:pPr>
        <w:spacing w:after="0"/>
        <w:ind w:left="0"/>
        <w:jc w:val="both"/>
      </w:pPr>
      <w:r>
        <w:rPr>
          <w:rFonts w:ascii="Times New Roman"/>
          <w:b w:val="false"/>
          <w:i w:val="false"/>
          <w:color w:val="000000"/>
          <w:sz w:val="28"/>
        </w:rPr>
        <w:t>
      1) барлық жіті аурулар (толық емделгенге дейін), асқыну сатысындағы созылмалы аурулар;</w:t>
      </w:r>
    </w:p>
    <w:p>
      <w:pPr>
        <w:spacing w:after="0"/>
        <w:ind w:left="0"/>
        <w:jc w:val="both"/>
      </w:pPr>
      <w:r>
        <w:rPr>
          <w:rFonts w:ascii="Times New Roman"/>
          <w:b w:val="false"/>
          <w:i w:val="false"/>
          <w:color w:val="000000"/>
          <w:sz w:val="28"/>
        </w:rPr>
        <w:t>
      2) психикалық, оның ішінде ремиссия немесе компенсация жағдайындағы аурулар;</w:t>
      </w:r>
    </w:p>
    <w:p>
      <w:pPr>
        <w:spacing w:after="0"/>
        <w:ind w:left="0"/>
        <w:jc w:val="both"/>
      </w:pPr>
      <w:r>
        <w:rPr>
          <w:rFonts w:ascii="Times New Roman"/>
          <w:b w:val="false"/>
          <w:i w:val="false"/>
          <w:color w:val="000000"/>
          <w:sz w:val="28"/>
        </w:rPr>
        <w:t>
      3) психопатия және айқын невротикалық жай-күй;</w:t>
      </w:r>
    </w:p>
    <w:p>
      <w:pPr>
        <w:spacing w:after="0"/>
        <w:ind w:left="0"/>
        <w:jc w:val="both"/>
      </w:pPr>
      <w:r>
        <w:rPr>
          <w:rFonts w:ascii="Times New Roman"/>
          <w:b w:val="false"/>
          <w:i w:val="false"/>
          <w:color w:val="000000"/>
          <w:sz w:val="28"/>
        </w:rPr>
        <w:t>
      4) созылмалы алкоголизм және нашақорлықтың барлық түрлері;</w:t>
      </w:r>
    </w:p>
    <w:p>
      <w:pPr>
        <w:spacing w:after="0"/>
        <w:ind w:left="0"/>
        <w:jc w:val="both"/>
      </w:pPr>
      <w:r>
        <w:rPr>
          <w:rFonts w:ascii="Times New Roman"/>
          <w:b w:val="false"/>
          <w:i w:val="false"/>
          <w:color w:val="000000"/>
          <w:sz w:val="28"/>
        </w:rPr>
        <w:t>
      5) эпилепсия және әртүрлі генездегі пароксизмалды жағдайлар;</w:t>
      </w:r>
    </w:p>
    <w:p>
      <w:pPr>
        <w:spacing w:after="0"/>
        <w:ind w:left="0"/>
        <w:jc w:val="both"/>
      </w:pPr>
      <w:r>
        <w:rPr>
          <w:rFonts w:ascii="Times New Roman"/>
          <w:b w:val="false"/>
          <w:i w:val="false"/>
          <w:color w:val="000000"/>
          <w:sz w:val="28"/>
        </w:rPr>
        <w:t>
      6) ми қан айналымының тұрақты бұзылуы кезіндегі бас және жұлын миының тамыр аурулары;</w:t>
      </w:r>
    </w:p>
    <w:p>
      <w:pPr>
        <w:spacing w:after="0"/>
        <w:ind w:left="0"/>
        <w:jc w:val="both"/>
      </w:pPr>
      <w:r>
        <w:rPr>
          <w:rFonts w:ascii="Times New Roman"/>
          <w:b w:val="false"/>
          <w:i w:val="false"/>
          <w:color w:val="000000"/>
          <w:sz w:val="28"/>
        </w:rPr>
        <w:t>
      7) орталық нерв жүйесінің жұқпалы-вирустық ауруларының салдары, функцияның терең немесе орташа айқын білінетін бұзылулары кезінде бас және жұлын миының органикалық зақымданулары;</w:t>
      </w:r>
    </w:p>
    <w:p>
      <w:pPr>
        <w:spacing w:after="0"/>
        <w:ind w:left="0"/>
        <w:jc w:val="both"/>
      </w:pPr>
      <w:r>
        <w:rPr>
          <w:rFonts w:ascii="Times New Roman"/>
          <w:b w:val="false"/>
          <w:i w:val="false"/>
          <w:color w:val="000000"/>
          <w:sz w:val="28"/>
        </w:rPr>
        <w:t>
      8) орталық жүйке жүйесі қызметінің тұрақты бұзылуымен бас сүйек-ми жарақатының салдары;</w:t>
      </w:r>
    </w:p>
    <w:p>
      <w:pPr>
        <w:spacing w:after="0"/>
        <w:ind w:left="0"/>
        <w:jc w:val="both"/>
      </w:pPr>
      <w:r>
        <w:rPr>
          <w:rFonts w:ascii="Times New Roman"/>
          <w:b w:val="false"/>
          <w:i w:val="false"/>
          <w:color w:val="000000"/>
          <w:sz w:val="28"/>
        </w:rPr>
        <w:t>
      9) қозғалыстың айқын бұзылуы, сезімталдық және трофика кезіндегі перифериялық нервтердің созылмалы аурулары мен жарақаттарының салдары;</w:t>
      </w:r>
    </w:p>
    <w:p>
      <w:pPr>
        <w:spacing w:after="0"/>
        <w:ind w:left="0"/>
        <w:jc w:val="both"/>
      </w:pPr>
      <w:r>
        <w:rPr>
          <w:rFonts w:ascii="Times New Roman"/>
          <w:b w:val="false"/>
          <w:i w:val="false"/>
          <w:color w:val="000000"/>
          <w:sz w:val="28"/>
        </w:rPr>
        <w:t>
      10) вирусты гепатиттің, іш сүзегінің, паратифтердің ауыр түрінен соң клиникалық сауыққаннан кейінгі жай-күй;</w:t>
      </w:r>
    </w:p>
    <w:p>
      <w:pPr>
        <w:spacing w:after="0"/>
        <w:ind w:left="0"/>
        <w:jc w:val="both"/>
      </w:pPr>
      <w:r>
        <w:rPr>
          <w:rFonts w:ascii="Times New Roman"/>
          <w:b w:val="false"/>
          <w:i w:val="false"/>
          <w:color w:val="000000"/>
          <w:sz w:val="28"/>
        </w:rPr>
        <w:t>
      11) эндокриндік жүйенің сырқаттары: ауыр және орташа формалары (қалқанша безі функциясының бұзылуынсыз І және ІІ дәрежелі диффузды ұлғаюы шығуға қарсы көрсетілім болып табылмайды, асқынбаған эндокриндік аурулардың жеңіл түрлері, сондай-ақ диффузды тиреотоксикалық зобқа байланысты операциялық емдеуден кейін немесе тораптық зобқа байланысты операциядан кейін шығу туралы мәселе жеке шешіледі);</w:t>
      </w:r>
    </w:p>
    <w:p>
      <w:pPr>
        <w:spacing w:after="0"/>
        <w:ind w:left="0"/>
        <w:jc w:val="both"/>
      </w:pPr>
      <w:r>
        <w:rPr>
          <w:rFonts w:ascii="Times New Roman"/>
          <w:b w:val="false"/>
          <w:i w:val="false"/>
          <w:color w:val="000000"/>
          <w:sz w:val="28"/>
        </w:rPr>
        <w:t>
      12) қан және қан өндіретін мүше сырқаттары (қалыпты темір тапшылығы анемиялары кезінде-кету туралы мәселе жеке шешіледі);</w:t>
      </w:r>
    </w:p>
    <w:p>
      <w:pPr>
        <w:spacing w:after="0"/>
        <w:ind w:left="0"/>
        <w:jc w:val="both"/>
      </w:pPr>
      <w:r>
        <w:rPr>
          <w:rFonts w:ascii="Times New Roman"/>
          <w:b w:val="false"/>
          <w:i w:val="false"/>
          <w:color w:val="000000"/>
          <w:sz w:val="28"/>
        </w:rPr>
        <w:t>
      13) өкпе және басқа да органдар туберкулезінің белсенді нысандары (үш жыл ішінде процесс белсенділігі болмаған жағдайда шығуға қарсы көрсетілім емес);</w:t>
      </w:r>
    </w:p>
    <w:p>
      <w:pPr>
        <w:spacing w:after="0"/>
        <w:ind w:left="0"/>
        <w:jc w:val="both"/>
      </w:pPr>
      <w:r>
        <w:rPr>
          <w:rFonts w:ascii="Times New Roman"/>
          <w:b w:val="false"/>
          <w:i w:val="false"/>
          <w:color w:val="000000"/>
          <w:sz w:val="28"/>
        </w:rPr>
        <w:t>
      14) ІІ-ІІІ дәрежелі өкпе және өкпе-жүрек жеткіліксіздігінің белгілері бар туберкулездік емес өкпенің созылмалы сырқаттары;</w:t>
      </w:r>
    </w:p>
    <w:p>
      <w:pPr>
        <w:spacing w:after="0"/>
        <w:ind w:left="0"/>
        <w:jc w:val="both"/>
      </w:pPr>
      <w:r>
        <w:rPr>
          <w:rFonts w:ascii="Times New Roman"/>
          <w:b w:val="false"/>
          <w:i w:val="false"/>
          <w:color w:val="000000"/>
          <w:sz w:val="28"/>
        </w:rPr>
        <w:t>
      15) бронх демікпесі және науқасты стационарлық емдеуді талап ететін, жиі асқынатын аллергиялық аурулар;</w:t>
      </w:r>
    </w:p>
    <w:p>
      <w:pPr>
        <w:spacing w:after="0"/>
        <w:ind w:left="0"/>
        <w:jc w:val="both"/>
      </w:pPr>
      <w:r>
        <w:rPr>
          <w:rFonts w:ascii="Times New Roman"/>
          <w:b w:val="false"/>
          <w:i w:val="false"/>
          <w:color w:val="000000"/>
          <w:sz w:val="28"/>
        </w:rPr>
        <w:t>
      16) ревматизм (жүрек ақауынсыз), соңғы ұстама бойынша емдеу аяқталғаннан кейін бір жыл ішінде;</w:t>
      </w:r>
    </w:p>
    <w:p>
      <w:pPr>
        <w:spacing w:after="0"/>
        <w:ind w:left="0"/>
        <w:jc w:val="both"/>
      </w:pPr>
      <w:r>
        <w:rPr>
          <w:rFonts w:ascii="Times New Roman"/>
          <w:b w:val="false"/>
          <w:i w:val="false"/>
          <w:color w:val="000000"/>
          <w:sz w:val="28"/>
        </w:rPr>
        <w:t>
      17) жүрек ақаулары, қос жарғақты қақпақшаның тұрақты компенсацияланған жетіспеушілігін қоспағанда;</w:t>
      </w:r>
    </w:p>
    <w:p>
      <w:pPr>
        <w:spacing w:after="0"/>
        <w:ind w:left="0"/>
        <w:jc w:val="both"/>
      </w:pPr>
      <w:r>
        <w:rPr>
          <w:rFonts w:ascii="Times New Roman"/>
          <w:b w:val="false"/>
          <w:i w:val="false"/>
          <w:color w:val="000000"/>
          <w:sz w:val="28"/>
        </w:rPr>
        <w:t>
      18) ІІ-ІІІ дәрежелі созылмалы жүрек қан тамырлары жеткіліксіздігі бар созылмалы ишемиялық сырқат, инфаркттен кейінгі кардиосклероз;</w:t>
      </w:r>
    </w:p>
    <w:p>
      <w:pPr>
        <w:spacing w:after="0"/>
        <w:ind w:left="0"/>
        <w:jc w:val="both"/>
      </w:pPr>
      <w:r>
        <w:rPr>
          <w:rFonts w:ascii="Times New Roman"/>
          <w:b w:val="false"/>
          <w:i w:val="false"/>
          <w:color w:val="000000"/>
          <w:sz w:val="28"/>
        </w:rPr>
        <w:t>
      19) пароксизмалды жиі (2 айда 1 реттен артық) немесе жүрек ырғағы бұзылуының тұрақты формалары немесе ІІ-ІІІ дәрежелі қан айналымының бұзылуы бар жүрек бұлшық етінің сырқаттары;</w:t>
      </w:r>
    </w:p>
    <w:p>
      <w:pPr>
        <w:spacing w:after="0"/>
        <w:ind w:left="0"/>
        <w:jc w:val="both"/>
      </w:pPr>
      <w:r>
        <w:rPr>
          <w:rFonts w:ascii="Times New Roman"/>
          <w:b w:val="false"/>
          <w:i w:val="false"/>
          <w:color w:val="000000"/>
          <w:sz w:val="28"/>
        </w:rPr>
        <w:t>
      20) III сатыдағы гипертониялық ауру;</w:t>
      </w:r>
    </w:p>
    <w:p>
      <w:pPr>
        <w:spacing w:after="0"/>
        <w:ind w:left="0"/>
        <w:jc w:val="both"/>
      </w:pPr>
      <w:r>
        <w:rPr>
          <w:rFonts w:ascii="Times New Roman"/>
          <w:b w:val="false"/>
          <w:i w:val="false"/>
          <w:color w:val="000000"/>
          <w:sz w:val="28"/>
        </w:rPr>
        <w:t>
      21) клиникалық тексеру деректерімен расталған соңғы асқынудан кейін 3 жыл ішінде асқазанның, ұлтабардың ойық жарасы;</w:t>
      </w:r>
    </w:p>
    <w:p>
      <w:pPr>
        <w:spacing w:after="0"/>
        <w:ind w:left="0"/>
        <w:jc w:val="both"/>
      </w:pPr>
      <w:r>
        <w:rPr>
          <w:rFonts w:ascii="Times New Roman"/>
          <w:b w:val="false"/>
          <w:i w:val="false"/>
          <w:color w:val="000000"/>
          <w:sz w:val="28"/>
        </w:rPr>
        <w:t>
      22) асқазанның немесе ұлтабардың ойық жара сырқаты бойынша асқазанды кесуден кейінгі жай-күйі;</w:t>
      </w:r>
    </w:p>
    <w:p>
      <w:pPr>
        <w:spacing w:after="0"/>
        <w:ind w:left="0"/>
        <w:jc w:val="both"/>
      </w:pPr>
      <w:r>
        <w:rPr>
          <w:rFonts w:ascii="Times New Roman"/>
          <w:b w:val="false"/>
          <w:i w:val="false"/>
          <w:color w:val="000000"/>
          <w:sz w:val="28"/>
        </w:rPr>
        <w:t>
      23) асқазан немесе ішектің көптеген полиптері;</w:t>
      </w:r>
    </w:p>
    <w:p>
      <w:pPr>
        <w:spacing w:after="0"/>
        <w:ind w:left="0"/>
        <w:jc w:val="both"/>
      </w:pPr>
      <w:r>
        <w:rPr>
          <w:rFonts w:ascii="Times New Roman"/>
          <w:b w:val="false"/>
          <w:i w:val="false"/>
          <w:color w:val="000000"/>
          <w:sz w:val="28"/>
        </w:rPr>
        <w:t>
      24) функциясының бұзылуы бар бауырдың созылмалы сырқаттары;</w:t>
      </w:r>
    </w:p>
    <w:p>
      <w:pPr>
        <w:spacing w:after="0"/>
        <w:ind w:left="0"/>
        <w:jc w:val="both"/>
      </w:pPr>
      <w:r>
        <w:rPr>
          <w:rFonts w:ascii="Times New Roman"/>
          <w:b w:val="false"/>
          <w:i w:val="false"/>
          <w:color w:val="000000"/>
          <w:sz w:val="28"/>
        </w:rPr>
        <w:t>
      25) созылмалы холецистит, өт-тас ауруы;</w:t>
      </w:r>
    </w:p>
    <w:p>
      <w:pPr>
        <w:spacing w:after="0"/>
        <w:ind w:left="0"/>
        <w:jc w:val="both"/>
      </w:pPr>
      <w:r>
        <w:rPr>
          <w:rFonts w:ascii="Times New Roman"/>
          <w:b w:val="false"/>
          <w:i w:val="false"/>
          <w:color w:val="000000"/>
          <w:sz w:val="28"/>
        </w:rPr>
        <w:t>
      26) созылмалы панкреатит, энтероколит;</w:t>
      </w:r>
    </w:p>
    <w:p>
      <w:pPr>
        <w:spacing w:after="0"/>
        <w:ind w:left="0"/>
        <w:jc w:val="both"/>
      </w:pPr>
      <w:r>
        <w:rPr>
          <w:rFonts w:ascii="Times New Roman"/>
          <w:b w:val="false"/>
          <w:i w:val="false"/>
          <w:color w:val="000000"/>
          <w:sz w:val="28"/>
        </w:rPr>
        <w:t>
      27) жыл сайынғы асқынулармен өтетін, науқасты стационарлық емдеуді талап ететін гастродуоденит;</w:t>
      </w:r>
    </w:p>
    <w:p>
      <w:pPr>
        <w:spacing w:after="0"/>
        <w:ind w:left="0"/>
        <w:jc w:val="both"/>
      </w:pPr>
      <w:r>
        <w:rPr>
          <w:rFonts w:ascii="Times New Roman"/>
          <w:b w:val="false"/>
          <w:i w:val="false"/>
          <w:color w:val="000000"/>
          <w:sz w:val="28"/>
        </w:rPr>
        <w:t>
      28) жіті холециститтен, жіті панкреатиттен кейінгі бір жыл ішінде динамикалық бақылаудағы жағдай;</w:t>
      </w:r>
    </w:p>
    <w:p>
      <w:pPr>
        <w:spacing w:after="0"/>
        <w:ind w:left="0"/>
        <w:jc w:val="both"/>
      </w:pPr>
      <w:r>
        <w:rPr>
          <w:rFonts w:ascii="Times New Roman"/>
          <w:b w:val="false"/>
          <w:i w:val="false"/>
          <w:color w:val="000000"/>
          <w:sz w:val="28"/>
        </w:rPr>
        <w:t>
      29) функциясы бұзылған бүйрек сырқаттары;</w:t>
      </w:r>
    </w:p>
    <w:p>
      <w:pPr>
        <w:spacing w:after="0"/>
        <w:ind w:left="0"/>
        <w:jc w:val="both"/>
      </w:pPr>
      <w:r>
        <w:rPr>
          <w:rFonts w:ascii="Times New Roman"/>
          <w:b w:val="false"/>
          <w:i w:val="false"/>
          <w:color w:val="000000"/>
          <w:sz w:val="28"/>
        </w:rPr>
        <w:t>
      30) коллагеноздар (ревматоидты артрит, жүйелі қызылжегі, жүйелі склеродермия, түйінді периартериит, дерматомиозит);</w:t>
      </w:r>
    </w:p>
    <w:p>
      <w:pPr>
        <w:spacing w:after="0"/>
        <w:ind w:left="0"/>
        <w:jc w:val="both"/>
      </w:pPr>
      <w:r>
        <w:rPr>
          <w:rFonts w:ascii="Times New Roman"/>
          <w:b w:val="false"/>
          <w:i w:val="false"/>
          <w:color w:val="000000"/>
          <w:sz w:val="28"/>
        </w:rPr>
        <w:t>
      31) жиі жараланатын, қозғалысты шектейтін, аяқ киімді, киім мен жабдықтарды киюді қиындататын терінің патологиялық тыртықтары;</w:t>
      </w:r>
    </w:p>
    <w:p>
      <w:pPr>
        <w:spacing w:after="0"/>
        <w:ind w:left="0"/>
        <w:jc w:val="both"/>
      </w:pPr>
      <w:r>
        <w:rPr>
          <w:rFonts w:ascii="Times New Roman"/>
          <w:b w:val="false"/>
          <w:i w:val="false"/>
          <w:color w:val="000000"/>
          <w:sz w:val="28"/>
        </w:rPr>
        <w:t>
      32) ағзалар мен жүйелер қызметінің айқын және тұрақты бұзылулары бар кеуде немесе құрсақ қуысы мүшелеріндегі зақымданулардың, операциялық араласулардың салдары;</w:t>
      </w:r>
    </w:p>
    <w:p>
      <w:pPr>
        <w:spacing w:after="0"/>
        <w:ind w:left="0"/>
        <w:jc w:val="both"/>
      </w:pPr>
      <w:r>
        <w:rPr>
          <w:rFonts w:ascii="Times New Roman"/>
          <w:b w:val="false"/>
          <w:i w:val="false"/>
          <w:color w:val="000000"/>
          <w:sz w:val="28"/>
        </w:rPr>
        <w:t>
      33) жиі асқынатын немесе функциясының айқын бұзылуымен созылмалы үдемелі аурулар және сүйектердің, шеміршектердің, бұлшықеттердің, буындардың зақымдану салдары;</w:t>
      </w:r>
    </w:p>
    <w:p>
      <w:pPr>
        <w:spacing w:after="0"/>
        <w:ind w:left="0"/>
        <w:jc w:val="both"/>
      </w:pPr>
      <w:r>
        <w:rPr>
          <w:rFonts w:ascii="Times New Roman"/>
          <w:b w:val="false"/>
          <w:i w:val="false"/>
          <w:color w:val="000000"/>
          <w:sz w:val="28"/>
        </w:rPr>
        <w:t>
      34) екі және одан да көп ірі буындардың анкилозы, жамбас-сан буынының анкилозы;</w:t>
      </w:r>
    </w:p>
    <w:p>
      <w:pPr>
        <w:spacing w:after="0"/>
        <w:ind w:left="0"/>
        <w:jc w:val="both"/>
      </w:pPr>
      <w:r>
        <w:rPr>
          <w:rFonts w:ascii="Times New Roman"/>
          <w:b w:val="false"/>
          <w:i w:val="false"/>
          <w:color w:val="000000"/>
          <w:sz w:val="28"/>
        </w:rPr>
        <w:t>
      35) қолда, аяқта барлық саусақтардың болмауы, табанның, қолдың, қолдың кез келген деңгейде болмауы (қатардағы және басшы құрамдағы адамдар, әскери қызметшілер үшін); санның жоғары ампутациясы;</w:t>
      </w:r>
    </w:p>
    <w:p>
      <w:pPr>
        <w:spacing w:after="0"/>
        <w:ind w:left="0"/>
        <w:jc w:val="both"/>
      </w:pPr>
      <w:r>
        <w:rPr>
          <w:rFonts w:ascii="Times New Roman"/>
          <w:b w:val="false"/>
          <w:i w:val="false"/>
          <w:color w:val="000000"/>
          <w:sz w:val="28"/>
        </w:rPr>
        <w:t>
      36) емдеу сатысы мен нәтижелеріне қарамастан қатерлі ісіктер;</w:t>
      </w:r>
    </w:p>
    <w:p>
      <w:pPr>
        <w:spacing w:after="0"/>
        <w:ind w:left="0"/>
        <w:jc w:val="both"/>
      </w:pPr>
      <w:r>
        <w:rPr>
          <w:rFonts w:ascii="Times New Roman"/>
          <w:b w:val="false"/>
          <w:i w:val="false"/>
          <w:color w:val="000000"/>
          <w:sz w:val="28"/>
        </w:rPr>
        <w:t>
      37) ағзалар функцияларының бұзылуын тудыратын және аяқ киімнің, киімнің және керек-жарақтың қозғалуына, киіміне кедергі келтіретін өсуге бейім қатерсіз ісіктер;</w:t>
      </w:r>
    </w:p>
    <w:p>
      <w:pPr>
        <w:spacing w:after="0"/>
        <w:ind w:left="0"/>
        <w:jc w:val="both"/>
      </w:pPr>
      <w:r>
        <w:rPr>
          <w:rFonts w:ascii="Times New Roman"/>
          <w:b w:val="false"/>
          <w:i w:val="false"/>
          <w:color w:val="000000"/>
          <w:sz w:val="28"/>
        </w:rPr>
        <w:t>
      38) қан айналымы мен аяқ-қол функциясының бұзылуы кезіндегі шеткі қан тамырларының аурулары мен зақымдану салдары;</w:t>
      </w:r>
    </w:p>
    <w:p>
      <w:pPr>
        <w:spacing w:after="0"/>
        <w:ind w:left="0"/>
        <w:jc w:val="both"/>
      </w:pPr>
      <w:r>
        <w:rPr>
          <w:rFonts w:ascii="Times New Roman"/>
          <w:b w:val="false"/>
          <w:i w:val="false"/>
          <w:color w:val="000000"/>
          <w:sz w:val="28"/>
        </w:rPr>
        <w:t>
      39) жедел емдеуге жататын шап, сан, диафрагманың операциядан кейінгі жарықтары;</w:t>
      </w:r>
    </w:p>
    <w:p>
      <w:pPr>
        <w:spacing w:after="0"/>
        <w:ind w:left="0"/>
        <w:jc w:val="both"/>
      </w:pPr>
      <w:r>
        <w:rPr>
          <w:rFonts w:ascii="Times New Roman"/>
          <w:b w:val="false"/>
          <w:i w:val="false"/>
          <w:color w:val="000000"/>
          <w:sz w:val="28"/>
        </w:rPr>
        <w:t>
      40) ІІ сатылы тік ішектің түсуі (қатардағы және басшы құрамдағы адамдар мен әскери қызметшілер үшін);</w:t>
      </w:r>
    </w:p>
    <w:p>
      <w:pPr>
        <w:spacing w:after="0"/>
        <w:ind w:left="0"/>
        <w:jc w:val="both"/>
      </w:pPr>
      <w:r>
        <w:rPr>
          <w:rFonts w:ascii="Times New Roman"/>
          <w:b w:val="false"/>
          <w:i w:val="false"/>
          <w:color w:val="000000"/>
          <w:sz w:val="28"/>
        </w:rPr>
        <w:t>
      41) жиі асқынулармен, қан кетулермен, түйіндердің түсуімен геморрой, созылмалы парапроктит, ІІ-ІІІ дәрежелі қуықасты безінің гипертрофиясы, созылмалы қабынумен асқынған эпителиалды құйымшақ жолдары, емдеуге жататын тік ішек жанындағы клетчатканың дермоидты кисталары;</w:t>
      </w:r>
    </w:p>
    <w:p>
      <w:pPr>
        <w:spacing w:after="0"/>
        <w:ind w:left="0"/>
        <w:jc w:val="both"/>
      </w:pPr>
      <w:r>
        <w:rPr>
          <w:rFonts w:ascii="Times New Roman"/>
          <w:b w:val="false"/>
          <w:i w:val="false"/>
          <w:color w:val="000000"/>
          <w:sz w:val="28"/>
        </w:rPr>
        <w:t>
      42) несеп шығару жолдарының жиі ұстамалары және жанама қабынуы бар несеп-тас ауруы;</w:t>
      </w:r>
    </w:p>
    <w:p>
      <w:pPr>
        <w:spacing w:after="0"/>
        <w:ind w:left="0"/>
        <w:jc w:val="both"/>
      </w:pPr>
      <w:r>
        <w:rPr>
          <w:rFonts w:ascii="Times New Roman"/>
          <w:b w:val="false"/>
          <w:i w:val="false"/>
          <w:color w:val="000000"/>
          <w:sz w:val="28"/>
        </w:rPr>
        <w:t>
      43) жиі қайталанатын созылмалы іріңді эпимезотимпаниттер, полипозды-іріңді синуиттер;</w:t>
      </w:r>
    </w:p>
    <w:p>
      <w:pPr>
        <w:spacing w:after="0"/>
        <w:ind w:left="0"/>
        <w:jc w:val="both"/>
      </w:pPr>
      <w:r>
        <w:rPr>
          <w:rFonts w:ascii="Times New Roman"/>
          <w:b w:val="false"/>
          <w:i w:val="false"/>
          <w:color w:val="000000"/>
          <w:sz w:val="28"/>
        </w:rPr>
        <w:t>
      44) стационарлық тексеру кезінде расталған Меньер немесе вестибулопатия ауруы;</w:t>
      </w:r>
    </w:p>
    <w:p>
      <w:pPr>
        <w:spacing w:after="0"/>
        <w:ind w:left="0"/>
        <w:jc w:val="both"/>
      </w:pPr>
      <w:r>
        <w:rPr>
          <w:rFonts w:ascii="Times New Roman"/>
          <w:b w:val="false"/>
          <w:i w:val="false"/>
          <w:color w:val="000000"/>
          <w:sz w:val="28"/>
        </w:rPr>
        <w:t>
      45) екі құлақтың да естуінің күрт төмендеуі (сыбырлап сөйлеу отосклероз, созылмалы кохлеар невриті, адгезивті отит салдарынан 1 метрден кем қашықтықта қабылданады);</w:t>
      </w:r>
    </w:p>
    <w:p>
      <w:pPr>
        <w:spacing w:after="0"/>
        <w:ind w:left="0"/>
        <w:jc w:val="both"/>
      </w:pPr>
      <w:r>
        <w:rPr>
          <w:rFonts w:ascii="Times New Roman"/>
          <w:b w:val="false"/>
          <w:i w:val="false"/>
          <w:color w:val="000000"/>
          <w:sz w:val="28"/>
        </w:rPr>
        <w:t>
      46) сөзді түсініксіз ететін тұтығудың жоғары дәрежесі, сақаулық;</w:t>
      </w:r>
    </w:p>
    <w:p>
      <w:pPr>
        <w:spacing w:after="0"/>
        <w:ind w:left="0"/>
        <w:jc w:val="both"/>
      </w:pPr>
      <w:r>
        <w:rPr>
          <w:rFonts w:ascii="Times New Roman"/>
          <w:b w:val="false"/>
          <w:i w:val="false"/>
          <w:color w:val="000000"/>
          <w:sz w:val="28"/>
        </w:rPr>
        <w:t>
      47) афония, созылмалы ларингит салдарынан дауыстың қарлығуы;</w:t>
      </w:r>
    </w:p>
    <w:p>
      <w:pPr>
        <w:spacing w:after="0"/>
        <w:ind w:left="0"/>
        <w:jc w:val="both"/>
      </w:pPr>
      <w:r>
        <w:rPr>
          <w:rFonts w:ascii="Times New Roman"/>
          <w:b w:val="false"/>
          <w:i w:val="false"/>
          <w:color w:val="000000"/>
          <w:sz w:val="28"/>
        </w:rPr>
        <w:t>
      48) айқын білінетін созылмалы ларингофарингиттер;</w:t>
      </w:r>
    </w:p>
    <w:p>
      <w:pPr>
        <w:spacing w:after="0"/>
        <w:ind w:left="0"/>
        <w:jc w:val="both"/>
      </w:pPr>
      <w:r>
        <w:rPr>
          <w:rFonts w:ascii="Times New Roman"/>
          <w:b w:val="false"/>
          <w:i w:val="false"/>
          <w:color w:val="000000"/>
          <w:sz w:val="28"/>
        </w:rPr>
        <w:t>
      49) озена;</w:t>
      </w:r>
    </w:p>
    <w:p>
      <w:pPr>
        <w:spacing w:after="0"/>
        <w:ind w:left="0"/>
        <w:jc w:val="both"/>
      </w:pPr>
      <w:r>
        <w:rPr>
          <w:rFonts w:ascii="Times New Roman"/>
          <w:b w:val="false"/>
          <w:i w:val="false"/>
          <w:color w:val="000000"/>
          <w:sz w:val="28"/>
        </w:rPr>
        <w:t>
      50) жоғарғы тыныс алу жолдарының және құлақтың склеромасы;</w:t>
      </w:r>
    </w:p>
    <w:p>
      <w:pPr>
        <w:spacing w:after="0"/>
        <w:ind w:left="0"/>
        <w:jc w:val="both"/>
      </w:pPr>
      <w:r>
        <w:rPr>
          <w:rFonts w:ascii="Times New Roman"/>
          <w:b w:val="false"/>
          <w:i w:val="false"/>
          <w:color w:val="000000"/>
          <w:sz w:val="28"/>
        </w:rPr>
        <w:t>
      51) сырқат немесе зақымдану салдарынан бет пен дененің басқа да ашық бөліктерін бет кейпінің тұрақты бұзылуы;</w:t>
      </w:r>
    </w:p>
    <w:p>
      <w:pPr>
        <w:spacing w:after="0"/>
        <w:ind w:left="0"/>
        <w:jc w:val="both"/>
      </w:pPr>
      <w:r>
        <w:rPr>
          <w:rFonts w:ascii="Times New Roman"/>
          <w:b w:val="false"/>
          <w:i w:val="false"/>
          <w:color w:val="000000"/>
          <w:sz w:val="28"/>
        </w:rPr>
        <w:t>
      52) пародонтит; шоғырланған ауыр дәрежедегі пародонтоз;</w:t>
      </w:r>
    </w:p>
    <w:p>
      <w:pPr>
        <w:spacing w:after="0"/>
        <w:ind w:left="0"/>
        <w:jc w:val="both"/>
      </w:pPr>
      <w:r>
        <w:rPr>
          <w:rFonts w:ascii="Times New Roman"/>
          <w:b w:val="false"/>
          <w:i w:val="false"/>
          <w:color w:val="000000"/>
          <w:sz w:val="28"/>
        </w:rPr>
        <w:t>
      53) созылмалы жара және қайталанатын афтозды стоматиттер;</w:t>
      </w:r>
    </w:p>
    <w:p>
      <w:pPr>
        <w:spacing w:after="0"/>
        <w:ind w:left="0"/>
        <w:jc w:val="both"/>
      </w:pPr>
      <w:r>
        <w:rPr>
          <w:rFonts w:ascii="Times New Roman"/>
          <w:b w:val="false"/>
          <w:i w:val="false"/>
          <w:color w:val="000000"/>
          <w:sz w:val="28"/>
        </w:rPr>
        <w:t>
      54) еріннің, ауыз қуысының шырышты қабығының лейкоплакиясы;</w:t>
      </w:r>
    </w:p>
    <w:p>
      <w:pPr>
        <w:spacing w:after="0"/>
        <w:ind w:left="0"/>
        <w:jc w:val="both"/>
      </w:pPr>
      <w:r>
        <w:rPr>
          <w:rFonts w:ascii="Times New Roman"/>
          <w:b w:val="false"/>
          <w:i w:val="false"/>
          <w:color w:val="000000"/>
          <w:sz w:val="28"/>
        </w:rPr>
        <w:t>
      55) хейлит, глоссит, глоссалгия, асқыну сатысындағы ауыз қуысының басқа учаскелерінің парестезиясы;</w:t>
      </w:r>
    </w:p>
    <w:p>
      <w:pPr>
        <w:spacing w:after="0"/>
        <w:ind w:left="0"/>
        <w:jc w:val="both"/>
      </w:pPr>
      <w:r>
        <w:rPr>
          <w:rFonts w:ascii="Times New Roman"/>
          <w:b w:val="false"/>
          <w:i w:val="false"/>
          <w:color w:val="000000"/>
          <w:sz w:val="28"/>
        </w:rPr>
        <w:t>
      56) конъюнктиваның және көз жас жолдарының емдеуге келмейтін созылмалы аурулары;</w:t>
      </w:r>
    </w:p>
    <w:p>
      <w:pPr>
        <w:spacing w:after="0"/>
        <w:ind w:left="0"/>
        <w:jc w:val="both"/>
      </w:pPr>
      <w:r>
        <w:rPr>
          <w:rFonts w:ascii="Times New Roman"/>
          <w:b w:val="false"/>
          <w:i w:val="false"/>
          <w:color w:val="000000"/>
          <w:sz w:val="28"/>
        </w:rPr>
        <w:t>
      57) мүйіз, тор, тамыр қабығының және склераның созылмалы және жиі қайталанатын қабыну немесе дегенеративті аурулары. Созылмалы иридоциклит, асқынған жақыннан көрмеушілік (торлы қабықтың айқын дегенеративті өзгерістері, шыны тәрізді дененің деструкциясы, бастапқы катаракта);</w:t>
      </w:r>
    </w:p>
    <w:p>
      <w:pPr>
        <w:spacing w:after="0"/>
        <w:ind w:left="0"/>
        <w:jc w:val="both"/>
      </w:pPr>
      <w:r>
        <w:rPr>
          <w:rFonts w:ascii="Times New Roman"/>
          <w:b w:val="false"/>
          <w:i w:val="false"/>
          <w:color w:val="000000"/>
          <w:sz w:val="28"/>
        </w:rPr>
        <w:t>
      58) глаукома;</w:t>
      </w:r>
    </w:p>
    <w:p>
      <w:pPr>
        <w:spacing w:after="0"/>
        <w:ind w:left="0"/>
        <w:jc w:val="both"/>
      </w:pPr>
      <w:r>
        <w:rPr>
          <w:rFonts w:ascii="Times New Roman"/>
          <w:b w:val="false"/>
          <w:i w:val="false"/>
          <w:color w:val="000000"/>
          <w:sz w:val="28"/>
        </w:rPr>
        <w:t>
      59) неврит және көру нервінің атрофиясы;</w:t>
      </w:r>
    </w:p>
    <w:p>
      <w:pPr>
        <w:spacing w:after="0"/>
        <w:ind w:left="0"/>
        <w:jc w:val="both"/>
      </w:pPr>
      <w:r>
        <w:rPr>
          <w:rFonts w:ascii="Times New Roman"/>
          <w:b w:val="false"/>
          <w:i w:val="false"/>
          <w:color w:val="000000"/>
          <w:sz w:val="28"/>
        </w:rPr>
        <w:t>
      60) әр көздің 0,3-тен төмен көру өткірлігі, аметропияны түзетумен 8,0 Д-ден жоғары емес;</w:t>
      </w:r>
    </w:p>
    <w:p>
      <w:pPr>
        <w:spacing w:after="0"/>
        <w:ind w:left="0"/>
        <w:jc w:val="both"/>
      </w:pPr>
      <w:r>
        <w:rPr>
          <w:rFonts w:ascii="Times New Roman"/>
          <w:b w:val="false"/>
          <w:i w:val="false"/>
          <w:color w:val="000000"/>
          <w:sz w:val="28"/>
        </w:rPr>
        <w:t>
      61) түсті объектілерді ажырату және көліктегі жұмыстарды ажырату қажеттілігіне байланысты адамдар үшін түсті сезінудің және бинокулярлық көрудің бұзылуы;</w:t>
      </w:r>
    </w:p>
    <w:p>
      <w:pPr>
        <w:spacing w:after="0"/>
        <w:ind w:left="0"/>
        <w:jc w:val="both"/>
      </w:pPr>
      <w:r>
        <w:rPr>
          <w:rFonts w:ascii="Times New Roman"/>
          <w:b w:val="false"/>
          <w:i w:val="false"/>
          <w:color w:val="000000"/>
          <w:sz w:val="28"/>
        </w:rPr>
        <w:t>
      62) кең таралған созылмалы жиі қайталанатын тері аурулары (экзема, псориаз, нейродермит);</w:t>
      </w:r>
    </w:p>
    <w:p>
      <w:pPr>
        <w:spacing w:after="0"/>
        <w:ind w:left="0"/>
        <w:jc w:val="both"/>
      </w:pPr>
      <w:r>
        <w:rPr>
          <w:rFonts w:ascii="Times New Roman"/>
          <w:b w:val="false"/>
          <w:i w:val="false"/>
          <w:color w:val="000000"/>
          <w:sz w:val="28"/>
        </w:rPr>
        <w:t>
      63) емделгенге дейінгі терінің жұқпалы аурулары;</w:t>
      </w:r>
    </w:p>
    <w:p>
      <w:pPr>
        <w:spacing w:after="0"/>
        <w:ind w:left="0"/>
        <w:jc w:val="both"/>
      </w:pPr>
      <w:r>
        <w:rPr>
          <w:rFonts w:ascii="Times New Roman"/>
          <w:b w:val="false"/>
          <w:i w:val="false"/>
          <w:color w:val="000000"/>
          <w:sz w:val="28"/>
        </w:rPr>
        <w:t>
      64) терінің және оның қосалқыларының саңырауқұлақ аурулары, асқынған немесе жиі қайталанатын түрлері;</w:t>
      </w:r>
    </w:p>
    <w:p>
      <w:pPr>
        <w:spacing w:after="0"/>
        <w:ind w:left="0"/>
        <w:jc w:val="both"/>
      </w:pPr>
      <w:r>
        <w:rPr>
          <w:rFonts w:ascii="Times New Roman"/>
          <w:b w:val="false"/>
          <w:i w:val="false"/>
          <w:color w:val="000000"/>
          <w:sz w:val="28"/>
        </w:rPr>
        <w:t>
      65) фотодерматоздар;</w:t>
      </w:r>
    </w:p>
    <w:p>
      <w:pPr>
        <w:spacing w:after="0"/>
        <w:ind w:left="0"/>
        <w:jc w:val="both"/>
      </w:pPr>
      <w:r>
        <w:rPr>
          <w:rFonts w:ascii="Times New Roman"/>
          <w:b w:val="false"/>
          <w:i w:val="false"/>
          <w:color w:val="000000"/>
          <w:sz w:val="28"/>
        </w:rPr>
        <w:t>
      66) көптеген пигментті мең дақтары мен сенильдік кератоздар;</w:t>
      </w:r>
    </w:p>
    <w:p>
      <w:pPr>
        <w:spacing w:after="0"/>
        <w:ind w:left="0"/>
        <w:jc w:val="both"/>
      </w:pPr>
      <w:r>
        <w:rPr>
          <w:rFonts w:ascii="Times New Roman"/>
          <w:b w:val="false"/>
          <w:i w:val="false"/>
          <w:color w:val="000000"/>
          <w:sz w:val="28"/>
        </w:rPr>
        <w:t>
      67) базалиома (емделгеннен кейін де);</w:t>
      </w:r>
    </w:p>
    <w:p>
      <w:pPr>
        <w:spacing w:after="0"/>
        <w:ind w:left="0"/>
        <w:jc w:val="both"/>
      </w:pPr>
      <w:r>
        <w:rPr>
          <w:rFonts w:ascii="Times New Roman"/>
          <w:b w:val="false"/>
          <w:i w:val="false"/>
          <w:color w:val="000000"/>
          <w:sz w:val="28"/>
        </w:rPr>
        <w:t>
      68) барлық сатылардағы мерез, толық емделгенге дейінгі созылмалы гонорея жатады.</w:t>
      </w:r>
    </w:p>
    <w:bookmarkStart w:name="z437" w:id="372"/>
    <w:p>
      <w:pPr>
        <w:spacing w:after="0"/>
        <w:ind w:left="0"/>
        <w:jc w:val="both"/>
      </w:pPr>
      <w:r>
        <w:rPr>
          <w:rFonts w:ascii="Times New Roman"/>
          <w:b w:val="false"/>
          <w:i w:val="false"/>
          <w:color w:val="000000"/>
          <w:sz w:val="28"/>
        </w:rPr>
        <w:t>
      6. Әйел қызметкерлердің климаты қолайсыз ыстық шет елдерге шығуына қосымша медициналық қарсы көрсетімдер:</w:t>
      </w:r>
    </w:p>
    <w:bookmarkEnd w:id="372"/>
    <w:p>
      <w:pPr>
        <w:spacing w:after="0"/>
        <w:ind w:left="0"/>
        <w:jc w:val="both"/>
      </w:pPr>
      <w:r>
        <w:rPr>
          <w:rFonts w:ascii="Times New Roman"/>
          <w:b w:val="false"/>
          <w:i w:val="false"/>
          <w:color w:val="000000"/>
          <w:sz w:val="28"/>
        </w:rPr>
        <w:t>
      1) кез келген этиологиядағы жатырдың, аналық бездің немесе сүт безінің ісіктері, сондай-ақ мастопатияның кистоздық және түйінді формалары;</w:t>
      </w:r>
    </w:p>
    <w:p>
      <w:pPr>
        <w:spacing w:after="0"/>
        <w:ind w:left="0"/>
        <w:jc w:val="both"/>
      </w:pPr>
      <w:r>
        <w:rPr>
          <w:rFonts w:ascii="Times New Roman"/>
          <w:b w:val="false"/>
          <w:i w:val="false"/>
          <w:color w:val="000000"/>
          <w:sz w:val="28"/>
        </w:rPr>
        <w:t>
      2) жүйелі амбулаторлық немесе стационарлық емдеуді талап ететін жыл сайынғы асқынулары бар әйел жыныс мүшелерінің созылмалы қабыну аурулары (аднекситтер, периаднекситтер, эндо -, пери -, параметриттер));</w:t>
      </w:r>
    </w:p>
    <w:p>
      <w:pPr>
        <w:spacing w:after="0"/>
        <w:ind w:left="0"/>
        <w:jc w:val="both"/>
      </w:pPr>
      <w:r>
        <w:rPr>
          <w:rFonts w:ascii="Times New Roman"/>
          <w:b w:val="false"/>
          <w:i w:val="false"/>
          <w:color w:val="000000"/>
          <w:sz w:val="28"/>
        </w:rPr>
        <w:t>
      3) аналық бездердің дисфункциясы және функционалдық аналық қан кету;</w:t>
      </w:r>
    </w:p>
    <w:p>
      <w:pPr>
        <w:spacing w:after="0"/>
        <w:ind w:left="0"/>
        <w:jc w:val="both"/>
      </w:pPr>
      <w:r>
        <w:rPr>
          <w:rFonts w:ascii="Times New Roman"/>
          <w:b w:val="false"/>
          <w:i w:val="false"/>
          <w:color w:val="000000"/>
          <w:sz w:val="28"/>
        </w:rPr>
        <w:t>
      4) жүктіліктің екінші жартысындағы, сондай-ақ әдеттегі түсік тастау кезінде патологиялық ағыммен және басқа да ауыр анамнезбен жүктілік;</w:t>
      </w:r>
    </w:p>
    <w:p>
      <w:pPr>
        <w:spacing w:after="0"/>
        <w:ind w:left="0"/>
        <w:jc w:val="both"/>
      </w:pPr>
      <w:r>
        <w:rPr>
          <w:rFonts w:ascii="Times New Roman"/>
          <w:b w:val="false"/>
          <w:i w:val="false"/>
          <w:color w:val="000000"/>
          <w:sz w:val="28"/>
        </w:rPr>
        <w:t>
      5) ауыр өтетін климакс;</w:t>
      </w:r>
    </w:p>
    <w:p>
      <w:pPr>
        <w:spacing w:after="0"/>
        <w:ind w:left="0"/>
        <w:jc w:val="both"/>
      </w:pPr>
      <w:r>
        <w:rPr>
          <w:rFonts w:ascii="Times New Roman"/>
          <w:b w:val="false"/>
          <w:i w:val="false"/>
          <w:color w:val="000000"/>
          <w:sz w:val="28"/>
        </w:rPr>
        <w:t>
      6) әйел жыныс мүшелеріне операция жасаудың операциядан кейін бір жыл ішіндегі салдары болып табылады.</w:t>
      </w:r>
    </w:p>
    <w:bookmarkStart w:name="z438" w:id="373"/>
    <w:p>
      <w:pPr>
        <w:spacing w:after="0"/>
        <w:ind w:left="0"/>
        <w:jc w:val="both"/>
      </w:pPr>
      <w:r>
        <w:rPr>
          <w:rFonts w:ascii="Times New Roman"/>
          <w:b w:val="false"/>
          <w:i w:val="false"/>
          <w:color w:val="000000"/>
          <w:sz w:val="28"/>
        </w:rPr>
        <w:t>
      7. Шетелде уақытша қызмет өткеріп жүрген қызметкерлердің отбасы мүшелерінің шетелде тұруына медициналық қарсы көрсетілімдер:</w:t>
      </w:r>
    </w:p>
    <w:bookmarkEnd w:id="373"/>
    <w:p>
      <w:pPr>
        <w:spacing w:after="0"/>
        <w:ind w:left="0"/>
        <w:jc w:val="both"/>
      </w:pPr>
      <w:r>
        <w:rPr>
          <w:rFonts w:ascii="Times New Roman"/>
          <w:b w:val="false"/>
          <w:i w:val="false"/>
          <w:color w:val="000000"/>
          <w:sz w:val="28"/>
        </w:rPr>
        <w:t>
      1) психикалық, оның ішінде ремиссия немесе компенсация жағдайындағы аурулар;</w:t>
      </w:r>
    </w:p>
    <w:p>
      <w:pPr>
        <w:spacing w:after="0"/>
        <w:ind w:left="0"/>
        <w:jc w:val="both"/>
      </w:pPr>
      <w:r>
        <w:rPr>
          <w:rFonts w:ascii="Times New Roman"/>
          <w:b w:val="false"/>
          <w:i w:val="false"/>
          <w:color w:val="000000"/>
          <w:sz w:val="28"/>
        </w:rPr>
        <w:t>
      2) эпилепсия, жиі талмалармен (ай сайын) немесе жеке тұлғаның өзгеруімен;</w:t>
      </w:r>
    </w:p>
    <w:p>
      <w:pPr>
        <w:spacing w:after="0"/>
        <w:ind w:left="0"/>
        <w:jc w:val="both"/>
      </w:pPr>
      <w:r>
        <w:rPr>
          <w:rFonts w:ascii="Times New Roman"/>
          <w:b w:val="false"/>
          <w:i w:val="false"/>
          <w:color w:val="000000"/>
          <w:sz w:val="28"/>
        </w:rPr>
        <w:t>
      3) мінез-құлықтың әлеуметтік теріс нысандары айқын білінетін психопатиялар;</w:t>
      </w:r>
    </w:p>
    <w:p>
      <w:pPr>
        <w:spacing w:after="0"/>
        <w:ind w:left="0"/>
        <w:jc w:val="both"/>
      </w:pPr>
      <w:r>
        <w:rPr>
          <w:rFonts w:ascii="Times New Roman"/>
          <w:b w:val="false"/>
          <w:i w:val="false"/>
          <w:color w:val="000000"/>
          <w:sz w:val="28"/>
        </w:rPr>
        <w:t>
      4) нашақорлық және созылмалы алкоголизм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11-қосымшаның жоғарғы оң жақ бұрышы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Әскери-дәрігерлік</w:t>
      </w:r>
    </w:p>
    <w:p>
      <w:pPr>
        <w:spacing w:after="0"/>
        <w:ind w:left="0"/>
        <w:jc w:val="both"/>
      </w:pPr>
      <w:r>
        <w:rPr>
          <w:rFonts w:ascii="Times New Roman"/>
          <w:b w:val="false"/>
          <w:i w:val="false"/>
          <w:color w:val="000000"/>
          <w:sz w:val="28"/>
        </w:rPr>
        <w:t>
      комиссияның мөртабаны</w:t>
      </w:r>
    </w:p>
    <w:bookmarkStart w:name="z440" w:id="374"/>
    <w:p>
      <w:pPr>
        <w:spacing w:after="0"/>
        <w:ind w:left="0"/>
        <w:jc w:val="left"/>
      </w:pPr>
      <w:r>
        <w:rPr>
          <w:rFonts w:ascii="Times New Roman"/>
          <w:b/>
          <w:i w:val="false"/>
          <w:color w:val="000000"/>
        </w:rPr>
        <w:t xml:space="preserve"> Климаты қолайсыз ыстық шет елдерге шығатын адамдардың денсаулық жағдайы туралы анықтама</w:t>
      </w:r>
    </w:p>
    <w:bookmarkEnd w:id="374"/>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аты __________________ әкесінің аты _________________________________________</w:t>
      </w:r>
    </w:p>
    <w:p>
      <w:pPr>
        <w:spacing w:after="0"/>
        <w:ind w:left="0"/>
        <w:jc w:val="both"/>
      </w:pPr>
      <w:r>
        <w:rPr>
          <w:rFonts w:ascii="Times New Roman"/>
          <w:b w:val="false"/>
          <w:i w:val="false"/>
          <w:color w:val="000000"/>
          <w:sz w:val="28"/>
        </w:rPr>
        <w:t>
      Туған жылы _____________ Арнаулы немесе әскери атағы (қызметкердің, әскери қызметшінің отбасы мүшелері) 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 (жұмыс) орны _______________________________________________________</w:t>
      </w:r>
    </w:p>
    <w:p>
      <w:pPr>
        <w:spacing w:after="0"/>
        <w:ind w:left="0"/>
        <w:jc w:val="both"/>
      </w:pPr>
      <w:r>
        <w:rPr>
          <w:rFonts w:ascii="Times New Roman"/>
          <w:b w:val="false"/>
          <w:i w:val="false"/>
          <w:color w:val="000000"/>
          <w:sz w:val="28"/>
        </w:rPr>
        <w:t>
      Шағымдары _______________________________________________________________</w:t>
      </w:r>
    </w:p>
    <w:p>
      <w:pPr>
        <w:spacing w:after="0"/>
        <w:ind w:left="0"/>
        <w:jc w:val="both"/>
      </w:pPr>
      <w:r>
        <w:rPr>
          <w:rFonts w:ascii="Times New Roman"/>
          <w:b w:val="false"/>
          <w:i w:val="false"/>
          <w:color w:val="000000"/>
          <w:sz w:val="28"/>
        </w:rPr>
        <w:t>
      Қысқаша анамнезі __________________________________________________________</w:t>
      </w:r>
    </w:p>
    <w:p>
      <w:pPr>
        <w:spacing w:after="0"/>
        <w:ind w:left="0"/>
        <w:jc w:val="both"/>
      </w:pPr>
      <w:r>
        <w:rPr>
          <w:rFonts w:ascii="Times New Roman"/>
          <w:b w:val="false"/>
          <w:i w:val="false"/>
          <w:color w:val="000000"/>
          <w:sz w:val="28"/>
        </w:rPr>
        <w:t>
      Бұрынғы аурулары және жарақаттары _________________________________________</w:t>
      </w:r>
    </w:p>
    <w:p>
      <w:pPr>
        <w:spacing w:after="0"/>
        <w:ind w:left="0"/>
        <w:jc w:val="both"/>
      </w:pPr>
      <w:r>
        <w:rPr>
          <w:rFonts w:ascii="Times New Roman"/>
          <w:b w:val="false"/>
          <w:i w:val="false"/>
          <w:color w:val="000000"/>
          <w:sz w:val="28"/>
        </w:rPr>
        <w:t>
      Профилактикалық егулер жүргізуге қарсы көрсетілімдері _________________________</w:t>
      </w:r>
    </w:p>
    <w:p>
      <w:pPr>
        <w:spacing w:after="0"/>
        <w:ind w:left="0"/>
        <w:jc w:val="both"/>
      </w:pPr>
      <w:r>
        <w:rPr>
          <w:rFonts w:ascii="Times New Roman"/>
          <w:b w:val="false"/>
          <w:i w:val="false"/>
          <w:color w:val="000000"/>
          <w:sz w:val="28"/>
        </w:rPr>
        <w:t>
      (бар, жоқ)</w:t>
      </w:r>
    </w:p>
    <w:p>
      <w:pPr>
        <w:spacing w:after="0"/>
        <w:ind w:left="0"/>
        <w:jc w:val="both"/>
      </w:pPr>
      <w:r>
        <w:rPr>
          <w:rFonts w:ascii="Times New Roman"/>
          <w:b w:val="false"/>
          <w:i w:val="false"/>
          <w:color w:val="000000"/>
          <w:sz w:val="28"/>
        </w:rPr>
        <w:t xml:space="preserve">
      Зерттеулер нәтижелері: </w:t>
      </w:r>
    </w:p>
    <w:p>
      <w:pPr>
        <w:spacing w:after="0"/>
        <w:ind w:left="0"/>
        <w:jc w:val="both"/>
      </w:pPr>
      <w:r>
        <w:rPr>
          <w:rFonts w:ascii="Times New Roman"/>
          <w:b w:val="false"/>
          <w:i w:val="false"/>
          <w:color w:val="000000"/>
          <w:sz w:val="28"/>
        </w:rPr>
        <w:t>
      Зертханалық _______________________________________________________________</w:t>
      </w:r>
    </w:p>
    <w:p>
      <w:pPr>
        <w:spacing w:after="0"/>
        <w:ind w:left="0"/>
        <w:jc w:val="both"/>
      </w:pPr>
      <w:r>
        <w:rPr>
          <w:rFonts w:ascii="Times New Roman"/>
          <w:b w:val="false"/>
          <w:i w:val="false"/>
          <w:color w:val="000000"/>
          <w:sz w:val="28"/>
        </w:rPr>
        <w:t>
      Рентгенологиялық (12 және одан үлкен жастағы балалар үшін) ____________________</w:t>
      </w:r>
    </w:p>
    <w:p>
      <w:pPr>
        <w:spacing w:after="0"/>
        <w:ind w:left="0"/>
        <w:jc w:val="both"/>
      </w:pPr>
      <w:r>
        <w:rPr>
          <w:rFonts w:ascii="Times New Roman"/>
          <w:b w:val="false"/>
          <w:i w:val="false"/>
          <w:color w:val="000000"/>
          <w:sz w:val="28"/>
        </w:rPr>
        <w:t>
      Электрофизиологиялық _____________________________________________________</w:t>
      </w:r>
    </w:p>
    <w:p>
      <w:pPr>
        <w:spacing w:after="0"/>
        <w:ind w:left="0"/>
        <w:jc w:val="both"/>
      </w:pPr>
      <w:r>
        <w:rPr>
          <w:rFonts w:ascii="Times New Roman"/>
          <w:b w:val="false"/>
          <w:i w:val="false"/>
          <w:color w:val="000000"/>
          <w:sz w:val="28"/>
        </w:rPr>
        <w:t>
      Аспапты және басқа ________________________________________________________</w:t>
      </w:r>
    </w:p>
    <w:p>
      <w:pPr>
        <w:spacing w:after="0"/>
        <w:ind w:left="0"/>
        <w:jc w:val="both"/>
      </w:pPr>
      <w:r>
        <w:rPr>
          <w:rFonts w:ascii="Times New Roman"/>
          <w:b w:val="false"/>
          <w:i w:val="false"/>
          <w:color w:val="000000"/>
          <w:sz w:val="28"/>
        </w:rPr>
        <w:t>
      Қанының тобы және резусы (қызметкерлер, әскери қызметшілер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Дәрігер-мамандардың қорытындылары ________________________________________</w:t>
      </w:r>
    </w:p>
    <w:p>
      <w:pPr>
        <w:spacing w:after="0"/>
        <w:ind w:left="0"/>
        <w:jc w:val="both"/>
      </w:pPr>
      <w:r>
        <w:rPr>
          <w:rFonts w:ascii="Times New Roman"/>
          <w:b w:val="false"/>
          <w:i w:val="false"/>
          <w:color w:val="000000"/>
          <w:sz w:val="28"/>
        </w:rPr>
        <w:t>
      Хирург: _________________________________________________________________</w:t>
      </w:r>
    </w:p>
    <w:p>
      <w:pPr>
        <w:spacing w:after="0"/>
        <w:ind w:left="0"/>
        <w:jc w:val="both"/>
      </w:pPr>
      <w:r>
        <w:rPr>
          <w:rFonts w:ascii="Times New Roman"/>
          <w:b w:val="false"/>
          <w:i w:val="false"/>
          <w:color w:val="000000"/>
          <w:sz w:val="28"/>
        </w:rPr>
        <w:t>
      Терапевт: _________________________________________________________________</w:t>
      </w:r>
    </w:p>
    <w:p>
      <w:pPr>
        <w:spacing w:after="0"/>
        <w:ind w:left="0"/>
        <w:jc w:val="both"/>
      </w:pPr>
      <w:r>
        <w:rPr>
          <w:rFonts w:ascii="Times New Roman"/>
          <w:b w:val="false"/>
          <w:i w:val="false"/>
          <w:color w:val="000000"/>
          <w:sz w:val="28"/>
        </w:rPr>
        <w:t>
      Невропатолог: ____________________________________________________________</w:t>
      </w:r>
    </w:p>
    <w:p>
      <w:pPr>
        <w:spacing w:after="0"/>
        <w:ind w:left="0"/>
        <w:jc w:val="both"/>
      </w:pPr>
      <w:r>
        <w:rPr>
          <w:rFonts w:ascii="Times New Roman"/>
          <w:b w:val="false"/>
          <w:i w:val="false"/>
          <w:color w:val="000000"/>
          <w:sz w:val="28"/>
        </w:rPr>
        <w:t>
      Психиатр: _________________________________________________________________</w:t>
      </w:r>
    </w:p>
    <w:p>
      <w:pPr>
        <w:spacing w:after="0"/>
        <w:ind w:left="0"/>
        <w:jc w:val="both"/>
      </w:pPr>
      <w:r>
        <w:rPr>
          <w:rFonts w:ascii="Times New Roman"/>
          <w:b w:val="false"/>
          <w:i w:val="false"/>
          <w:color w:val="000000"/>
          <w:sz w:val="28"/>
        </w:rPr>
        <w:t>
      (психоневрологиялық диспансердің анықтамасына сәйкес)</w:t>
      </w:r>
    </w:p>
    <w:p>
      <w:pPr>
        <w:spacing w:after="0"/>
        <w:ind w:left="0"/>
        <w:jc w:val="both"/>
      </w:pPr>
      <w:r>
        <w:rPr>
          <w:rFonts w:ascii="Times New Roman"/>
          <w:b w:val="false"/>
          <w:i w:val="false"/>
          <w:color w:val="000000"/>
          <w:sz w:val="28"/>
        </w:rPr>
        <w:t>
      Окулист: _________________________________________________________________</w:t>
      </w:r>
    </w:p>
    <w:p>
      <w:pPr>
        <w:spacing w:after="0"/>
        <w:ind w:left="0"/>
        <w:jc w:val="both"/>
      </w:pPr>
      <w:r>
        <w:rPr>
          <w:rFonts w:ascii="Times New Roman"/>
          <w:b w:val="false"/>
          <w:i w:val="false"/>
          <w:color w:val="000000"/>
          <w:sz w:val="28"/>
        </w:rPr>
        <w:t>
      Оториноларинголог: ________________________________________________________</w:t>
      </w:r>
    </w:p>
    <w:p>
      <w:pPr>
        <w:spacing w:after="0"/>
        <w:ind w:left="0"/>
        <w:jc w:val="both"/>
      </w:pPr>
      <w:r>
        <w:rPr>
          <w:rFonts w:ascii="Times New Roman"/>
          <w:b w:val="false"/>
          <w:i w:val="false"/>
          <w:color w:val="000000"/>
          <w:sz w:val="28"/>
        </w:rPr>
        <w:t>
      Дерматовенеролог: _________________________________________________________</w:t>
      </w:r>
    </w:p>
    <w:p>
      <w:pPr>
        <w:spacing w:after="0"/>
        <w:ind w:left="0"/>
        <w:jc w:val="both"/>
      </w:pPr>
      <w:r>
        <w:rPr>
          <w:rFonts w:ascii="Times New Roman"/>
          <w:b w:val="false"/>
          <w:i w:val="false"/>
          <w:color w:val="000000"/>
          <w:sz w:val="28"/>
        </w:rPr>
        <w:t>
      Стоматолог: _______________________________________________________________</w:t>
      </w:r>
    </w:p>
    <w:p>
      <w:pPr>
        <w:spacing w:after="0"/>
        <w:ind w:left="0"/>
        <w:jc w:val="both"/>
      </w:pPr>
      <w:r>
        <w:rPr>
          <w:rFonts w:ascii="Times New Roman"/>
          <w:b w:val="false"/>
          <w:i w:val="false"/>
          <w:color w:val="000000"/>
          <w:sz w:val="28"/>
        </w:rPr>
        <w:t>
      Гинеколог (сүт бездерінің жағдайы көрсетілсін) _________________________________</w:t>
      </w:r>
    </w:p>
    <w:p>
      <w:pPr>
        <w:spacing w:after="0"/>
        <w:ind w:left="0"/>
        <w:jc w:val="both"/>
      </w:pPr>
      <w:r>
        <w:rPr>
          <w:rFonts w:ascii="Times New Roman"/>
          <w:b w:val="false"/>
          <w:i w:val="false"/>
          <w:color w:val="000000"/>
          <w:sz w:val="28"/>
        </w:rPr>
        <w:t>
      Басқа мамандықтардың дәрігерлері (педиатр, уролог, эндокринолог) ________________</w:t>
      </w:r>
    </w:p>
    <w:p>
      <w:pPr>
        <w:spacing w:after="0"/>
        <w:ind w:left="0"/>
        <w:jc w:val="both"/>
      </w:pPr>
      <w:r>
        <w:rPr>
          <w:rFonts w:ascii="Times New Roman"/>
          <w:b w:val="false"/>
          <w:i w:val="false"/>
          <w:color w:val="000000"/>
          <w:sz w:val="28"/>
        </w:rPr>
        <w:t>
      Диагноз: __________________________________________________________________</w:t>
      </w:r>
    </w:p>
    <w:p>
      <w:pPr>
        <w:spacing w:after="0"/>
        <w:ind w:left="0"/>
        <w:jc w:val="both"/>
      </w:pPr>
      <w:r>
        <w:rPr>
          <w:rFonts w:ascii="Times New Roman"/>
          <w:b w:val="false"/>
          <w:i w:val="false"/>
          <w:color w:val="000000"/>
          <w:sz w:val="28"/>
        </w:rPr>
        <w:t xml:space="preserve">
      Әскери-дәрігерлік комиссияның қорытындысы (комиссияның тиесілігі көрсетілсін)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жылғы "____" _________ Комиссия төрағасы 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М.О.                        Хатшы 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Комиссияның почталық мекен жайы ___________________________________________</w:t>
      </w:r>
    </w:p>
    <w:p>
      <w:pPr>
        <w:spacing w:after="0"/>
        <w:ind w:left="0"/>
        <w:jc w:val="both"/>
      </w:pPr>
      <w:r>
        <w:rPr>
          <w:rFonts w:ascii="Times New Roman"/>
          <w:b w:val="false"/>
          <w:i w:val="false"/>
          <w:color w:val="000000"/>
          <w:sz w:val="28"/>
        </w:rPr>
        <w:t>
      Жоғары тұрған әскери-дәрігерлік комиссияның қорытындысы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12-қосымшаның жоғарғы оң жақ бұрышы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2" w:id="375"/>
    <w:p>
      <w:pPr>
        <w:spacing w:after="0"/>
        <w:ind w:left="0"/>
        <w:jc w:val="left"/>
      </w:pPr>
      <w:r>
        <w:rPr>
          <w:rFonts w:ascii="Times New Roman"/>
          <w:b/>
          <w:i w:val="false"/>
          <w:color w:val="000000"/>
        </w:rPr>
        <w:t xml:space="preserve"> Сырттай сараптама жөніндегі әскери-дәрігерлік комиссия отырысының № __ хаттамасы ________________________________________________________________________ (комиссияның атауы)</w:t>
      </w:r>
    </w:p>
    <w:bookmarkEnd w:id="375"/>
    <w:p>
      <w:pPr>
        <w:spacing w:after="0"/>
        <w:ind w:left="0"/>
        <w:jc w:val="both"/>
      </w:pPr>
      <w:r>
        <w:rPr>
          <w:rFonts w:ascii="Times New Roman"/>
          <w:b w:val="false"/>
          <w:i w:val="false"/>
          <w:color w:val="000000"/>
          <w:sz w:val="28"/>
        </w:rPr>
        <w:t>
      20 жылғы "____" _________</w:t>
      </w:r>
    </w:p>
    <w:bookmarkStart w:name="z443" w:id="376"/>
    <w:p>
      <w:pPr>
        <w:spacing w:after="0"/>
        <w:ind w:left="0"/>
        <w:jc w:val="both"/>
      </w:pPr>
      <w:r>
        <w:rPr>
          <w:rFonts w:ascii="Times New Roman"/>
          <w:b w:val="false"/>
          <w:i w:val="false"/>
          <w:color w:val="000000"/>
          <w:sz w:val="28"/>
        </w:rPr>
        <w:t>
      1. Қаралған жолдама, хат, шағым, өтініш _______________________________________</w:t>
      </w:r>
    </w:p>
    <w:bookmarkEnd w:id="376"/>
    <w:p>
      <w:pPr>
        <w:spacing w:after="0"/>
        <w:ind w:left="0"/>
        <w:jc w:val="both"/>
      </w:pPr>
      <w:r>
        <w:rPr>
          <w:rFonts w:ascii="Times New Roman"/>
          <w:b w:val="false"/>
          <w:i w:val="false"/>
          <w:color w:val="000000"/>
          <w:sz w:val="28"/>
        </w:rPr>
        <w:t>
      (құжаттың нөмірі және күні, құжаттың кімнен келіп түскені, қандай мәселе бойынша келіп түскені көрсетілсін)</w:t>
      </w:r>
    </w:p>
    <w:bookmarkStart w:name="z444" w:id="377"/>
    <w:p>
      <w:pPr>
        <w:spacing w:after="0"/>
        <w:ind w:left="0"/>
        <w:jc w:val="both"/>
      </w:pPr>
      <w:r>
        <w:rPr>
          <w:rFonts w:ascii="Times New Roman"/>
          <w:b w:val="false"/>
          <w:i w:val="false"/>
          <w:color w:val="000000"/>
          <w:sz w:val="28"/>
        </w:rPr>
        <w:t>
      2. Қаралған құжаттар (сырқаттың, зақымның (жараланудың, контузияның, жарақаттың) себепті байланысы туралы ӘДК-ның күні, нөмірі және тағы басқалар көрсетілген қорытындысын шығаруға арналған сараптамалық маңызы бар нақты құжаттар санамалансын):</w:t>
      </w:r>
    </w:p>
    <w:bookmarkEnd w:id="377"/>
    <w:p>
      <w:pPr>
        <w:spacing w:after="0"/>
        <w:ind w:left="0"/>
        <w:jc w:val="both"/>
      </w:pPr>
      <w:r>
        <w:rPr>
          <w:rFonts w:ascii="Times New Roman"/>
          <w:b w:val="false"/>
          <w:i w:val="false"/>
          <w:color w:val="000000"/>
          <w:sz w:val="28"/>
        </w:rPr>
        <w:t>
      1) ______________________________________ ӘДК-ның (комиссияның атауы көрсетілсін) 20 _ жылғы "____" _________ № медициналық куәландыру актісі</w:t>
      </w:r>
    </w:p>
    <w:p>
      <w:pPr>
        <w:spacing w:after="0"/>
        <w:ind w:left="0"/>
        <w:jc w:val="both"/>
      </w:pPr>
      <w:r>
        <w:rPr>
          <w:rFonts w:ascii="Times New Roman"/>
          <w:b w:val="false"/>
          <w:i w:val="false"/>
          <w:color w:val="000000"/>
          <w:sz w:val="28"/>
        </w:rPr>
        <w:t>
      2) ______________________________________ ӘДК-ның (комиссияның атауы көрсетілсін) 20 _ жылғы "____" _________ № сырқаты туралы куәлігі</w:t>
      </w:r>
    </w:p>
    <w:p>
      <w:pPr>
        <w:spacing w:after="0"/>
        <w:ind w:left="0"/>
        <w:jc w:val="both"/>
      </w:pPr>
      <w:r>
        <w:rPr>
          <w:rFonts w:ascii="Times New Roman"/>
          <w:b w:val="false"/>
          <w:i w:val="false"/>
          <w:color w:val="000000"/>
          <w:sz w:val="28"/>
        </w:rPr>
        <w:t>
      3) ______________________________________ ӘДК-ның (комиссияның атауы көрсетілсін) 20 _ жылғы "____" _________ № анықтамасы (медициналық куәландыру актісінің көшірмесі)</w:t>
      </w:r>
    </w:p>
    <w:p>
      <w:pPr>
        <w:spacing w:after="0"/>
        <w:ind w:left="0"/>
        <w:jc w:val="both"/>
      </w:pPr>
      <w:r>
        <w:rPr>
          <w:rFonts w:ascii="Times New Roman"/>
          <w:b w:val="false"/>
          <w:i w:val="false"/>
          <w:color w:val="000000"/>
          <w:sz w:val="28"/>
        </w:rPr>
        <w:t>
      4) амбулаторлық картасы (медициналық кітапша) № 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(медициналық немесе әскери-медициналық мекеменің, денсаулық сақтау мекемесінің атауы көрсетілсін)</w:t>
      </w:r>
    </w:p>
    <w:p>
      <w:pPr>
        <w:spacing w:after="0"/>
        <w:ind w:left="0"/>
        <w:jc w:val="both"/>
      </w:pPr>
      <w:r>
        <w:rPr>
          <w:rFonts w:ascii="Times New Roman"/>
          <w:b w:val="false"/>
          <w:i w:val="false"/>
          <w:color w:val="000000"/>
          <w:sz w:val="28"/>
        </w:rPr>
        <w:t>
      20 _ жылғы "____" _________ бастап 20 _ жылғы "____" _________ дейін</w:t>
      </w:r>
    </w:p>
    <w:p>
      <w:pPr>
        <w:spacing w:after="0"/>
        <w:ind w:left="0"/>
        <w:jc w:val="both"/>
      </w:pPr>
      <w:r>
        <w:rPr>
          <w:rFonts w:ascii="Times New Roman"/>
          <w:b w:val="false"/>
          <w:i w:val="false"/>
          <w:color w:val="000000"/>
          <w:sz w:val="28"/>
        </w:rPr>
        <w:t>
      5) сырқат тарихы немесе оның көшірмесі № 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(медициналық немесе әскери-медициналық мекеменің, денсаулық сақтау мекемесінің атауы көрсетілсін) 20 жылғы "____" _________</w:t>
      </w:r>
    </w:p>
    <w:p>
      <w:pPr>
        <w:spacing w:after="0"/>
        <w:ind w:left="0"/>
        <w:jc w:val="both"/>
      </w:pPr>
      <w:r>
        <w:rPr>
          <w:rFonts w:ascii="Times New Roman"/>
          <w:b w:val="false"/>
          <w:i w:val="false"/>
          <w:color w:val="000000"/>
          <w:sz w:val="28"/>
        </w:rPr>
        <w:t>
      6) ішкі істер органдары бастығының (әскери бөлім командирінің) зақым алу (жаралану, контузия, жарақаттану) жағдайы туралы 20 _ жылғы "____" _________ № анықтамасы</w:t>
      </w:r>
    </w:p>
    <w:p>
      <w:pPr>
        <w:spacing w:after="0"/>
        <w:ind w:left="0"/>
        <w:jc w:val="both"/>
      </w:pPr>
      <w:r>
        <w:rPr>
          <w:rFonts w:ascii="Times New Roman"/>
          <w:b w:val="false"/>
          <w:i w:val="false"/>
          <w:color w:val="000000"/>
          <w:sz w:val="28"/>
        </w:rPr>
        <w:t>
      7) архивтердің (әскери-медициналық құжаттардың, ҚМ Орталық архивінің, марапаттау, партиялық құжаттар, армиялар штабтарының, партизан құрамаларының және тағы басқалардың архивінің) 20 _ жылғы "____" _________ № _________ анықтамалары</w:t>
      </w:r>
    </w:p>
    <w:p>
      <w:pPr>
        <w:spacing w:after="0"/>
        <w:ind w:left="0"/>
        <w:jc w:val="both"/>
      </w:pPr>
      <w:r>
        <w:rPr>
          <w:rFonts w:ascii="Times New Roman"/>
          <w:b w:val="false"/>
          <w:i w:val="false"/>
          <w:color w:val="000000"/>
          <w:sz w:val="28"/>
        </w:rPr>
        <w:t>
      8) әскери міндеттен босату туралы куәлік, сериясы _________ , № _________, берілген күні _________ , қайдан берілді ____________________________________________________</w:t>
      </w:r>
    </w:p>
    <w:p>
      <w:pPr>
        <w:spacing w:after="0"/>
        <w:ind w:left="0"/>
        <w:jc w:val="both"/>
      </w:pPr>
      <w:r>
        <w:rPr>
          <w:rFonts w:ascii="Times New Roman"/>
          <w:b w:val="false"/>
          <w:i w:val="false"/>
          <w:color w:val="000000"/>
          <w:sz w:val="28"/>
        </w:rPr>
        <w:t>
      9) қайтыс болуы туралы 20 _ жылғы "____" _________ № куәлік.</w:t>
      </w:r>
    </w:p>
    <w:p>
      <w:pPr>
        <w:spacing w:after="0"/>
        <w:ind w:left="0"/>
        <w:jc w:val="both"/>
      </w:pPr>
      <w:r>
        <w:rPr>
          <w:rFonts w:ascii="Times New Roman"/>
          <w:b w:val="false"/>
          <w:i w:val="false"/>
          <w:color w:val="000000"/>
          <w:sz w:val="28"/>
        </w:rPr>
        <w:t>
      10) 20 _ жылғы "____" _________ медициналық кітапша, берілді (қайдан) ___________</w:t>
      </w:r>
    </w:p>
    <w:p>
      <w:pPr>
        <w:spacing w:after="0"/>
        <w:ind w:left="0"/>
        <w:jc w:val="both"/>
      </w:pPr>
      <w:r>
        <w:rPr>
          <w:rFonts w:ascii="Times New Roman"/>
          <w:b w:val="false"/>
          <w:i w:val="false"/>
          <w:color w:val="000000"/>
          <w:sz w:val="28"/>
        </w:rPr>
        <w:t>
      11) әскери билет сериясы _________ , № _________, қайдан берілді ________________</w:t>
      </w:r>
    </w:p>
    <w:p>
      <w:pPr>
        <w:spacing w:after="0"/>
        <w:ind w:left="0"/>
        <w:jc w:val="both"/>
      </w:pPr>
      <w:r>
        <w:rPr>
          <w:rFonts w:ascii="Times New Roman"/>
          <w:b w:val="false"/>
          <w:i w:val="false"/>
          <w:color w:val="000000"/>
          <w:sz w:val="28"/>
        </w:rPr>
        <w:t>
      _____________________________________________ қорғаныс істері жөніндегі бөлініс</w:t>
      </w:r>
    </w:p>
    <w:p>
      <w:pPr>
        <w:spacing w:after="0"/>
        <w:ind w:left="0"/>
        <w:jc w:val="both"/>
      </w:pPr>
      <w:r>
        <w:rPr>
          <w:rFonts w:ascii="Times New Roman"/>
          <w:b w:val="false"/>
          <w:i w:val="false"/>
          <w:color w:val="000000"/>
          <w:sz w:val="28"/>
        </w:rPr>
        <w:t>
      12) жеке іс № ______________________________________________________________</w:t>
      </w:r>
    </w:p>
    <w:p>
      <w:pPr>
        <w:spacing w:after="0"/>
        <w:ind w:left="0"/>
        <w:jc w:val="both"/>
      </w:pPr>
      <w:r>
        <w:rPr>
          <w:rFonts w:ascii="Times New Roman"/>
          <w:b w:val="false"/>
          <w:i w:val="false"/>
          <w:color w:val="000000"/>
          <w:sz w:val="28"/>
        </w:rPr>
        <w:t>
      (ішкі істер органы, әскери бөлімнің нөмірі көрсетілсін)</w:t>
      </w:r>
    </w:p>
    <w:p>
      <w:pPr>
        <w:spacing w:after="0"/>
        <w:ind w:left="0"/>
        <w:jc w:val="both"/>
      </w:pPr>
      <w:r>
        <w:rPr>
          <w:rFonts w:ascii="Times New Roman"/>
          <w:b w:val="false"/>
          <w:i w:val="false"/>
          <w:color w:val="000000"/>
          <w:sz w:val="28"/>
        </w:rPr>
        <w:t>
      13) жеке әскери іс № ____________________________ қорғаныс істері жөніндегі бөлініс</w:t>
      </w:r>
    </w:p>
    <w:p>
      <w:pPr>
        <w:spacing w:after="0"/>
        <w:ind w:left="0"/>
        <w:jc w:val="both"/>
      </w:pPr>
      <w:r>
        <w:rPr>
          <w:rFonts w:ascii="Times New Roman"/>
          <w:b w:val="false"/>
          <w:i w:val="false"/>
          <w:color w:val="000000"/>
          <w:sz w:val="28"/>
        </w:rPr>
        <w:t>
      14) зейнеткерлік іс № _______________________________________________________</w:t>
      </w:r>
    </w:p>
    <w:p>
      <w:pPr>
        <w:spacing w:after="0"/>
        <w:ind w:left="0"/>
        <w:jc w:val="both"/>
      </w:pPr>
      <w:r>
        <w:rPr>
          <w:rFonts w:ascii="Times New Roman"/>
          <w:b w:val="false"/>
          <w:i w:val="false"/>
          <w:color w:val="000000"/>
          <w:sz w:val="28"/>
        </w:rPr>
        <w:t>
      (зейнеткерлік органның атауы: ІІМ, ПД, ІІБ, қорғаныс істері жөніндегі бөліністің, халықты әлеуметтік қорғау бөлімінің атауы көрсетілсін)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15) қызметтік мінездеме (көшірмесі) 20 _ жылғы "____" _________</w:t>
      </w:r>
    </w:p>
    <w:p>
      <w:pPr>
        <w:spacing w:after="0"/>
        <w:ind w:left="0"/>
        <w:jc w:val="both"/>
      </w:pPr>
      <w:r>
        <w:rPr>
          <w:rFonts w:ascii="Times New Roman"/>
          <w:b w:val="false"/>
          <w:i w:val="false"/>
          <w:color w:val="000000"/>
          <w:sz w:val="28"/>
        </w:rPr>
        <w:t>
      16) аттестаттау (көшірмесі) 20 _ жылғы "____" _________</w:t>
      </w:r>
    </w:p>
    <w:p>
      <w:pPr>
        <w:spacing w:after="0"/>
        <w:ind w:left="0"/>
        <w:jc w:val="both"/>
      </w:pPr>
      <w:r>
        <w:rPr>
          <w:rFonts w:ascii="Times New Roman"/>
          <w:b w:val="false"/>
          <w:i w:val="false"/>
          <w:color w:val="000000"/>
          <w:sz w:val="28"/>
        </w:rPr>
        <w:t>
      17) орденге (медальға) марапаттау қағазының көшірмесі _________________________</w:t>
      </w:r>
    </w:p>
    <w:p>
      <w:pPr>
        <w:spacing w:after="0"/>
        <w:ind w:left="0"/>
        <w:jc w:val="both"/>
      </w:pPr>
      <w:r>
        <w:rPr>
          <w:rFonts w:ascii="Times New Roman"/>
          <w:b w:val="false"/>
          <w:i w:val="false"/>
          <w:color w:val="000000"/>
          <w:sz w:val="28"/>
        </w:rPr>
        <w:t>
      18) МӘСК анықтамасы сериясы _________ , № _________ 20 _ жылғы "____" ________</w:t>
      </w:r>
    </w:p>
    <w:p>
      <w:pPr>
        <w:spacing w:after="0"/>
        <w:ind w:left="0"/>
        <w:jc w:val="both"/>
      </w:pPr>
      <w:r>
        <w:rPr>
          <w:rFonts w:ascii="Times New Roman"/>
          <w:b w:val="false"/>
          <w:i w:val="false"/>
          <w:color w:val="000000"/>
          <w:sz w:val="28"/>
        </w:rPr>
        <w:t>
      19) ________________________________________________ аудандық МӘС бөлімінде</w:t>
      </w:r>
    </w:p>
    <w:p>
      <w:pPr>
        <w:spacing w:after="0"/>
        <w:ind w:left="0"/>
        <w:jc w:val="both"/>
      </w:pPr>
      <w:r>
        <w:rPr>
          <w:rFonts w:ascii="Times New Roman"/>
          <w:b w:val="false"/>
          <w:i w:val="false"/>
          <w:color w:val="000000"/>
          <w:sz w:val="28"/>
        </w:rPr>
        <w:t>
      ________________________________ 20 _ жылғы "____" _________ куәландыру актісі</w:t>
      </w:r>
    </w:p>
    <w:p>
      <w:pPr>
        <w:spacing w:after="0"/>
        <w:ind w:left="0"/>
        <w:jc w:val="both"/>
      </w:pPr>
      <w:r>
        <w:rPr>
          <w:rFonts w:ascii="Times New Roman"/>
          <w:b w:val="false"/>
          <w:i w:val="false"/>
          <w:color w:val="000000"/>
          <w:sz w:val="28"/>
        </w:rPr>
        <w:t>
      20) басқа да медициналық, сот-медициналық сараптамалық, әскери-есеп құжаттарынан мәліметтер, қызметтік тексеру қорытындылары және тағы басқалар</w:t>
      </w:r>
    </w:p>
    <w:bookmarkStart w:name="z445" w:id="378"/>
    <w:p>
      <w:pPr>
        <w:spacing w:after="0"/>
        <w:ind w:left="0"/>
        <w:jc w:val="both"/>
      </w:pPr>
      <w:r>
        <w:rPr>
          <w:rFonts w:ascii="Times New Roman"/>
          <w:b w:val="false"/>
          <w:i w:val="false"/>
          <w:color w:val="000000"/>
          <w:sz w:val="28"/>
        </w:rPr>
        <w:t>
      3. Белгіленді:</w:t>
      </w:r>
    </w:p>
    <w:bookmarkEnd w:id="378"/>
    <w:p>
      <w:pPr>
        <w:spacing w:after="0"/>
        <w:ind w:left="0"/>
        <w:jc w:val="both"/>
      </w:pPr>
      <w:r>
        <w:rPr>
          <w:rFonts w:ascii="Times New Roman"/>
          <w:b w:val="false"/>
          <w:i w:val="false"/>
          <w:color w:val="000000"/>
          <w:sz w:val="28"/>
        </w:rPr>
        <w:t>
      Тегі _________________ аты _________________________________________________</w:t>
      </w:r>
    </w:p>
    <w:p>
      <w:pPr>
        <w:spacing w:after="0"/>
        <w:ind w:left="0"/>
        <w:jc w:val="both"/>
      </w:pPr>
      <w:r>
        <w:rPr>
          <w:rFonts w:ascii="Times New Roman"/>
          <w:b w:val="false"/>
          <w:i w:val="false"/>
          <w:color w:val="000000"/>
          <w:sz w:val="28"/>
        </w:rPr>
        <w:t>
      әкесінің аты _______________________________________ туған жылы _____________</w:t>
      </w:r>
    </w:p>
    <w:p>
      <w:pPr>
        <w:spacing w:after="0"/>
        <w:ind w:left="0"/>
        <w:jc w:val="both"/>
      </w:pPr>
      <w:r>
        <w:rPr>
          <w:rFonts w:ascii="Times New Roman"/>
          <w:b w:val="false"/>
          <w:i w:val="false"/>
          <w:color w:val="000000"/>
          <w:sz w:val="28"/>
        </w:rPr>
        <w:t>
      Арнаулы немесе әскери атағы ________________________________________________</w:t>
      </w:r>
    </w:p>
    <w:p>
      <w:pPr>
        <w:spacing w:after="0"/>
        <w:ind w:left="0"/>
        <w:jc w:val="both"/>
      </w:pPr>
      <w:r>
        <w:rPr>
          <w:rFonts w:ascii="Times New Roman"/>
          <w:b w:val="false"/>
          <w:i w:val="false"/>
          <w:color w:val="000000"/>
          <w:sz w:val="28"/>
        </w:rPr>
        <w:t>
      әскери қызметке 20 _ жылғы "____" _________ шақырылды (келісімшарт бойынша орналасты)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(қорғаныс істері жөніндегі бөлініс, облыс, қала, аудан, күні, жылы, айы көрсетілсін) ішкі істер органдарындағы қызметке 20 _ жылғы "____" _________ орналасты.</w:t>
      </w:r>
    </w:p>
    <w:bookmarkStart w:name="z446" w:id="379"/>
    <w:p>
      <w:pPr>
        <w:spacing w:after="0"/>
        <w:ind w:left="0"/>
        <w:jc w:val="both"/>
      </w:pPr>
      <w:r>
        <w:rPr>
          <w:rFonts w:ascii="Times New Roman"/>
          <w:b w:val="false"/>
          <w:i w:val="false"/>
          <w:color w:val="000000"/>
          <w:sz w:val="28"/>
        </w:rPr>
        <w:t>
      4. Әскери қызмет өткеру туралы мәліметтер, әскери қызметтен босатылған уақыты және себебі; ішкі істер органдарында қызмет өткеру туралы мәліметтер; майданда болуы туралы мәліметтер (әскери бөлімдердің, ішкі істер органдарының іс-қимылдағы армияның құрамына кірген уақыты көрсетілсін), соғыс іс-қимылдары жүріп жатқан елдерде болуы, Чернобыль АЭС-і апатын жоюға қатысуы, қандай негізде және кімнің бұйрығымен (бұйрықтың шығарылған күні және нөмірі) әскери қызметтен (ішкі істер органдарынан) босатылды және тағы басқалар.</w:t>
      </w:r>
    </w:p>
    <w:bookmarkEnd w:id="379"/>
    <w:bookmarkStart w:name="z447" w:id="380"/>
    <w:p>
      <w:pPr>
        <w:spacing w:after="0"/>
        <w:ind w:left="0"/>
        <w:jc w:val="both"/>
      </w:pPr>
      <w:r>
        <w:rPr>
          <w:rFonts w:ascii="Times New Roman"/>
          <w:b w:val="false"/>
          <w:i w:val="false"/>
          <w:color w:val="000000"/>
          <w:sz w:val="28"/>
        </w:rPr>
        <w:t>
      5. Ведомстволық және әскери-медициналық мекемеде емдеуде болды _______________</w:t>
      </w:r>
    </w:p>
    <w:bookmarkEnd w:id="38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(мекеменің атауы (нөмірі) және емдеуде болу мерзімі көрсетілсін)</w:t>
      </w:r>
    </w:p>
    <w:p>
      <w:pPr>
        <w:spacing w:after="0"/>
        <w:ind w:left="0"/>
        <w:jc w:val="both"/>
      </w:pPr>
      <w:r>
        <w:rPr>
          <w:rFonts w:ascii="Times New Roman"/>
          <w:b w:val="false"/>
          <w:i w:val="false"/>
          <w:color w:val="000000"/>
          <w:sz w:val="28"/>
        </w:rPr>
        <w:t>
      __________________________________________________________________________</w:t>
      </w:r>
    </w:p>
    <w:bookmarkStart w:name="z448" w:id="381"/>
    <w:p>
      <w:pPr>
        <w:spacing w:after="0"/>
        <w:ind w:left="0"/>
        <w:jc w:val="both"/>
      </w:pPr>
      <w:r>
        <w:rPr>
          <w:rFonts w:ascii="Times New Roman"/>
          <w:b w:val="false"/>
          <w:i w:val="false"/>
          <w:color w:val="000000"/>
          <w:sz w:val="28"/>
        </w:rPr>
        <w:t>
      6. ӘДК-де куәландырылды ___________________________________________________</w:t>
      </w:r>
    </w:p>
    <w:bookmarkEnd w:id="381"/>
    <w:p>
      <w:pPr>
        <w:spacing w:after="0"/>
        <w:ind w:left="0"/>
        <w:jc w:val="both"/>
      </w:pPr>
      <w:r>
        <w:rPr>
          <w:rFonts w:ascii="Times New Roman"/>
          <w:b w:val="false"/>
          <w:i w:val="false"/>
          <w:color w:val="000000"/>
          <w:sz w:val="28"/>
        </w:rPr>
        <w:t>
      (ӘДК атауы, куәландыру және ӘДК қорытындысының күні көрсетілсін)</w:t>
      </w:r>
    </w:p>
    <w:p>
      <w:pPr>
        <w:spacing w:after="0"/>
        <w:ind w:left="0"/>
        <w:jc w:val="both"/>
      </w:pPr>
      <w:r>
        <w:rPr>
          <w:rFonts w:ascii="Times New Roman"/>
          <w:b w:val="false"/>
          <w:i w:val="false"/>
          <w:color w:val="000000"/>
          <w:sz w:val="28"/>
        </w:rPr>
        <w:t>
      __________________________________________________________________________</w:t>
      </w:r>
    </w:p>
    <w:bookmarkStart w:name="z449" w:id="382"/>
    <w:p>
      <w:pPr>
        <w:spacing w:after="0"/>
        <w:ind w:left="0"/>
        <w:jc w:val="both"/>
      </w:pPr>
      <w:r>
        <w:rPr>
          <w:rFonts w:ascii="Times New Roman"/>
          <w:b w:val="false"/>
          <w:i w:val="false"/>
          <w:color w:val="000000"/>
          <w:sz w:val="28"/>
        </w:rPr>
        <w:t>
      7. Қаралатын мәселе бойынша ӘДК қаулысының негіздемесі ______________________</w:t>
      </w:r>
    </w:p>
    <w:bookmarkEnd w:id="382"/>
    <w:p>
      <w:pPr>
        <w:spacing w:after="0"/>
        <w:ind w:left="0"/>
        <w:jc w:val="both"/>
      </w:pPr>
      <w:r>
        <w:rPr>
          <w:rFonts w:ascii="Times New Roman"/>
          <w:b w:val="false"/>
          <w:i w:val="false"/>
          <w:color w:val="000000"/>
          <w:sz w:val="28"/>
        </w:rPr>
        <w:t>
      __________________________________________________________________________</w:t>
      </w:r>
    </w:p>
    <w:bookmarkStart w:name="z450" w:id="383"/>
    <w:p>
      <w:pPr>
        <w:spacing w:after="0"/>
        <w:ind w:left="0"/>
        <w:jc w:val="both"/>
      </w:pPr>
      <w:r>
        <w:rPr>
          <w:rFonts w:ascii="Times New Roman"/>
          <w:b w:val="false"/>
          <w:i w:val="false"/>
          <w:color w:val="000000"/>
          <w:sz w:val="28"/>
        </w:rPr>
        <w:t>
      8. ӘДК қаулысы ____________________________________________________________</w:t>
      </w:r>
    </w:p>
    <w:bookmarkEnd w:id="38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451" w:id="384"/>
    <w:p>
      <w:pPr>
        <w:spacing w:after="0"/>
        <w:ind w:left="0"/>
        <w:jc w:val="both"/>
      </w:pPr>
      <w:r>
        <w:rPr>
          <w:rFonts w:ascii="Times New Roman"/>
          <w:b w:val="false"/>
          <w:i w:val="false"/>
          <w:color w:val="000000"/>
          <w:sz w:val="28"/>
        </w:rPr>
        <w:t>
      9. Комиссия мүшелерінің дауыс беру нәтижелері: "ИӘ" - _________, "ҚАРСЫ" - _____</w:t>
      </w:r>
    </w:p>
    <w:bookmarkEnd w:id="384"/>
    <w:p>
      <w:pPr>
        <w:spacing w:after="0"/>
        <w:ind w:left="0"/>
        <w:jc w:val="both"/>
      </w:pPr>
      <w:r>
        <w:rPr>
          <w:rFonts w:ascii="Times New Roman"/>
          <w:b w:val="false"/>
          <w:i w:val="false"/>
          <w:color w:val="000000"/>
          <w:sz w:val="28"/>
        </w:rPr>
        <w:t>
      (Комиссия мүшелерінің ерекше көзқарастары хаттамаға қоса беріледі).</w:t>
      </w:r>
    </w:p>
    <w:p>
      <w:pPr>
        <w:spacing w:after="0"/>
        <w:ind w:left="0"/>
        <w:jc w:val="both"/>
      </w:pPr>
      <w:r>
        <w:rPr>
          <w:rFonts w:ascii="Times New Roman"/>
          <w:b w:val="false"/>
          <w:i w:val="false"/>
          <w:color w:val="000000"/>
          <w:sz w:val="28"/>
        </w:rPr>
        <w:t>
      М.О            Комиссия төрағасы _____________________________________________</w:t>
      </w:r>
    </w:p>
    <w:p>
      <w:pPr>
        <w:spacing w:after="0"/>
        <w:ind w:left="0"/>
        <w:jc w:val="both"/>
      </w:pPr>
      <w:r>
        <w:rPr>
          <w:rFonts w:ascii="Times New Roman"/>
          <w:b w:val="false"/>
          <w:i w:val="false"/>
          <w:color w:val="000000"/>
          <w:sz w:val="28"/>
        </w:rPr>
        <w:t>
      (арнаулы немесе әскери атағы, М.О. қолы, тегі, аты, әкесінің аты)</w:t>
      </w:r>
    </w:p>
    <w:p>
      <w:pPr>
        <w:spacing w:after="0"/>
        <w:ind w:left="0"/>
        <w:jc w:val="both"/>
      </w:pPr>
      <w:r>
        <w:rPr>
          <w:rFonts w:ascii="Times New Roman"/>
          <w:b w:val="false"/>
          <w:i w:val="false"/>
          <w:color w:val="000000"/>
          <w:sz w:val="28"/>
        </w:rPr>
        <w:t>
      Комиссия мүшелері _____________________________________________</w:t>
      </w:r>
    </w:p>
    <w:p>
      <w:pPr>
        <w:spacing w:after="0"/>
        <w:ind w:left="0"/>
        <w:jc w:val="both"/>
      </w:pPr>
      <w:r>
        <w:rPr>
          <w:rFonts w:ascii="Times New Roman"/>
          <w:b w:val="false"/>
          <w:i w:val="false"/>
          <w:color w:val="000000"/>
          <w:sz w:val="28"/>
        </w:rPr>
        <w:t>
      (арнаулы немесе әскери атағы, қолы, тегі, аты, әкесінің аты)</w:t>
      </w:r>
    </w:p>
    <w:p>
      <w:pPr>
        <w:spacing w:after="0"/>
        <w:ind w:left="0"/>
        <w:jc w:val="both"/>
      </w:pPr>
      <w:r>
        <w:rPr>
          <w:rFonts w:ascii="Times New Roman"/>
          <w:b w:val="false"/>
          <w:i w:val="false"/>
          <w:color w:val="000000"/>
          <w:sz w:val="28"/>
        </w:rPr>
        <w:t>
      ӘДК отырысының хаттамасына қосымша _____________________________________</w:t>
      </w:r>
    </w:p>
    <w:p>
      <w:pPr>
        <w:spacing w:after="0"/>
        <w:ind w:left="0"/>
        <w:jc w:val="both"/>
      </w:pPr>
      <w:r>
        <w:rPr>
          <w:rFonts w:ascii="Times New Roman"/>
          <w:b w:val="false"/>
          <w:i w:val="false"/>
          <w:color w:val="000000"/>
          <w:sz w:val="28"/>
        </w:rPr>
        <w:t>
      (комиссияның атауы көрсетілсін)</w:t>
      </w:r>
    </w:p>
    <w:p>
      <w:pPr>
        <w:spacing w:after="0"/>
        <w:ind w:left="0"/>
        <w:jc w:val="both"/>
      </w:pPr>
      <w:r>
        <w:rPr>
          <w:rFonts w:ascii="Times New Roman"/>
          <w:b w:val="false"/>
          <w:i w:val="false"/>
          <w:color w:val="000000"/>
          <w:sz w:val="28"/>
        </w:rPr>
        <w:t>
      20 _ жылғы "____" _________ №______ _____ парақта (қаралған құжаттардың көшірмелері).</w:t>
      </w:r>
    </w:p>
    <w:p>
      <w:pPr>
        <w:spacing w:after="0"/>
        <w:ind w:left="0"/>
        <w:jc w:val="both"/>
      </w:pPr>
      <w:r>
        <w:rPr>
          <w:rFonts w:ascii="Times New Roman"/>
          <w:b w:val="false"/>
          <w:i w:val="false"/>
          <w:color w:val="000000"/>
          <w:sz w:val="28"/>
        </w:rPr>
        <w:t>
      ӘДК қаулысы ________________________________________________________________ (комиссияның атауы көрсетілсін)</w:t>
      </w:r>
    </w:p>
    <w:p>
      <w:pPr>
        <w:spacing w:after="0"/>
        <w:ind w:left="0"/>
        <w:jc w:val="both"/>
      </w:pPr>
      <w:r>
        <w:rPr>
          <w:rFonts w:ascii="Times New Roman"/>
          <w:b w:val="false"/>
          <w:i w:val="false"/>
          <w:color w:val="000000"/>
          <w:sz w:val="28"/>
        </w:rPr>
        <w:t>
      20 _ жылғы "____" _________ № _____ жіберілді ________________________________</w:t>
      </w:r>
    </w:p>
    <w:p>
      <w:pPr>
        <w:spacing w:after="0"/>
        <w:ind w:left="0"/>
        <w:jc w:val="both"/>
      </w:pPr>
      <w:r>
        <w:rPr>
          <w:rFonts w:ascii="Times New Roman"/>
          <w:b w:val="false"/>
          <w:i w:val="false"/>
          <w:color w:val="000000"/>
          <w:sz w:val="28"/>
        </w:rPr>
        <w:t>
      (кімге жіберілді, мекен жайы, жіберілген уақыты және шығыс нөмірі көрсетілсін)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 № ______ істің ____ томына тігілді _______ бетте, 20 _ жылғы "____" ______</w:t>
      </w:r>
    </w:p>
    <w:p>
      <w:pPr>
        <w:spacing w:after="0"/>
        <w:ind w:left="0"/>
        <w:jc w:val="both"/>
      </w:pPr>
      <w:r>
        <w:rPr>
          <w:rFonts w:ascii="Times New Roman"/>
          <w:b w:val="false"/>
          <w:i w:val="false"/>
          <w:color w:val="000000"/>
          <w:sz w:val="28"/>
        </w:rPr>
        <w:t>
      Комиссия хатшысы _____________________ (қолы,тегі,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13-қосымшаның жоғарғы оң жақ бұрышы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3" w:id="385"/>
    <w:p>
      <w:pPr>
        <w:spacing w:after="0"/>
        <w:ind w:left="0"/>
        <w:jc w:val="left"/>
      </w:pPr>
      <w:r>
        <w:rPr>
          <w:rFonts w:ascii="Times New Roman"/>
          <w:b/>
          <w:i w:val="false"/>
          <w:color w:val="000000"/>
        </w:rPr>
        <w:t xml:space="preserve"> Сырттай сараптама қаулысы № _____</w:t>
      </w:r>
    </w:p>
    <w:bookmarkEnd w:id="385"/>
    <w:p>
      <w:pPr>
        <w:spacing w:after="0"/>
        <w:ind w:left="0"/>
        <w:jc w:val="both"/>
      </w:pPr>
      <w:r>
        <w:rPr>
          <w:rFonts w:ascii="Times New Roman"/>
          <w:b w:val="false"/>
          <w:i w:val="false"/>
          <w:color w:val="000000"/>
          <w:sz w:val="28"/>
        </w:rPr>
        <w:t>
      ІІМ ОӘДК, ПД ӘДК _________________________ 20_ ж. "___"_______</w:t>
      </w:r>
    </w:p>
    <w:p>
      <w:pPr>
        <w:spacing w:after="0"/>
        <w:ind w:left="0"/>
        <w:jc w:val="both"/>
      </w:pPr>
      <w:r>
        <w:rPr>
          <w:rFonts w:ascii="Times New Roman"/>
          <w:b w:val="false"/>
          <w:i w:val="false"/>
          <w:color w:val="000000"/>
          <w:sz w:val="28"/>
        </w:rPr>
        <w:t>
      (ӘДК атауы)</w:t>
      </w:r>
    </w:p>
    <w:p>
      <w:pPr>
        <w:spacing w:after="0"/>
        <w:ind w:left="0"/>
        <w:jc w:val="both"/>
      </w:pPr>
      <w:r>
        <w:rPr>
          <w:rFonts w:ascii="Times New Roman"/>
          <w:b w:val="false"/>
          <w:i w:val="false"/>
          <w:color w:val="000000"/>
          <w:sz w:val="28"/>
        </w:rPr>
        <w:t>
      Т.А.Ә., туған жылы _________________________________________________________</w:t>
      </w:r>
    </w:p>
    <w:p>
      <w:pPr>
        <w:spacing w:after="0"/>
        <w:ind w:left="0"/>
        <w:jc w:val="both"/>
      </w:pPr>
      <w:r>
        <w:rPr>
          <w:rFonts w:ascii="Times New Roman"/>
          <w:b w:val="false"/>
          <w:i w:val="false"/>
          <w:color w:val="000000"/>
          <w:sz w:val="28"/>
        </w:rPr>
        <w:t>
      (жұмыс істейтін қызметкерлердің атағы, лауазымы көрсетілсін)</w:t>
      </w:r>
    </w:p>
    <w:p>
      <w:pPr>
        <w:spacing w:after="0"/>
        <w:ind w:left="0"/>
        <w:jc w:val="both"/>
      </w:pPr>
      <w:r>
        <w:rPr>
          <w:rFonts w:ascii="Times New Roman"/>
          <w:b w:val="false"/>
          <w:i w:val="false"/>
          <w:color w:val="000000"/>
          <w:sz w:val="28"/>
        </w:rPr>
        <w:t>
      Диагнозы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(жарақат, сырқаттың диагнозы, оның ішінде мүгедектікке немесе өлімге әкеп соқтырғаны)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 негізінде</w:t>
      </w:r>
    </w:p>
    <w:p>
      <w:pPr>
        <w:spacing w:after="0"/>
        <w:ind w:left="0"/>
        <w:jc w:val="both"/>
      </w:pPr>
      <w:r>
        <w:rPr>
          <w:rFonts w:ascii="Times New Roman"/>
          <w:b w:val="false"/>
          <w:i w:val="false"/>
          <w:color w:val="000000"/>
          <w:sz w:val="28"/>
        </w:rPr>
        <w:t>
      (сараптама оқиғасы сәтінде қолданыста болған тармақша, тармақ, қосымша, баған, НҚА деректері көрсетілсін)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(қажеті қоса жазылсын: </w:t>
      </w:r>
    </w:p>
    <w:p>
      <w:pPr>
        <w:spacing w:after="0"/>
        <w:ind w:left="0"/>
        <w:jc w:val="both"/>
      </w:pPr>
      <w:r>
        <w:rPr>
          <w:rFonts w:ascii="Times New Roman"/>
          <w:b w:val="false"/>
          <w:i w:val="false"/>
          <w:color w:val="000000"/>
          <w:sz w:val="28"/>
        </w:rPr>
        <w:t xml:space="preserve">
      1) жарақат, сырқаттың диагнозы, оның ішінде мүгедектікке немесе өлімге әкеп соқтырғаны және олардың себепті байланысы туралы сараптамалық оқиға мерзімінде қолданыста болған редакциядағы қаулы; </w:t>
      </w:r>
    </w:p>
    <w:p>
      <w:pPr>
        <w:spacing w:after="0"/>
        <w:ind w:left="0"/>
        <w:jc w:val="both"/>
      </w:pPr>
      <w:r>
        <w:rPr>
          <w:rFonts w:ascii="Times New Roman"/>
          <w:b w:val="false"/>
          <w:i w:val="false"/>
          <w:color w:val="000000"/>
          <w:sz w:val="28"/>
        </w:rPr>
        <w:t>
      2) жарақат, сырқаттың диагнозы және қызметтен босатылған сәттегі сараптамалық оқиға мерзімінде қолданыста болған тұжырымы көрсетілген әскери қызметке жарамдылық санаты туралы қорытынды;</w:t>
      </w:r>
    </w:p>
    <w:p>
      <w:pPr>
        <w:spacing w:after="0"/>
        <w:ind w:left="0"/>
        <w:jc w:val="both"/>
      </w:pPr>
      <w:r>
        <w:rPr>
          <w:rFonts w:ascii="Times New Roman"/>
          <w:b w:val="false"/>
          <w:i w:val="false"/>
          <w:color w:val="000000"/>
          <w:sz w:val="28"/>
        </w:rPr>
        <w:t xml:space="preserve">
      3) осы кезеңге (жұмыс істейтін қызметкерлерге) әскери қызметке жарамдылық санаты туралы қорытынды; </w:t>
      </w:r>
    </w:p>
    <w:p>
      <w:pPr>
        <w:spacing w:after="0"/>
        <w:ind w:left="0"/>
        <w:jc w:val="both"/>
      </w:pPr>
      <w:r>
        <w:rPr>
          <w:rFonts w:ascii="Times New Roman"/>
          <w:b w:val="false"/>
          <w:i w:val="false"/>
          <w:color w:val="000000"/>
          <w:sz w:val="28"/>
        </w:rPr>
        <w:t>
      4) төменгі тұрған ӘДК-ның күні, қорытынды немесе қаулы нөмірі және ӘДК атауы көрсетіліп бекітілген қаулыны немесе күші жойылған қорытындыны) алды.</w:t>
      </w:r>
    </w:p>
    <w:p>
      <w:pPr>
        <w:spacing w:after="0"/>
        <w:ind w:left="0"/>
        <w:jc w:val="both"/>
      </w:pPr>
      <w:r>
        <w:rPr>
          <w:rFonts w:ascii="Times New Roman"/>
          <w:b w:val="false"/>
          <w:i w:val="false"/>
          <w:color w:val="000000"/>
          <w:sz w:val="28"/>
        </w:rPr>
        <w:t>
      Негізі ____________________________________________________________________</w:t>
      </w:r>
    </w:p>
    <w:p>
      <w:pPr>
        <w:spacing w:after="0"/>
        <w:ind w:left="0"/>
        <w:jc w:val="both"/>
      </w:pPr>
      <w:r>
        <w:rPr>
          <w:rFonts w:ascii="Times New Roman"/>
          <w:b w:val="false"/>
          <w:i w:val="false"/>
          <w:color w:val="000000"/>
          <w:sz w:val="28"/>
        </w:rPr>
        <w:t>
      (қаулы шығаруға негіз болған медициналық және қызметтік құжаттар)</w:t>
      </w:r>
    </w:p>
    <w:p>
      <w:pPr>
        <w:spacing w:after="0"/>
        <w:ind w:left="0"/>
        <w:jc w:val="both"/>
      </w:pPr>
      <w:r>
        <w:rPr>
          <w:rFonts w:ascii="Times New Roman"/>
          <w:b w:val="false"/>
          <w:i w:val="false"/>
          <w:color w:val="000000"/>
          <w:sz w:val="28"/>
        </w:rPr>
        <w:t>
      Ескерту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елтаңбалы                  Комиссия төрағасы: _________/____________________</w:t>
      </w:r>
    </w:p>
    <w:p>
      <w:pPr>
        <w:spacing w:after="0"/>
        <w:ind w:left="0"/>
        <w:jc w:val="both"/>
      </w:pPr>
      <w:r>
        <w:rPr>
          <w:rFonts w:ascii="Times New Roman"/>
          <w:b w:val="false"/>
          <w:i w:val="false"/>
          <w:color w:val="000000"/>
          <w:sz w:val="28"/>
        </w:rPr>
        <w:t>
      мөр                        Сарапшы-дәрігер: ___________/____________________</w:t>
      </w:r>
    </w:p>
    <w:p>
      <w:pPr>
        <w:spacing w:after="0"/>
        <w:ind w:left="0"/>
        <w:jc w:val="both"/>
      </w:pPr>
      <w:r>
        <w:rPr>
          <w:rFonts w:ascii="Times New Roman"/>
          <w:b w:val="false"/>
          <w:i w:val="false"/>
          <w:color w:val="000000"/>
          <w:sz w:val="28"/>
        </w:rPr>
        <w:t>
      Хатшы: ____________/______________________</w:t>
      </w:r>
    </w:p>
    <w:p>
      <w:pPr>
        <w:spacing w:after="0"/>
        <w:ind w:left="0"/>
        <w:jc w:val="both"/>
      </w:pPr>
      <w:r>
        <w:rPr>
          <w:rFonts w:ascii="Times New Roman"/>
          <w:b w:val="false"/>
          <w:i w:val="false"/>
          <w:color w:val="000000"/>
          <w:sz w:val="28"/>
        </w:rPr>
        <w:t>
      (қолы, тегі және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14-қосымшаның жоғарғы оң жақ бұрышы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 арнайы немесе әскери атағы, тегі, әкесінің аты және актіні, мөрді бекітетін ішкі істер органы бастығының, әскери бөлім командирінің қолы, мөрі)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 жылғы "____" _________</w:t>
            </w:r>
          </w:p>
        </w:tc>
      </w:tr>
    </w:tbl>
    <w:bookmarkStart w:name="z455" w:id="386"/>
    <w:p>
      <w:pPr>
        <w:spacing w:after="0"/>
        <w:ind w:left="0"/>
        <w:jc w:val="left"/>
      </w:pPr>
      <w:r>
        <w:rPr>
          <w:rFonts w:ascii="Times New Roman"/>
          <w:b/>
          <w:i w:val="false"/>
          <w:color w:val="000000"/>
        </w:rPr>
        <w:t xml:space="preserve"> Зақым (жаралану, контузия, жарақат) алу жағдайлары туралы №_____ акт</w:t>
      </w:r>
    </w:p>
    <w:bookmarkEnd w:id="386"/>
    <w:bookmarkStart w:name="z456" w:id="387"/>
    <w:p>
      <w:pPr>
        <w:spacing w:after="0"/>
        <w:ind w:left="0"/>
        <w:jc w:val="both"/>
      </w:pPr>
      <w:r>
        <w:rPr>
          <w:rFonts w:ascii="Times New Roman"/>
          <w:b w:val="false"/>
          <w:i w:val="false"/>
          <w:color w:val="000000"/>
          <w:sz w:val="28"/>
        </w:rPr>
        <w:t>
      1. ________________________________________________________________________</w:t>
      </w:r>
    </w:p>
    <w:bookmarkEnd w:id="387"/>
    <w:p>
      <w:pPr>
        <w:spacing w:after="0"/>
        <w:ind w:left="0"/>
        <w:jc w:val="both"/>
      </w:pPr>
      <w:r>
        <w:rPr>
          <w:rFonts w:ascii="Times New Roman"/>
          <w:b w:val="false"/>
          <w:i w:val="false"/>
          <w:color w:val="000000"/>
          <w:sz w:val="28"/>
        </w:rPr>
        <w:t>
      (арнаулы немесе әскери атағы, қолы, тегі, аты, әкесінің аты, туған жылы)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(лауазымы, ішкі істер органының атауы, әскери бөлімнің нөмірі)</w:t>
      </w:r>
    </w:p>
    <w:p>
      <w:pPr>
        <w:spacing w:after="0"/>
        <w:ind w:left="0"/>
        <w:jc w:val="both"/>
      </w:pPr>
      <w:r>
        <w:rPr>
          <w:rFonts w:ascii="Times New Roman"/>
          <w:b w:val="false"/>
          <w:i w:val="false"/>
          <w:color w:val="000000"/>
          <w:sz w:val="28"/>
        </w:rPr>
        <w:t>
      __________________________________________________________________________</w:t>
      </w:r>
    </w:p>
    <w:bookmarkStart w:name="z457" w:id="388"/>
    <w:p>
      <w:pPr>
        <w:spacing w:after="0"/>
        <w:ind w:left="0"/>
        <w:jc w:val="both"/>
      </w:pPr>
      <w:r>
        <w:rPr>
          <w:rFonts w:ascii="Times New Roman"/>
          <w:b w:val="false"/>
          <w:i w:val="false"/>
          <w:color w:val="000000"/>
          <w:sz w:val="28"/>
        </w:rPr>
        <w:t>
      2. Зақым (жаралану, контузия, жарақат) алған орны ______________________________</w:t>
      </w:r>
    </w:p>
    <w:bookmarkEnd w:id="38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(зақым (жаралану, контузия, жарақаттану) алған орны, зақымның түрі, сипаты және шектелуі көрсетілсін)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458" w:id="389"/>
    <w:p>
      <w:pPr>
        <w:spacing w:after="0"/>
        <w:ind w:left="0"/>
        <w:jc w:val="both"/>
      </w:pPr>
      <w:r>
        <w:rPr>
          <w:rFonts w:ascii="Times New Roman"/>
          <w:b w:val="false"/>
          <w:i w:val="false"/>
          <w:color w:val="000000"/>
          <w:sz w:val="28"/>
        </w:rPr>
        <w:t>
      3. Зақым (жаралану, контузия, жарақаттану) ___________ жылғы ___________ айының ___________ күні, сағат ___________ алынды.</w:t>
      </w:r>
    </w:p>
    <w:bookmarkEnd w:id="389"/>
    <w:bookmarkStart w:name="z459" w:id="390"/>
    <w:p>
      <w:pPr>
        <w:spacing w:after="0"/>
        <w:ind w:left="0"/>
        <w:jc w:val="both"/>
      </w:pPr>
      <w:r>
        <w:rPr>
          <w:rFonts w:ascii="Times New Roman"/>
          <w:b w:val="false"/>
          <w:i w:val="false"/>
          <w:color w:val="000000"/>
          <w:sz w:val="28"/>
        </w:rPr>
        <w:t>
      4. Зақым (жаралану, контузия, жарақаттану) алу жағдайының толық сипаттамасы</w:t>
      </w:r>
    </w:p>
    <w:bookmarkEnd w:id="390"/>
    <w:p>
      <w:pPr>
        <w:spacing w:after="0"/>
        <w:ind w:left="0"/>
        <w:jc w:val="both"/>
      </w:pPr>
      <w:r>
        <w:rPr>
          <w:rFonts w:ascii="Times New Roman"/>
          <w:b w:val="false"/>
          <w:i w:val="false"/>
          <w:color w:val="000000"/>
          <w:sz w:val="28"/>
        </w:rPr>
        <w:t>
      (еркін нысанда)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460" w:id="391"/>
    <w:p>
      <w:pPr>
        <w:spacing w:after="0"/>
        <w:ind w:left="0"/>
        <w:jc w:val="both"/>
      </w:pPr>
      <w:r>
        <w:rPr>
          <w:rFonts w:ascii="Times New Roman"/>
          <w:b w:val="false"/>
          <w:i w:val="false"/>
          <w:color w:val="000000"/>
          <w:sz w:val="28"/>
        </w:rPr>
        <w:t>
      5. Зақым (жаралану, контузия, жарақаттану) алу себептері _________________________</w:t>
      </w:r>
    </w:p>
    <w:bookmarkEnd w:id="39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461" w:id="392"/>
    <w:p>
      <w:pPr>
        <w:spacing w:after="0"/>
        <w:ind w:left="0"/>
        <w:jc w:val="both"/>
      </w:pPr>
      <w:r>
        <w:rPr>
          <w:rFonts w:ascii="Times New Roman"/>
          <w:b w:val="false"/>
          <w:i w:val="false"/>
          <w:color w:val="000000"/>
          <w:sz w:val="28"/>
        </w:rPr>
        <w:t>
      6. Зақым (жаралану, контузия, жарақаттану) алу жағдайы туралы қорытынды</w:t>
      </w:r>
    </w:p>
    <w:bookmarkEnd w:id="392"/>
    <w:p>
      <w:pPr>
        <w:spacing w:after="0"/>
        <w:ind w:left="0"/>
        <w:jc w:val="both"/>
      </w:pPr>
      <w:r>
        <w:rPr>
          <w:rFonts w:ascii="Times New Roman"/>
          <w:b w:val="false"/>
          <w:i w:val="false"/>
          <w:color w:val="000000"/>
          <w:sz w:val="28"/>
        </w:rPr>
        <w:t xml:space="preserve">
      Зақым (жаралану, контузия, жарақаттану):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 қызмет міндеттерін (әскери қызмет міндеттерін) орындау кезінде; </w:t>
      </w:r>
    </w:p>
    <w:p>
      <w:pPr>
        <w:spacing w:after="0"/>
        <w:ind w:left="0"/>
        <w:jc w:val="both"/>
      </w:pPr>
      <w:r>
        <w:rPr>
          <w:rFonts w:ascii="Times New Roman"/>
          <w:b w:val="false"/>
          <w:i w:val="false"/>
          <w:color w:val="000000"/>
          <w:sz w:val="28"/>
        </w:rPr>
        <w:t xml:space="preserve">
      б) қызмет міндеттерін (әскери қызмет міндеттерін) орындаумен байланысты емес, оқыс оқиға нәтижесінде алынды – керегі қосып жазылсын </w:t>
      </w:r>
    </w:p>
    <w:p>
      <w:pPr>
        <w:spacing w:after="0"/>
        <w:ind w:left="0"/>
        <w:jc w:val="both"/>
      </w:pPr>
      <w:r>
        <w:rPr>
          <w:rFonts w:ascii="Times New Roman"/>
          <w:b w:val="false"/>
          <w:i w:val="false"/>
          <w:color w:val="000000"/>
          <w:sz w:val="28"/>
        </w:rPr>
        <w:t>
      20 _ жылғы "____" ________ ________________________________________________</w:t>
      </w:r>
    </w:p>
    <w:p>
      <w:pPr>
        <w:spacing w:after="0"/>
        <w:ind w:left="0"/>
        <w:jc w:val="both"/>
      </w:pPr>
      <w:r>
        <w:rPr>
          <w:rFonts w:ascii="Times New Roman"/>
          <w:b w:val="false"/>
          <w:i w:val="false"/>
          <w:color w:val="000000"/>
          <w:sz w:val="28"/>
        </w:rPr>
        <w:t>
      (лауазымы, атағы, аты-жөні,тегі және орындаушының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15-қосымшаның жоғарғы оң жақ бұрышы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Емдеу-профилактикалық</w:t>
      </w:r>
    </w:p>
    <w:p>
      <w:pPr>
        <w:spacing w:after="0"/>
        <w:ind w:left="0"/>
        <w:jc w:val="both"/>
      </w:pPr>
      <w:r>
        <w:rPr>
          <w:rFonts w:ascii="Times New Roman"/>
          <w:b w:val="false"/>
          <w:i w:val="false"/>
          <w:color w:val="000000"/>
          <w:sz w:val="28"/>
        </w:rPr>
        <w:t>
      мекеменің, әскери-дәрігерлік</w:t>
      </w:r>
    </w:p>
    <w:p>
      <w:pPr>
        <w:spacing w:after="0"/>
        <w:ind w:left="0"/>
        <w:jc w:val="both"/>
      </w:pPr>
      <w:r>
        <w:rPr>
          <w:rFonts w:ascii="Times New Roman"/>
          <w:b w:val="false"/>
          <w:i w:val="false"/>
          <w:color w:val="000000"/>
          <w:sz w:val="28"/>
        </w:rPr>
        <w:t>
      комиссияның мөртабаны</w:t>
      </w:r>
    </w:p>
    <w:bookmarkStart w:name="z463" w:id="393"/>
    <w:p>
      <w:pPr>
        <w:spacing w:after="0"/>
        <w:ind w:left="0"/>
        <w:jc w:val="left"/>
      </w:pPr>
      <w:r>
        <w:rPr>
          <w:rFonts w:ascii="Times New Roman"/>
          <w:b/>
          <w:i w:val="false"/>
          <w:color w:val="000000"/>
        </w:rPr>
        <w:t xml:space="preserve"> Денсаулыққа келтірілген зақымның ауырлық дәрежесі туралы анықтама</w:t>
      </w:r>
    </w:p>
    <w:bookmarkEnd w:id="39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(арнаулы атағы, тегі, аты, әкесінің аты)</w:t>
      </w:r>
    </w:p>
    <w:p>
      <w:pPr>
        <w:spacing w:after="0"/>
        <w:ind w:left="0"/>
        <w:jc w:val="both"/>
      </w:pPr>
      <w:r>
        <w:rPr>
          <w:rFonts w:ascii="Times New Roman"/>
          <w:b w:val="false"/>
          <w:i w:val="false"/>
          <w:color w:val="000000"/>
          <w:sz w:val="28"/>
        </w:rPr>
        <w:t>
      Қызметтік міндеттерін орындау кезінде ________________________________________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Сырқат, зақым (жаралану, контузия, жарақаттану) _______________ дәрежеде алынды.</w:t>
      </w:r>
    </w:p>
    <w:p>
      <w:pPr>
        <w:spacing w:after="0"/>
        <w:ind w:left="0"/>
        <w:jc w:val="both"/>
      </w:pPr>
      <w:r>
        <w:rPr>
          <w:rFonts w:ascii="Times New Roman"/>
          <w:b w:val="false"/>
          <w:i w:val="false"/>
          <w:color w:val="000000"/>
          <w:sz w:val="28"/>
        </w:rPr>
        <w:t>
      (ауыр, жеңіл- қосып жазылсын)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(жаралану, контузия, жарақаттану, зақым немесе ауру сипаты және орны көрсетіледі)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 кезінде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(зақым немесе сырқаттың жай-күйі көрсетіледі)</w:t>
      </w:r>
    </w:p>
    <w:p>
      <w:pPr>
        <w:spacing w:after="0"/>
        <w:ind w:left="0"/>
        <w:jc w:val="both"/>
      </w:pPr>
      <w:r>
        <w:rPr>
          <w:rFonts w:ascii="Times New Roman"/>
          <w:b w:val="false"/>
          <w:i w:val="false"/>
          <w:color w:val="000000"/>
          <w:sz w:val="28"/>
        </w:rPr>
        <w:t>
      Осыған байланысты 20 _ жылғы "____" ______ бастап 20 _ жылғы "____" ______ дейін</w:t>
      </w:r>
    </w:p>
    <w:p>
      <w:pPr>
        <w:spacing w:after="0"/>
        <w:ind w:left="0"/>
        <w:jc w:val="both"/>
      </w:pPr>
      <w:r>
        <w:rPr>
          <w:rFonts w:ascii="Times New Roman"/>
          <w:b w:val="false"/>
          <w:i w:val="false"/>
          <w:color w:val="000000"/>
          <w:sz w:val="28"/>
        </w:rPr>
        <w:t>
      ____________________________________________________________ емдеуде болды.</w:t>
      </w:r>
    </w:p>
    <w:p>
      <w:pPr>
        <w:spacing w:after="0"/>
        <w:ind w:left="0"/>
        <w:jc w:val="both"/>
      </w:pPr>
      <w:r>
        <w:rPr>
          <w:rFonts w:ascii="Times New Roman"/>
          <w:b w:val="false"/>
          <w:i w:val="false"/>
          <w:color w:val="000000"/>
          <w:sz w:val="28"/>
        </w:rPr>
        <w:t>
      (емдеу-профилактикалық мекеменің атауы көрсетілсін)</w:t>
      </w:r>
    </w:p>
    <w:p>
      <w:pPr>
        <w:spacing w:after="0"/>
        <w:ind w:left="0"/>
        <w:jc w:val="both"/>
      </w:pPr>
      <w:r>
        <w:rPr>
          <w:rFonts w:ascii="Times New Roman"/>
          <w:b w:val="false"/>
          <w:i w:val="false"/>
          <w:color w:val="000000"/>
          <w:sz w:val="28"/>
        </w:rPr>
        <w:t>
      Анықтама біржолғы жәрдемақы алу үшін берілді.</w:t>
      </w:r>
    </w:p>
    <w:p>
      <w:pPr>
        <w:spacing w:after="0"/>
        <w:ind w:left="0"/>
        <w:jc w:val="both"/>
      </w:pPr>
      <w:r>
        <w:rPr>
          <w:rFonts w:ascii="Times New Roman"/>
          <w:b w:val="false"/>
          <w:i w:val="false"/>
          <w:color w:val="000000"/>
          <w:sz w:val="28"/>
        </w:rPr>
        <w:t>
      20 _ жылғы "____" _________      Емдеу-профилактикалық мекеменің немесе</w:t>
      </w:r>
    </w:p>
    <w:p>
      <w:pPr>
        <w:spacing w:after="0"/>
        <w:ind w:left="0"/>
        <w:jc w:val="both"/>
      </w:pPr>
      <w:r>
        <w:rPr>
          <w:rFonts w:ascii="Times New Roman"/>
          <w:b w:val="false"/>
          <w:i w:val="false"/>
          <w:color w:val="000000"/>
          <w:sz w:val="28"/>
        </w:rPr>
        <w:t>
      әскери-дәрігерлік комиссияның бастығы</w:t>
      </w:r>
    </w:p>
    <w:p>
      <w:pPr>
        <w:spacing w:after="0"/>
        <w:ind w:left="0"/>
        <w:jc w:val="both"/>
      </w:pPr>
      <w:r>
        <w:rPr>
          <w:rFonts w:ascii="Times New Roman"/>
          <w:b w:val="false"/>
          <w:i w:val="false"/>
          <w:color w:val="000000"/>
          <w:sz w:val="28"/>
        </w:rPr>
        <w:t>
      М.О.                              ___________________________________</w:t>
      </w:r>
    </w:p>
    <w:p>
      <w:pPr>
        <w:spacing w:after="0"/>
        <w:ind w:left="0"/>
        <w:jc w:val="both"/>
      </w:pPr>
      <w:r>
        <w:rPr>
          <w:rFonts w:ascii="Times New Roman"/>
          <w:b w:val="false"/>
          <w:i w:val="false"/>
          <w:color w:val="000000"/>
          <w:sz w:val="28"/>
        </w:rPr>
        <w:t>
      (қолы,тегі,аты-жөні)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16-қосымшаның жоғарғы оң жақ бұрышы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465" w:id="394"/>
    <w:p>
      <w:pPr>
        <w:spacing w:after="0"/>
        <w:ind w:left="0"/>
        <w:jc w:val="left"/>
      </w:pPr>
      <w:r>
        <w:rPr>
          <w:rFonts w:ascii="Times New Roman"/>
          <w:b/>
          <w:i w:val="false"/>
          <w:color w:val="000000"/>
        </w:rPr>
        <w:t xml:space="preserve"> Денсаулыққа келтірілетін ауыр немесе жеңілге дәрежедегі, мүгедектікке әкеп соқтырмаған зақымдар тізбесі</w:t>
      </w:r>
    </w:p>
    <w:bookmarkEnd w:id="394"/>
    <w:bookmarkStart w:name="z466" w:id="395"/>
    <w:p>
      <w:pPr>
        <w:spacing w:after="0"/>
        <w:ind w:left="0"/>
        <w:jc w:val="both"/>
      </w:pPr>
      <w:r>
        <w:rPr>
          <w:rFonts w:ascii="Times New Roman"/>
          <w:b w:val="false"/>
          <w:i w:val="false"/>
          <w:color w:val="000000"/>
          <w:sz w:val="28"/>
        </w:rPr>
        <w:t>
      1. Ауыр зақымдарға әскери қызметке жарамдылықтың шектелуіне немесе жарамсыздыққа себеп болған айқын анатомиялық өзгерістер мен елеулі функционалдық бұзылуларды туындататын жарақаттар, контузиялар, жарақаттар, мертігулер және сырқаттар жатады:</w:t>
      </w:r>
    </w:p>
    <w:bookmarkEnd w:id="395"/>
    <w:p>
      <w:pPr>
        <w:spacing w:after="0"/>
        <w:ind w:left="0"/>
        <w:jc w:val="both"/>
      </w:pPr>
      <w:r>
        <w:rPr>
          <w:rFonts w:ascii="Times New Roman"/>
          <w:b w:val="false"/>
          <w:i w:val="false"/>
          <w:color w:val="000000"/>
          <w:sz w:val="28"/>
        </w:rPr>
        <w:t>
      - бас сүйектің сынуы, оның ішінде мидың зақымдануынсыз; бас сүйек күмбезінің және негізінің ашық және жабық сынуы; бас миының қысылуымен және қысылусыз орта және ауыр дәрежедегі бас миының соғылуы; эпидуральды, субдуральды және бас сүйектің ішіне мидың қатты қабығы астына қан құйылу;</w:t>
      </w:r>
    </w:p>
    <w:p>
      <w:pPr>
        <w:spacing w:after="0"/>
        <w:ind w:left="0"/>
        <w:jc w:val="both"/>
      </w:pPr>
      <w:r>
        <w:rPr>
          <w:rFonts w:ascii="Times New Roman"/>
          <w:b w:val="false"/>
          <w:i w:val="false"/>
          <w:color w:val="000000"/>
          <w:sz w:val="28"/>
        </w:rPr>
        <w:t>
      - омыртқаның және жұлынның ашық және жабық зақымданулары;</w:t>
      </w:r>
    </w:p>
    <w:p>
      <w:pPr>
        <w:spacing w:after="0"/>
        <w:ind w:left="0"/>
        <w:jc w:val="both"/>
      </w:pPr>
      <w:r>
        <w:rPr>
          <w:rFonts w:ascii="Times New Roman"/>
          <w:b w:val="false"/>
          <w:i w:val="false"/>
          <w:color w:val="000000"/>
          <w:sz w:val="28"/>
        </w:rPr>
        <w:t>
      - жұтқыншақтың, көмейдің, кеңірдектің, өңештің тесіп өткен жарақаттары; көмейдің және кеңірдектің шеміршектерінің жабық сынуы;</w:t>
      </w:r>
    </w:p>
    <w:p>
      <w:pPr>
        <w:spacing w:after="0"/>
        <w:ind w:left="0"/>
        <w:jc w:val="both"/>
      </w:pPr>
      <w:r>
        <w:rPr>
          <w:rFonts w:ascii="Times New Roman"/>
          <w:b w:val="false"/>
          <w:i w:val="false"/>
          <w:color w:val="000000"/>
          <w:sz w:val="28"/>
        </w:rPr>
        <w:t>
      - плевра қуысына, жүректің сыртқы қабығының қуысына немесе көкірек қуысына, оның ішінде ішкі ағзаларын зақымдамай өтетін кеуде қуысының жаралануы;</w:t>
      </w:r>
    </w:p>
    <w:p>
      <w:pPr>
        <w:spacing w:after="0"/>
        <w:ind w:left="0"/>
        <w:jc w:val="both"/>
      </w:pPr>
      <w:r>
        <w:rPr>
          <w:rFonts w:ascii="Times New Roman"/>
          <w:b w:val="false"/>
          <w:i w:val="false"/>
          <w:color w:val="000000"/>
          <w:sz w:val="28"/>
        </w:rPr>
        <w:t>
      - ішперде қуысына еніп, оның ішінде ішкі ағзаларын зақымдамай, ішперде асты кеңістігінің (бүйрек, бүйрек үсті безі, ұйқы безі және т. б.) жарақаттары;</w:t>
      </w:r>
    </w:p>
    <w:p>
      <w:pPr>
        <w:spacing w:after="0"/>
        <w:ind w:left="0"/>
        <w:jc w:val="both"/>
      </w:pPr>
      <w:r>
        <w:rPr>
          <w:rFonts w:ascii="Times New Roman"/>
          <w:b w:val="false"/>
          <w:i w:val="false"/>
          <w:color w:val="000000"/>
          <w:sz w:val="28"/>
        </w:rPr>
        <w:t>
      - кеуде немесе іш қуысы мүшелерінің, жамбас қуысының, сондай-ақ ішперде асты кеңістігі мүшелерінің жабық зақымдануы;</w:t>
      </w:r>
    </w:p>
    <w:p>
      <w:pPr>
        <w:spacing w:after="0"/>
        <w:ind w:left="0"/>
        <w:jc w:val="both"/>
      </w:pPr>
      <w:r>
        <w:rPr>
          <w:rFonts w:ascii="Times New Roman"/>
          <w:b w:val="false"/>
          <w:i w:val="false"/>
          <w:color w:val="000000"/>
          <w:sz w:val="28"/>
        </w:rPr>
        <w:t>
      - ұзын түтік тәрізді сүйектердің сынуы - иық, сан, үлкен жілік, білектің екі сүйегінің сынуы;</w:t>
      </w:r>
    </w:p>
    <w:p>
      <w:pPr>
        <w:spacing w:after="0"/>
        <w:ind w:left="0"/>
        <w:jc w:val="both"/>
      </w:pPr>
      <w:r>
        <w:rPr>
          <w:rFonts w:ascii="Times New Roman"/>
          <w:b w:val="false"/>
          <w:i w:val="false"/>
          <w:color w:val="000000"/>
          <w:sz w:val="28"/>
        </w:rPr>
        <w:t>
      - жамбас сүйектерінің көптеген сынуы;</w:t>
      </w:r>
    </w:p>
    <w:p>
      <w:pPr>
        <w:spacing w:after="0"/>
        <w:ind w:left="0"/>
        <w:jc w:val="both"/>
      </w:pPr>
      <w:r>
        <w:rPr>
          <w:rFonts w:ascii="Times New Roman"/>
          <w:b w:val="false"/>
          <w:i w:val="false"/>
          <w:color w:val="000000"/>
          <w:sz w:val="28"/>
        </w:rPr>
        <w:t>
      - несеп-жыныс мүшелері зақымданған жарақаттар мен жараланулар;</w:t>
      </w:r>
    </w:p>
    <w:p>
      <w:pPr>
        <w:spacing w:after="0"/>
        <w:ind w:left="0"/>
        <w:jc w:val="both"/>
      </w:pPr>
      <w:r>
        <w:rPr>
          <w:rFonts w:ascii="Times New Roman"/>
          <w:b w:val="false"/>
          <w:i w:val="false"/>
          <w:color w:val="000000"/>
          <w:sz w:val="28"/>
        </w:rPr>
        <w:t>
      - дененің 40%-дан асатын зақымдану алаңы бар І дәрежелі термиялық күйіктер; дененің 10% - дан асатын ІІ-ІІІ дәрежелі күйіктер; IV дәрежелі күйіктер, сондай-ақ естен танумен қоса болатын көлемі шағын күйіктері; ісіну құбылыстары және дауыс саңылауының тарылуы бар тыныс алу жолдарының күйіктері;</w:t>
      </w:r>
    </w:p>
    <w:p>
      <w:pPr>
        <w:spacing w:after="0"/>
        <w:ind w:left="0"/>
        <w:jc w:val="both"/>
      </w:pPr>
      <w:r>
        <w:rPr>
          <w:rFonts w:ascii="Times New Roman"/>
          <w:b w:val="false"/>
          <w:i w:val="false"/>
          <w:color w:val="000000"/>
          <w:sz w:val="28"/>
        </w:rPr>
        <w:t>
      - жергілікті және жалпы уытты әсер тудырған химиялық қосылыстармен (концентрацияланған қышқылдармен, күйдіргіш сілтілермен, зымыран отынының компоненттерімен және т. б.) улану және күйіктер;</w:t>
      </w:r>
    </w:p>
    <w:p>
      <w:pPr>
        <w:spacing w:after="0"/>
        <w:ind w:left="0"/>
        <w:jc w:val="both"/>
      </w:pPr>
      <w:r>
        <w:rPr>
          <w:rFonts w:ascii="Times New Roman"/>
          <w:b w:val="false"/>
          <w:i w:val="false"/>
          <w:color w:val="000000"/>
          <w:sz w:val="28"/>
        </w:rPr>
        <w:t>
      - III-IV дәрежелі үсік;</w:t>
      </w:r>
    </w:p>
    <w:p>
      <w:pPr>
        <w:spacing w:after="0"/>
        <w:ind w:left="0"/>
        <w:jc w:val="both"/>
      </w:pPr>
      <w:r>
        <w:rPr>
          <w:rFonts w:ascii="Times New Roman"/>
          <w:b w:val="false"/>
          <w:i w:val="false"/>
          <w:color w:val="000000"/>
          <w:sz w:val="28"/>
        </w:rPr>
        <w:t>
      - көз қабықшасының жыртылуы және көру қабілетінен айырылған көздің тесіп өтетін жарақаттары мен жараланулары; көздің II-IV дәрежелі күйігі; бір немесе екі көзге толық тұрақты соқырлық немесе 2 метр және одан төмен қашықтықта саусақтардың есебіне дейін көру қабілетінің төмендеуі (көру өткірлігі 0,04 және одан төмен);</w:t>
      </w:r>
    </w:p>
    <w:p>
      <w:pPr>
        <w:spacing w:after="0"/>
        <w:ind w:left="0"/>
        <w:jc w:val="both"/>
      </w:pPr>
      <w:r>
        <w:rPr>
          <w:rFonts w:ascii="Times New Roman"/>
          <w:b w:val="false"/>
          <w:i w:val="false"/>
          <w:color w:val="000000"/>
          <w:sz w:val="28"/>
        </w:rPr>
        <w:t>
      - екі құлақтың тұрақты кереңдігі, күрт айқын білінетін вестибулярлық бұзылулары бар есту органының жарақаттары мен жараланулары;</w:t>
      </w:r>
    </w:p>
    <w:p>
      <w:pPr>
        <w:spacing w:after="0"/>
        <w:ind w:left="0"/>
        <w:jc w:val="both"/>
      </w:pPr>
      <w:r>
        <w:rPr>
          <w:rFonts w:ascii="Times New Roman"/>
          <w:b w:val="false"/>
          <w:i w:val="false"/>
          <w:color w:val="000000"/>
          <w:sz w:val="28"/>
        </w:rPr>
        <w:t>
      - беттің жұмсақ тіндерінің, бет қаңқасы сүйектерінің тұрақты кейпінің бұзылуы бар жаралануы және зақымдануы;</w:t>
      </w:r>
    </w:p>
    <w:p>
      <w:pPr>
        <w:spacing w:after="0"/>
        <w:ind w:left="0"/>
        <w:jc w:val="both"/>
      </w:pPr>
      <w:r>
        <w:rPr>
          <w:rFonts w:ascii="Times New Roman"/>
          <w:b w:val="false"/>
          <w:i w:val="false"/>
          <w:color w:val="000000"/>
          <w:sz w:val="28"/>
        </w:rPr>
        <w:t>
      - аяқ-қол функциясының тұрақты бұзылуына әкеп соққан жұмсақ тіндердің, аяқ-қол бұлшықеттерінің жарақаттары мен жараланулары;</w:t>
      </w:r>
    </w:p>
    <w:p>
      <w:pPr>
        <w:spacing w:after="0"/>
        <w:ind w:left="0"/>
        <w:jc w:val="both"/>
      </w:pPr>
      <w:r>
        <w:rPr>
          <w:rFonts w:ascii="Times New Roman"/>
          <w:b w:val="false"/>
          <w:i w:val="false"/>
          <w:color w:val="000000"/>
          <w:sz w:val="28"/>
        </w:rPr>
        <w:t>
      - естен танудың дамуына немесе массивті қан жоғалтуға, клиникалық айқындалған майлы немесе газды эмболияға, жіті бүйрек жеткіліксіздігі бар жарақаттық токсикозға әкеп соққан жарақаттар немесе жараланулар;</w:t>
      </w:r>
    </w:p>
    <w:p>
      <w:pPr>
        <w:spacing w:after="0"/>
        <w:ind w:left="0"/>
        <w:jc w:val="both"/>
      </w:pPr>
      <w:r>
        <w:rPr>
          <w:rFonts w:ascii="Times New Roman"/>
          <w:b w:val="false"/>
          <w:i w:val="false"/>
          <w:color w:val="000000"/>
          <w:sz w:val="28"/>
        </w:rPr>
        <w:t>
      - ірі буындардың, ірі жүйке оқпандарының, магистральды қан тамырларының жарақаттары мен жабық зақымданулары;</w:t>
      </w:r>
    </w:p>
    <w:p>
      <w:pPr>
        <w:spacing w:after="0"/>
        <w:ind w:left="0"/>
        <w:jc w:val="both"/>
      </w:pPr>
      <w:r>
        <w:rPr>
          <w:rFonts w:ascii="Times New Roman"/>
          <w:b w:val="false"/>
          <w:i w:val="false"/>
          <w:color w:val="000000"/>
          <w:sz w:val="28"/>
        </w:rPr>
        <w:t>
      - қандай да бір органды жоғалту немесе сол органның функцияларын жоғалтуы (тілді немесе сөйлеуді, қолды, аяқты жоғалту немесе олардың функцияларын жоғалтуы, жұмыс істеу қабілетін жоғалту);</w:t>
      </w:r>
    </w:p>
    <w:p>
      <w:pPr>
        <w:spacing w:after="0"/>
        <w:ind w:left="0"/>
        <w:jc w:val="both"/>
      </w:pPr>
      <w:r>
        <w:rPr>
          <w:rFonts w:ascii="Times New Roman"/>
          <w:b w:val="false"/>
          <w:i w:val="false"/>
          <w:color w:val="000000"/>
          <w:sz w:val="28"/>
        </w:rPr>
        <w:t>
      - қызметтік іс-әрекеттің кәсіби факторларының әсеріне байланысты жарақаттар.</w:t>
      </w:r>
    </w:p>
    <w:bookmarkStart w:name="z467" w:id="396"/>
    <w:p>
      <w:pPr>
        <w:spacing w:after="0"/>
        <w:ind w:left="0"/>
        <w:jc w:val="both"/>
      </w:pPr>
      <w:r>
        <w:rPr>
          <w:rFonts w:ascii="Times New Roman"/>
          <w:b w:val="false"/>
          <w:i w:val="false"/>
          <w:color w:val="000000"/>
          <w:sz w:val="28"/>
        </w:rPr>
        <w:t>
      2. Жеңіл зақымдарға функциясының шамалы бұзылуымен айқын емес және тұрақты анатомиялық өзгерістерсіз жарақаттар, контузиялар және жараланулар жатады. Олар:</w:t>
      </w:r>
    </w:p>
    <w:bookmarkEnd w:id="396"/>
    <w:p>
      <w:pPr>
        <w:spacing w:after="0"/>
        <w:ind w:left="0"/>
        <w:jc w:val="both"/>
      </w:pPr>
      <w:r>
        <w:rPr>
          <w:rFonts w:ascii="Times New Roman"/>
          <w:b w:val="false"/>
          <w:i w:val="false"/>
          <w:color w:val="000000"/>
          <w:sz w:val="28"/>
        </w:rPr>
        <w:t>
      - ішкі мүшелерді, буындарды, сіңірлерді, ірі жүйке оқпандарын және магистральді қан тамырларын зақымдамаған жарақаттар және жараланулар;</w:t>
      </w:r>
    </w:p>
    <w:p>
      <w:pPr>
        <w:spacing w:after="0"/>
        <w:ind w:left="0"/>
        <w:jc w:val="both"/>
      </w:pPr>
      <w:r>
        <w:rPr>
          <w:rFonts w:ascii="Times New Roman"/>
          <w:b w:val="false"/>
          <w:i w:val="false"/>
          <w:color w:val="000000"/>
          <w:sz w:val="28"/>
        </w:rPr>
        <w:t>
      - буын байламдарының ішінара үзілуі;</w:t>
      </w:r>
    </w:p>
    <w:p>
      <w:pPr>
        <w:spacing w:after="0"/>
        <w:ind w:left="0"/>
        <w:jc w:val="both"/>
      </w:pPr>
      <w:r>
        <w:rPr>
          <w:rFonts w:ascii="Times New Roman"/>
          <w:b w:val="false"/>
          <w:i w:val="false"/>
          <w:color w:val="000000"/>
          <w:sz w:val="28"/>
        </w:rPr>
        <w:t>
      - буындардың асқынбаған шығулары;</w:t>
      </w:r>
    </w:p>
    <w:p>
      <w:pPr>
        <w:spacing w:after="0"/>
        <w:ind w:left="0"/>
        <w:jc w:val="both"/>
      </w:pPr>
      <w:r>
        <w:rPr>
          <w:rFonts w:ascii="Times New Roman"/>
          <w:b w:val="false"/>
          <w:i w:val="false"/>
          <w:color w:val="000000"/>
          <w:sz w:val="28"/>
        </w:rPr>
        <w:t>
      - III, IV немесе V саусақтардың бірін жарақаттанудан соң ампутациялау; қолдың IV немесе V саусағының контрактурасы;</w:t>
      </w:r>
    </w:p>
    <w:p>
      <w:pPr>
        <w:spacing w:after="0"/>
        <w:ind w:left="0"/>
        <w:jc w:val="both"/>
      </w:pPr>
      <w:r>
        <w:rPr>
          <w:rFonts w:ascii="Times New Roman"/>
          <w:b w:val="false"/>
          <w:i w:val="false"/>
          <w:color w:val="000000"/>
          <w:sz w:val="28"/>
        </w:rPr>
        <w:t>
      - бір аяқтың барлық немесе жекелеген саусақтарын ампутациялау;</w:t>
      </w:r>
    </w:p>
    <w:p>
      <w:pPr>
        <w:spacing w:after="0"/>
        <w:ind w:left="0"/>
        <w:jc w:val="both"/>
      </w:pPr>
      <w:r>
        <w:rPr>
          <w:rFonts w:ascii="Times New Roman"/>
          <w:b w:val="false"/>
          <w:i w:val="false"/>
          <w:color w:val="000000"/>
          <w:sz w:val="28"/>
        </w:rPr>
        <w:t>
      - жамбас сақинасының, ішкі мүшелердің, ірі тамырлардың және жүйкелердің бүтіндігінің бұзылуынсыз жамбастың жекелеген сүйектерінің жабық зақымдануы (тарақ тәріздес сүйектің немесе мықын жілік қанатының, бір қасағалық сүйегінің немесе шонданай сүйегінің сынуы);</w:t>
      </w:r>
    </w:p>
    <w:p>
      <w:pPr>
        <w:spacing w:after="0"/>
        <w:ind w:left="0"/>
        <w:jc w:val="both"/>
      </w:pPr>
      <w:r>
        <w:rPr>
          <w:rFonts w:ascii="Times New Roman"/>
          <w:b w:val="false"/>
          <w:i w:val="false"/>
          <w:color w:val="000000"/>
          <w:sz w:val="28"/>
        </w:rPr>
        <w:t>
      - аяқтың, қолдың, бір-екі қабырғаның, бір бұғананың, білек сүйектерінің біреуінің, асық жіліктің жақсы бірігіп оқшауланған жабық сынықтары;</w:t>
      </w:r>
    </w:p>
    <w:p>
      <w:pPr>
        <w:spacing w:after="0"/>
        <w:ind w:left="0"/>
        <w:jc w:val="both"/>
      </w:pPr>
      <w:r>
        <w:rPr>
          <w:rFonts w:ascii="Times New Roman"/>
          <w:b w:val="false"/>
          <w:i w:val="false"/>
          <w:color w:val="000000"/>
          <w:sz w:val="28"/>
        </w:rPr>
        <w:t>
      - I-II дәрежелі үсік;</w:t>
      </w:r>
    </w:p>
    <w:p>
      <w:pPr>
        <w:spacing w:after="0"/>
        <w:ind w:left="0"/>
        <w:jc w:val="both"/>
      </w:pPr>
      <w:r>
        <w:rPr>
          <w:rFonts w:ascii="Times New Roman"/>
          <w:b w:val="false"/>
          <w:i w:val="false"/>
          <w:color w:val="000000"/>
          <w:sz w:val="28"/>
        </w:rPr>
        <w:t>
      - І дәрежелі, дененің 40%-нан аспайтын, ІІ-ІІІ дәрежелі, дененің 10%-нан аспайтын күйіктер;</w:t>
      </w:r>
    </w:p>
    <w:p>
      <w:pPr>
        <w:spacing w:after="0"/>
        <w:ind w:left="0"/>
        <w:jc w:val="both"/>
      </w:pPr>
      <w:r>
        <w:rPr>
          <w:rFonts w:ascii="Times New Roman"/>
          <w:b w:val="false"/>
          <w:i w:val="false"/>
          <w:color w:val="000000"/>
          <w:sz w:val="28"/>
        </w:rPr>
        <w:t>
      - көз қабығында, конъюнктивте бөгде денелердің болуы және көздің көруінің уақытша бұзылуымен зақымдануы; көздің I дәрежелі күйігі;</w:t>
      </w:r>
    </w:p>
    <w:p>
      <w:pPr>
        <w:spacing w:after="0"/>
        <w:ind w:left="0"/>
        <w:jc w:val="both"/>
      </w:pPr>
      <w:r>
        <w:rPr>
          <w:rFonts w:ascii="Times New Roman"/>
          <w:b w:val="false"/>
          <w:i w:val="false"/>
          <w:color w:val="000000"/>
          <w:sz w:val="28"/>
        </w:rPr>
        <w:t>
      - миы шайқалған бас сүйегінің жабық жарақаты, жұлынның жабық жарақаты;</w:t>
      </w:r>
    </w:p>
    <w:p>
      <w:pPr>
        <w:spacing w:after="0"/>
        <w:ind w:left="0"/>
        <w:jc w:val="both"/>
      </w:pPr>
      <w:r>
        <w:rPr>
          <w:rFonts w:ascii="Times New Roman"/>
          <w:b w:val="false"/>
          <w:i w:val="false"/>
          <w:color w:val="000000"/>
          <w:sz w:val="28"/>
        </w:rPr>
        <w:t>
      - тістің сынуы, мұрын сүйектерінің жабық сынуы, мұрын қанатының жартылай үзілуі, құлақ бақалшағының жартылай үзілуі, жақ сүйектерінің жабық сынуымен қоса беттің жұмсақ тіндерінің соғылуы мен жаралануы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17-қосымшаның жоғарғы оң жақ бұрышы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9" w:id="397"/>
    <w:p>
      <w:pPr>
        <w:spacing w:after="0"/>
        <w:ind w:left="0"/>
        <w:jc w:val="left"/>
      </w:pPr>
      <w:r>
        <w:rPr>
          <w:rFonts w:ascii="Times New Roman"/>
          <w:b/>
          <w:i w:val="false"/>
          <w:color w:val="000000"/>
        </w:rPr>
        <w:t xml:space="preserve"> ПФЗ тестілеуді тіркеу журналы*</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(жұмысқа, оқуға кандидат,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ведомстводан жіберілді, куәландырылушының орналасатын, ауысатын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тест әдістемесінің түрлері (ПД тестілеу, ПФ тестілеу, қосымша әдістемелер) туралы мәліметтер. Ескертпелер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Тест жүргізілетін адамдарды тіркеудің күнделікті жазбасы алдын ала тестілеу жүргізілетін күні көрсетіліп басталады және тестілеуді жүргізетін адамның лауазымы, тегі, әкесінің аты көрсетіліп аяқталады.</w:t>
      </w:r>
    </w:p>
    <w:p>
      <w:pPr>
        <w:spacing w:after="0"/>
        <w:ind w:left="0"/>
        <w:jc w:val="both"/>
      </w:pPr>
      <w:r>
        <w:rPr>
          <w:rFonts w:ascii="Times New Roman"/>
          <w:b w:val="false"/>
          <w:i w:val="false"/>
          <w:color w:val="000000"/>
          <w:sz w:val="28"/>
        </w:rPr>
        <w:t>
       Нөмірлеу жылдық есепті кезеңнің басталу күнінен бастап есептеу тәртібімен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18-қосымшаның жоғарғы оң жақ бұрышы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Психодиагностикалық тестілеу хаттамасы</w:t>
      </w:r>
    </w:p>
    <w:p>
      <w:pPr>
        <w:spacing w:after="0"/>
        <w:ind w:left="0"/>
        <w:jc w:val="both"/>
      </w:pPr>
      <w:r>
        <w:rPr>
          <w:rFonts w:ascii="Times New Roman"/>
          <w:b w:val="false"/>
          <w:i w:val="false"/>
          <w:color w:val="000000"/>
          <w:sz w:val="28"/>
        </w:rPr>
        <w:t>
      1.Т.А.Ә.___________________________________________________________________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Уақыт __________сағ. Күні 20____ж. "______"___________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(тегі, аты-жөні, куәландырылушының қолы)</w:t>
      </w:r>
    </w:p>
    <w:p>
      <w:pPr>
        <w:spacing w:after="0"/>
        <w:ind w:left="0"/>
        <w:jc w:val="both"/>
      </w:pPr>
      <w:r>
        <w:rPr>
          <w:rFonts w:ascii="Times New Roman"/>
          <w:b w:val="false"/>
          <w:i w:val="false"/>
          <w:color w:val="000000"/>
          <w:sz w:val="28"/>
        </w:rPr>
        <w:t>
      Баллдар __________пайыздар (%) __________ (зертханашы, сарапшы-психолог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Тестті ашып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 А1 + А4 – А2 + А3= ______________________________________________________</w:t>
      </w:r>
    </w:p>
    <w:p>
      <w:pPr>
        <w:spacing w:after="0"/>
        <w:ind w:left="0"/>
        <w:jc w:val="both"/>
      </w:pPr>
      <w:r>
        <w:rPr>
          <w:rFonts w:ascii="Times New Roman"/>
          <w:b w:val="false"/>
          <w:i w:val="false"/>
          <w:color w:val="000000"/>
          <w:sz w:val="28"/>
        </w:rPr>
        <w:t>
      К= А1 + А2 – А3 + А4= ______________________________________________________</w:t>
      </w:r>
    </w:p>
    <w:p>
      <w:pPr>
        <w:spacing w:after="0"/>
        <w:ind w:left="0"/>
        <w:jc w:val="both"/>
      </w:pPr>
      <w:r>
        <w:rPr>
          <w:rFonts w:ascii="Times New Roman"/>
          <w:b w:val="false"/>
          <w:i w:val="false"/>
          <w:color w:val="000000"/>
          <w:sz w:val="28"/>
        </w:rPr>
        <w:t>
      ЛБ= А2 + А4 – А1 + А3= _____________________________________________________</w:t>
      </w:r>
    </w:p>
    <w:p>
      <w:pPr>
        <w:spacing w:after="0"/>
        <w:ind w:left="0"/>
        <w:jc w:val="both"/>
      </w:pPr>
      <w:r>
        <w:rPr>
          <w:rFonts w:ascii="Times New Roman"/>
          <w:b w:val="false"/>
          <w:i w:val="false"/>
          <w:color w:val="000000"/>
          <w:sz w:val="28"/>
        </w:rPr>
        <w:t>
      ВБ= А3 + А4 – А1 + А7= _____________________________________________________</w:t>
      </w:r>
    </w:p>
    <w:p>
      <w:pPr>
        <w:spacing w:after="0"/>
        <w:ind w:left="0"/>
        <w:jc w:val="both"/>
      </w:pPr>
      <w:r>
        <w:rPr>
          <w:rFonts w:ascii="Times New Roman"/>
          <w:b w:val="false"/>
          <w:i w:val="false"/>
          <w:color w:val="000000"/>
          <w:sz w:val="28"/>
        </w:rPr>
        <w:t>
      Р= А2 + А3 + А4= ___________________________________________________________</w:t>
      </w:r>
    </w:p>
    <w:p>
      <w:pPr>
        <w:spacing w:after="0"/>
        <w:ind w:left="0"/>
        <w:jc w:val="both"/>
      </w:pPr>
      <w:r>
        <w:rPr>
          <w:rFonts w:ascii="Times New Roman"/>
          <w:b w:val="false"/>
          <w:i w:val="false"/>
          <w:color w:val="000000"/>
          <w:sz w:val="28"/>
        </w:rPr>
        <w:t>
      С= 8,1 * Х1 + 6,8 * Х2 + 6,0 * Х3 + 6,0 * У6 + 6,8 * У7 + 8,1 * У8= _________________________</w:t>
      </w:r>
    </w:p>
    <w:p>
      <w:pPr>
        <w:spacing w:after="0"/>
        <w:ind w:left="0"/>
        <w:jc w:val="both"/>
      </w:pPr>
      <w:r>
        <w:rPr>
          <w:rFonts w:ascii="Times New Roman"/>
          <w:b w:val="false"/>
          <w:i w:val="false"/>
          <w:color w:val="000000"/>
          <w:sz w:val="28"/>
        </w:rPr>
        <w:t>
      Х = 1, егер 1, 2, 3 орындарды 6, 7, 0 түстер алса, онда қарсы жағдайда Х = 0</w:t>
      </w:r>
    </w:p>
    <w:p>
      <w:pPr>
        <w:spacing w:after="0"/>
        <w:ind w:left="0"/>
        <w:jc w:val="both"/>
      </w:pPr>
      <w:r>
        <w:rPr>
          <w:rFonts w:ascii="Times New Roman"/>
          <w:b w:val="false"/>
          <w:i w:val="false"/>
          <w:color w:val="000000"/>
          <w:sz w:val="28"/>
        </w:rPr>
        <w:t>
      У = 1, егер 6, 7, 8 орындарды 1, 2, 3, 4 алса, онда қарсы жағдайда У = 0</w:t>
      </w:r>
    </w:p>
    <w:p>
      <w:pPr>
        <w:spacing w:after="0"/>
        <w:ind w:left="0"/>
        <w:jc w:val="both"/>
      </w:pPr>
      <w:r>
        <w:rPr>
          <w:rFonts w:ascii="Times New Roman"/>
          <w:b w:val="false"/>
          <w:i w:val="false"/>
          <w:color w:val="000000"/>
          <w:sz w:val="28"/>
        </w:rPr>
        <w:t>
      Уақыт __________сағ. Күні 20____ж. "______"___________</w:t>
      </w:r>
    </w:p>
    <w:p>
      <w:pPr>
        <w:spacing w:after="0"/>
        <w:ind w:left="0"/>
        <w:jc w:val="both"/>
      </w:pPr>
      <w:r>
        <w:rPr>
          <w:rFonts w:ascii="Times New Roman"/>
          <w:b w:val="false"/>
          <w:i w:val="false"/>
          <w:color w:val="000000"/>
          <w:sz w:val="28"/>
        </w:rPr>
        <w:t>
      Зертханашы / сарапшы-психолог___________________________________</w:t>
      </w:r>
    </w:p>
    <w:p>
      <w:pPr>
        <w:spacing w:after="0"/>
        <w:ind w:left="0"/>
        <w:jc w:val="both"/>
      </w:pPr>
      <w:r>
        <w:rPr>
          <w:rFonts w:ascii="Times New Roman"/>
          <w:b w:val="false"/>
          <w:i w:val="false"/>
          <w:color w:val="000000"/>
          <w:sz w:val="28"/>
        </w:rPr>
        <w:t>
      (қолы, тегі, аты-жөні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19-қосымшаның жоғарғы оң жақ бұрышы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2" w:id="398"/>
    <w:p>
      <w:pPr>
        <w:spacing w:after="0"/>
        <w:ind w:left="0"/>
        <w:jc w:val="left"/>
      </w:pPr>
      <w:r>
        <w:rPr>
          <w:rFonts w:ascii="Times New Roman"/>
          <w:b/>
          <w:i w:val="false"/>
          <w:color w:val="000000"/>
        </w:rPr>
        <w:t xml:space="preserve"> ЖЖЗӘ бойынша тестілеу хаттамасы*</w:t>
      </w:r>
    </w:p>
    <w:bookmarkEnd w:id="398"/>
    <w:p>
      <w:pPr>
        <w:spacing w:after="0"/>
        <w:ind w:left="0"/>
        <w:jc w:val="left"/>
      </w:pPr>
      <w:r>
        <w:br/>
      </w:r>
    </w:p>
    <w:p>
      <w:pPr>
        <w:spacing w:after="0"/>
        <w:ind w:left="0"/>
        <w:jc w:val="both"/>
      </w:pPr>
      <w:r>
        <w:drawing>
          <wp:inline distT="0" distB="0" distL="0" distR="0">
            <wp:extent cx="7505700" cy="1169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05700" cy="1169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парақтың сол жақ жартысы А3 форматында</w:t>
      </w:r>
    </w:p>
    <w:bookmarkStart w:name="z473" w:id="399"/>
    <w:p>
      <w:pPr>
        <w:spacing w:after="0"/>
        <w:ind w:left="0"/>
        <w:jc w:val="left"/>
      </w:pPr>
      <w:r>
        <w:rPr>
          <w:rFonts w:ascii="Times New Roman"/>
          <w:b/>
          <w:i w:val="false"/>
          <w:color w:val="000000"/>
        </w:rPr>
        <w:t xml:space="preserve"> ЖЖЗӘ бойынша тестілеу хаттамасы*</w:t>
      </w:r>
    </w:p>
    <w:bookmarkEnd w:id="399"/>
    <w:p>
      <w:pPr>
        <w:spacing w:after="0"/>
        <w:ind w:left="0"/>
        <w:jc w:val="left"/>
      </w:pPr>
      <w:r>
        <w:br/>
      </w:r>
    </w:p>
    <w:p>
      <w:pPr>
        <w:spacing w:after="0"/>
        <w:ind w:left="0"/>
        <w:jc w:val="both"/>
      </w:pPr>
      <w:r>
        <w:drawing>
          <wp:inline distT="0" distB="0" distL="0" distR="0">
            <wp:extent cx="7556500" cy="1172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1172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парақтың сол жақ жартысы А3 форматында</w:t>
      </w:r>
    </w:p>
    <w:bookmarkStart w:name="z474" w:id="400"/>
    <w:p>
      <w:pPr>
        <w:spacing w:after="0"/>
        <w:ind w:left="0"/>
        <w:jc w:val="left"/>
      </w:pPr>
      <w:r>
        <w:rPr>
          <w:rFonts w:ascii="Times New Roman"/>
          <w:b/>
          <w:i w:val="false"/>
          <w:color w:val="000000"/>
        </w:rPr>
        <w:t xml:space="preserve"> ЖЖЗӘ бойынша тестілеу хаттамасы*</w:t>
      </w:r>
    </w:p>
    <w:bookmarkEnd w:id="400"/>
    <w:p>
      <w:pPr>
        <w:spacing w:after="0"/>
        <w:ind w:left="0"/>
        <w:jc w:val="left"/>
      </w:pPr>
      <w:r>
        <w:br/>
      </w:r>
    </w:p>
    <w:p>
      <w:pPr>
        <w:spacing w:after="0"/>
        <w:ind w:left="0"/>
        <w:jc w:val="both"/>
      </w:pPr>
      <w:r>
        <w:drawing>
          <wp:inline distT="0" distB="0" distL="0" distR="0">
            <wp:extent cx="57658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658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 парақтың артқы бетінің сол жақ жартысы А3 </w:t>
      </w:r>
    </w:p>
    <w:bookmarkStart w:name="z475" w:id="401"/>
    <w:p>
      <w:pPr>
        <w:spacing w:after="0"/>
        <w:ind w:left="0"/>
        <w:jc w:val="left"/>
      </w:pPr>
      <w:r>
        <w:rPr>
          <w:rFonts w:ascii="Times New Roman"/>
          <w:b/>
          <w:i w:val="false"/>
          <w:color w:val="000000"/>
        </w:rPr>
        <w:t xml:space="preserve"> ЖЖЗӘ бойынша тестілеу хаттамасы*</w:t>
      </w:r>
    </w:p>
    <w:bookmarkEnd w:id="401"/>
    <w:p>
      <w:pPr>
        <w:spacing w:after="0"/>
        <w:ind w:left="0"/>
        <w:jc w:val="left"/>
      </w:pPr>
      <w:r>
        <w:br/>
      </w:r>
    </w:p>
    <w:p>
      <w:pPr>
        <w:spacing w:after="0"/>
        <w:ind w:left="0"/>
        <w:jc w:val="both"/>
      </w:pPr>
      <w:r>
        <w:drawing>
          <wp:inline distT="0" distB="0" distL="0" distR="0">
            <wp:extent cx="7810500" cy="1210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210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парақтың артқы бетінің оң жағы А3 форматында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20-қосымшаның жоғарғы оң жақ бұрышы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7" w:id="402"/>
    <w:p>
      <w:pPr>
        <w:spacing w:after="0"/>
        <w:ind w:left="0"/>
        <w:jc w:val="left"/>
      </w:pPr>
      <w:r>
        <w:rPr>
          <w:rFonts w:ascii="Times New Roman"/>
          <w:b/>
          <w:i w:val="false"/>
          <w:color w:val="000000"/>
        </w:rPr>
        <w:t xml:space="preserve"> Психофункционалдық тестілеу хаттамасы*</w:t>
      </w:r>
    </w:p>
    <w:bookmarkEnd w:id="402"/>
    <w:p>
      <w:pPr>
        <w:spacing w:after="0"/>
        <w:ind w:left="0"/>
        <w:jc w:val="both"/>
      </w:pPr>
      <w:r>
        <w:rPr>
          <w:rFonts w:ascii="Times New Roman"/>
          <w:b w:val="false"/>
          <w:i w:val="false"/>
          <w:color w:val="ff0000"/>
          <w:sz w:val="28"/>
        </w:rPr>
        <w:t xml:space="preserve">
      Ескерту. 20-қосымша жаңа редакцияда – ҚР Ішкі істер министрінің 12.11.2024 </w:t>
      </w:r>
      <w:r>
        <w:rPr>
          <w:rFonts w:ascii="Times New Roman"/>
          <w:b w:val="false"/>
          <w:i w:val="false"/>
          <w:color w:val="ff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Т.А.Ә. _____________________________________________ т. ж._________________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Санды есте сақтау</w:t>
      </w:r>
      <w:r>
        <w:rPr>
          <w:rFonts w:ascii="Times New Roman"/>
          <w:b w:val="false"/>
          <w:i w:val="false"/>
          <w:color w:val="000000"/>
          <w:sz w:val="28"/>
        </w:rPr>
        <w:t xml:space="preserve"> (зертханашы өңдейді)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Уақыт ______________сағ. Күні 20____ж. "______"_________________</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(куәландырылушының тегі, әкесінің аты, қолы)</w:t>
      </w:r>
    </w:p>
    <w:p>
      <w:pPr>
        <w:spacing w:after="0"/>
        <w:ind w:left="0"/>
        <w:jc w:val="both"/>
      </w:pPr>
      <w:r>
        <w:rPr>
          <w:rFonts w:ascii="Times New Roman"/>
          <w:b w:val="false"/>
          <w:i w:val="false"/>
          <w:color w:val="000000"/>
          <w:sz w:val="28"/>
        </w:rPr>
        <w:t>
       Зертханашы _________________________________________ (қолы, тегі, әкесінің аты)</w:t>
      </w:r>
    </w:p>
    <w:p>
      <w:pPr>
        <w:spacing w:after="0"/>
        <w:ind w:left="0"/>
        <w:jc w:val="both"/>
      </w:pPr>
      <w:r>
        <w:rPr>
          <w:rFonts w:ascii="Times New Roman"/>
          <w:b w:val="false"/>
          <w:i w:val="false"/>
          <w:color w:val="000000"/>
          <w:sz w:val="28"/>
        </w:rPr>
        <w:t xml:space="preserve">
      Саны__________бағасы_____________(сарапшы-психолог бағалайды) </w:t>
      </w:r>
    </w:p>
    <w:p>
      <w:pPr>
        <w:spacing w:after="0"/>
        <w:ind w:left="0"/>
        <w:jc w:val="both"/>
      </w:pPr>
      <w:r>
        <w:rPr>
          <w:rFonts w:ascii="Times New Roman"/>
          <w:b w:val="false"/>
          <w:i w:val="false"/>
          <w:color w:val="000000"/>
          <w:sz w:val="28"/>
        </w:rPr>
        <w:t xml:space="preserve">
      Сарапшы-психолог___________________________________ (қолы, тегі, әкесінің аты) </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Сөздерді есте сақтау</w:t>
      </w:r>
      <w:r>
        <w:rPr>
          <w:rFonts w:ascii="Times New Roman"/>
          <w:b w:val="false"/>
          <w:i w:val="false"/>
          <w:color w:val="000000"/>
          <w:sz w:val="28"/>
        </w:rPr>
        <w:t xml:space="preserve"> (зертханашы өңдейді)</w:t>
      </w:r>
    </w:p>
    <w:p>
      <w:pPr>
        <w:spacing w:after="0"/>
        <w:ind w:left="0"/>
        <w:jc w:val="both"/>
      </w:pPr>
      <w:r>
        <w:rPr>
          <w:rFonts w:ascii="Times New Roman"/>
          <w:b w:val="false"/>
          <w:i w:val="false"/>
          <w:color w:val="000000"/>
          <w:sz w:val="28"/>
        </w:rPr>
        <w:t>
      ___________________________ _________________________</w:t>
      </w:r>
    </w:p>
    <w:p>
      <w:pPr>
        <w:spacing w:after="0"/>
        <w:ind w:left="0"/>
        <w:jc w:val="both"/>
      </w:pPr>
      <w:r>
        <w:rPr>
          <w:rFonts w:ascii="Times New Roman"/>
          <w:b w:val="false"/>
          <w:i w:val="false"/>
          <w:color w:val="000000"/>
          <w:sz w:val="28"/>
        </w:rPr>
        <w:t>
      __________________________ _________________________</w:t>
      </w:r>
    </w:p>
    <w:p>
      <w:pPr>
        <w:spacing w:after="0"/>
        <w:ind w:left="0"/>
        <w:jc w:val="both"/>
      </w:pPr>
      <w:r>
        <w:rPr>
          <w:rFonts w:ascii="Times New Roman"/>
          <w:b w:val="false"/>
          <w:i w:val="false"/>
          <w:color w:val="000000"/>
          <w:sz w:val="28"/>
        </w:rPr>
        <w:t>
      ___________________________ _________________________</w:t>
      </w:r>
    </w:p>
    <w:p>
      <w:pPr>
        <w:spacing w:after="0"/>
        <w:ind w:left="0"/>
        <w:jc w:val="both"/>
      </w:pPr>
      <w:r>
        <w:rPr>
          <w:rFonts w:ascii="Times New Roman"/>
          <w:b w:val="false"/>
          <w:i w:val="false"/>
          <w:color w:val="000000"/>
          <w:sz w:val="28"/>
        </w:rPr>
        <w:t>
      __________________________ _________________________</w:t>
      </w:r>
    </w:p>
    <w:p>
      <w:pPr>
        <w:spacing w:after="0"/>
        <w:ind w:left="0"/>
        <w:jc w:val="both"/>
      </w:pPr>
      <w:r>
        <w:rPr>
          <w:rFonts w:ascii="Times New Roman"/>
          <w:b w:val="false"/>
          <w:i w:val="false"/>
          <w:color w:val="000000"/>
          <w:sz w:val="28"/>
        </w:rPr>
        <w:t>
      ___________________________ _________________________</w:t>
      </w:r>
    </w:p>
    <w:p>
      <w:pPr>
        <w:spacing w:after="0"/>
        <w:ind w:left="0"/>
        <w:jc w:val="both"/>
      </w:pPr>
      <w:r>
        <w:rPr>
          <w:rFonts w:ascii="Times New Roman"/>
          <w:b w:val="false"/>
          <w:i w:val="false"/>
          <w:color w:val="000000"/>
          <w:sz w:val="28"/>
        </w:rPr>
        <w:t>
      Уақыт ______________сағ. Күні 20____ж. "______"_________________</w:t>
      </w:r>
    </w:p>
    <w:p>
      <w:pPr>
        <w:spacing w:after="0"/>
        <w:ind w:left="0"/>
        <w:jc w:val="both"/>
      </w:pPr>
      <w:r>
        <w:rPr>
          <w:rFonts w:ascii="Times New Roman"/>
          <w:b w:val="false"/>
          <w:i w:val="false"/>
          <w:color w:val="000000"/>
          <w:sz w:val="28"/>
        </w:rPr>
        <w:t>
      _________________________________ (куәландырылушының тегі, әкесінің аты, қолы)</w:t>
      </w:r>
    </w:p>
    <w:p>
      <w:pPr>
        <w:spacing w:after="0"/>
        <w:ind w:left="0"/>
        <w:jc w:val="both"/>
      </w:pPr>
      <w:r>
        <w:rPr>
          <w:rFonts w:ascii="Times New Roman"/>
          <w:b w:val="false"/>
          <w:i w:val="false"/>
          <w:color w:val="000000"/>
          <w:sz w:val="28"/>
        </w:rPr>
        <w:t>
      Зертханашы _________________________________________ (қолы, тегі, әкесінің аты)</w:t>
      </w:r>
    </w:p>
    <w:p>
      <w:pPr>
        <w:spacing w:after="0"/>
        <w:ind w:left="0"/>
        <w:jc w:val="both"/>
      </w:pPr>
      <w:r>
        <w:rPr>
          <w:rFonts w:ascii="Times New Roman"/>
          <w:b w:val="false"/>
          <w:i w:val="false"/>
          <w:color w:val="000000"/>
          <w:sz w:val="28"/>
        </w:rPr>
        <w:t>
      Саны__________бағасы_____________(сарапшы-психолог бағалайды)</w:t>
      </w:r>
    </w:p>
    <w:p>
      <w:pPr>
        <w:spacing w:after="0"/>
        <w:ind w:left="0"/>
        <w:jc w:val="both"/>
      </w:pPr>
      <w:r>
        <w:rPr>
          <w:rFonts w:ascii="Times New Roman"/>
          <w:b w:val="false"/>
          <w:i w:val="false"/>
          <w:color w:val="000000"/>
          <w:sz w:val="28"/>
        </w:rPr>
        <w:t>
      Сарапшы-психолог___________________________________(қолы, тегі, әкесінің 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Түзету сынамасы</w:t>
      </w:r>
      <w:r>
        <w:rPr>
          <w:rFonts w:ascii="Times New Roman"/>
          <w:b w:val="false"/>
          <w:i w:val="false"/>
          <w:color w:val="000000"/>
          <w:sz w:val="28"/>
        </w:rPr>
        <w:t xml:space="preserve"> (зертханашы өңдейді)</w:t>
      </w:r>
    </w:p>
    <w:p>
      <w:pPr>
        <w:spacing w:after="0"/>
        <w:ind w:left="0"/>
        <w:jc w:val="both"/>
      </w:pPr>
      <w:r>
        <w:rPr>
          <w:rFonts w:ascii="Times New Roman"/>
          <w:b w:val="false"/>
          <w:i w:val="false"/>
          <w:color w:val="000000"/>
          <w:sz w:val="28"/>
        </w:rPr>
        <w:t>
      кедергісіз: =                         к =                         л =</w:t>
      </w:r>
    </w:p>
    <w:p>
      <w:pPr>
        <w:spacing w:after="0"/>
        <w:ind w:left="0"/>
        <w:jc w:val="both"/>
      </w:pPr>
      <w:r>
        <w:rPr>
          <w:rFonts w:ascii="Times New Roman"/>
          <w:b w:val="false"/>
          <w:i w:val="false"/>
          <w:color w:val="000000"/>
          <w:sz w:val="28"/>
        </w:rPr>
        <w:t>
      кедергімен: =                         к =                         л =</w:t>
      </w:r>
    </w:p>
    <w:p>
      <w:pPr>
        <w:spacing w:after="0"/>
        <w:ind w:left="0"/>
        <w:jc w:val="both"/>
      </w:pPr>
      <w:r>
        <w:rPr>
          <w:rFonts w:ascii="Times New Roman"/>
          <w:b w:val="false"/>
          <w:i w:val="false"/>
          <w:color w:val="000000"/>
          <w:sz w:val="28"/>
        </w:rPr>
        <w:t>
      Т= +2,5*к+2,0*л =____________________ баға________(сарапшы-психолог бағалайды)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Шатастырылған сызықтар</w:t>
      </w:r>
      <w:r>
        <w:rPr>
          <w:rFonts w:ascii="Times New Roman"/>
          <w:b w:val="false"/>
          <w:i w:val="false"/>
          <w:color w:val="000000"/>
          <w:sz w:val="28"/>
        </w:rPr>
        <w:t xml:space="preserve"> (зертханашы өңдейді)</w:t>
      </w:r>
    </w:p>
    <w:p>
      <w:pPr>
        <w:spacing w:after="0"/>
        <w:ind w:left="0"/>
        <w:jc w:val="both"/>
      </w:pPr>
      <w:r>
        <w:rPr>
          <w:rFonts w:ascii="Times New Roman"/>
          <w:b w:val="false"/>
          <w:i w:val="false"/>
          <w:color w:val="000000"/>
          <w:sz w:val="28"/>
        </w:rPr>
        <w:t>
      П= 2*м–ж=__________________________________________ баға __________________</w:t>
      </w:r>
    </w:p>
    <w:p>
      <w:pPr>
        <w:spacing w:after="0"/>
        <w:ind w:left="0"/>
        <w:jc w:val="both"/>
      </w:pPr>
      <w:r>
        <w:rPr>
          <w:rFonts w:ascii="Times New Roman"/>
          <w:b w:val="false"/>
          <w:i w:val="false"/>
          <w:color w:val="000000"/>
          <w:sz w:val="28"/>
        </w:rPr>
        <w:t>
      Уақыт ______________сағ. Күні 20____ж. "______"_________________</w:t>
      </w:r>
    </w:p>
    <w:p>
      <w:pPr>
        <w:spacing w:after="0"/>
        <w:ind w:left="0"/>
        <w:jc w:val="both"/>
      </w:pPr>
      <w:r>
        <w:rPr>
          <w:rFonts w:ascii="Times New Roman"/>
          <w:b w:val="false"/>
          <w:i w:val="false"/>
          <w:color w:val="000000"/>
          <w:sz w:val="28"/>
        </w:rPr>
        <w:t>
      _________________________________ (куәландырылушының тегі, әкесінің аты, қолы)</w:t>
      </w:r>
    </w:p>
    <w:p>
      <w:pPr>
        <w:spacing w:after="0"/>
        <w:ind w:left="0"/>
        <w:jc w:val="both"/>
      </w:pPr>
      <w:r>
        <w:rPr>
          <w:rFonts w:ascii="Times New Roman"/>
          <w:b w:val="false"/>
          <w:i w:val="false"/>
          <w:color w:val="000000"/>
          <w:sz w:val="28"/>
        </w:rPr>
        <w:t>
       Зертханашы _________________________________________ (қолы, тегі, әкесінің аты)</w:t>
      </w:r>
    </w:p>
    <w:p>
      <w:pPr>
        <w:spacing w:after="0"/>
        <w:ind w:left="0"/>
        <w:jc w:val="both"/>
      </w:pPr>
      <w:r>
        <w:rPr>
          <w:rFonts w:ascii="Times New Roman"/>
          <w:b w:val="false"/>
          <w:i w:val="false"/>
          <w:color w:val="000000"/>
          <w:sz w:val="28"/>
        </w:rPr>
        <w:t xml:space="preserve">
      Саны__________бағасы_____________(сарапшы-психолог бағалайды) </w:t>
      </w:r>
    </w:p>
    <w:p>
      <w:pPr>
        <w:spacing w:after="0"/>
        <w:ind w:left="0"/>
        <w:jc w:val="both"/>
      </w:pPr>
      <w:r>
        <w:rPr>
          <w:rFonts w:ascii="Times New Roman"/>
          <w:b w:val="false"/>
          <w:i w:val="false"/>
          <w:color w:val="000000"/>
          <w:sz w:val="28"/>
        </w:rPr>
        <w:t xml:space="preserve">
      Сарапшы-психолог___________________________________(қолы, тегі, әкесінің аты) </w:t>
      </w:r>
    </w:p>
    <w:p>
      <w:pPr>
        <w:spacing w:after="0"/>
        <w:ind w:left="0"/>
        <w:jc w:val="both"/>
      </w:pPr>
      <w:r>
        <w:rPr>
          <w:rFonts w:ascii="Times New Roman"/>
          <w:b w:val="false"/>
          <w:i w:val="false"/>
          <w:color w:val="000000"/>
          <w:sz w:val="28"/>
        </w:rPr>
        <w:t>
      Ескертпе* –бланктің беткі жағы, форматы А4</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Шульте методикасы</w:t>
      </w: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Назарын қайта аудару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Нк = Ак – (Қк + Қк) =__________________ Е = Нк – Ақ =__________ баға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Эмоционалдық тұрақтылық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жеткіліксіз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Нк = ________________________________ Е=_________________ баға ____________ </w:t>
      </w:r>
    </w:p>
    <w:p>
      <w:pPr>
        <w:spacing w:after="0"/>
        <w:ind w:left="0"/>
        <w:jc w:val="both"/>
      </w:pPr>
      <w:r>
        <w:rPr>
          <w:rFonts w:ascii="Times New Roman"/>
          <w:b w:val="false"/>
          <w:i w:val="false"/>
          <w:color w:val="000000"/>
          <w:sz w:val="28"/>
        </w:rPr>
        <w:t>
      П= 2*м–ж=____________________________________________ баға ________________</w:t>
      </w:r>
    </w:p>
    <w:p>
      <w:pPr>
        <w:spacing w:after="0"/>
        <w:ind w:left="0"/>
        <w:jc w:val="both"/>
      </w:pPr>
      <w:r>
        <w:rPr>
          <w:rFonts w:ascii="Times New Roman"/>
          <w:b w:val="false"/>
          <w:i w:val="false"/>
          <w:color w:val="000000"/>
          <w:sz w:val="28"/>
        </w:rPr>
        <w:t>
      Эмоционалдық тұрақтылықтың жалпы бағасы</w:t>
      </w:r>
    </w:p>
    <w:p>
      <w:pPr>
        <w:spacing w:after="0"/>
        <w:ind w:left="0"/>
        <w:jc w:val="both"/>
      </w:pPr>
      <w:r>
        <w:rPr>
          <w:rFonts w:ascii="Times New Roman"/>
          <w:b w:val="false"/>
          <w:i w:val="false"/>
          <w:color w:val="000000"/>
          <w:sz w:val="28"/>
        </w:rPr>
        <w:t>
      _____________________________________________(кесте бойынша)</w:t>
      </w:r>
    </w:p>
    <w:p>
      <w:pPr>
        <w:spacing w:after="0"/>
        <w:ind w:left="0"/>
        <w:jc w:val="both"/>
      </w:pPr>
      <w:r>
        <w:rPr>
          <w:rFonts w:ascii="Times New Roman"/>
          <w:b w:val="false"/>
          <w:i w:val="false"/>
          <w:color w:val="000000"/>
          <w:sz w:val="28"/>
        </w:rPr>
        <w:t>
      5, 6, 7-тармақтарды сарапшы-психолог толтырады және бағалайды</w:t>
      </w:r>
    </w:p>
    <w:p>
      <w:pPr>
        <w:spacing w:after="0"/>
        <w:ind w:left="0"/>
        <w:jc w:val="both"/>
      </w:pPr>
      <w:r>
        <w:rPr>
          <w:rFonts w:ascii="Times New Roman"/>
          <w:b w:val="false"/>
          <w:i w:val="false"/>
          <w:color w:val="000000"/>
          <w:sz w:val="28"/>
        </w:rPr>
        <w:t xml:space="preserve">
      Сарапшы-психолог___________________________________(қолы, тегі, әкесінің аты)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Қосымша бақылау</w:t>
      </w: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Қорытындылар</w:t>
      </w: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Уақыт _______________сағ. Күні 20____ж. "______"________________</w:t>
      </w:r>
    </w:p>
    <w:p>
      <w:pPr>
        <w:spacing w:after="0"/>
        <w:ind w:left="0"/>
        <w:jc w:val="both"/>
      </w:pPr>
      <w:r>
        <w:rPr>
          <w:rFonts w:ascii="Times New Roman"/>
          <w:b w:val="false"/>
          <w:i w:val="false"/>
          <w:color w:val="000000"/>
          <w:sz w:val="28"/>
        </w:rPr>
        <w:t>
      ПФЗ бастығы/психолог ___________________________________ (қолы, тегі, аты-жөні)</w:t>
      </w:r>
    </w:p>
    <w:p>
      <w:pPr>
        <w:spacing w:after="0"/>
        <w:ind w:left="0"/>
        <w:jc w:val="both"/>
      </w:pPr>
      <w:r>
        <w:rPr>
          <w:rFonts w:ascii="Times New Roman"/>
          <w:b w:val="false"/>
          <w:i w:val="false"/>
          <w:color w:val="000000"/>
          <w:sz w:val="28"/>
        </w:rPr>
        <w:t>
      Ескертпе* –бланктің сыртқы жағы, А4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21-қосымшаның жоғарғы оң жақ бұрышы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7" w:id="403"/>
    <w:p>
      <w:pPr>
        <w:spacing w:after="0"/>
        <w:ind w:left="0"/>
        <w:jc w:val="left"/>
      </w:pPr>
      <w:r>
        <w:rPr>
          <w:rFonts w:ascii="Times New Roman"/>
          <w:b/>
          <w:i w:val="false"/>
          <w:color w:val="000000"/>
        </w:rPr>
        <w:t xml:space="preserve"> Әңгімелесу хаттамасы ____________________________________________________________________________ (тегі, аты, әкесінің аты, туған күні)</w:t>
      </w:r>
    </w:p>
    <w:bookmarkEnd w:id="403"/>
    <w:p>
      <w:pPr>
        <w:spacing w:after="0"/>
        <w:ind w:left="0"/>
        <w:jc w:val="both"/>
      </w:pPr>
      <w:r>
        <w:rPr>
          <w:rFonts w:ascii="Times New Roman"/>
          <w:b w:val="false"/>
          <w:i w:val="false"/>
          <w:color w:val="000000"/>
          <w:sz w:val="28"/>
        </w:rPr>
        <w:t>
      Тұқым қуалаушылық (психикалық аурулар, суицид (суицид жасауға әрекет жасау), басқалар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Бұрынғы сырқаттары (бас сүйек-ми жарақаттары, қызметкерлер үшін – уақытша еңбекке жарамсыздық парағына шығу жиілігі)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Зиянды әдеттер (алкогольдік ішімдіктерді шектен тыс ішу, темекі шегу, психикалық белсенді заттарды пайдалану фактілері, тәуелділіктің әрбір түрлері (ойын, құмарлық ойындары)__________________________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Мектепке дейінгі, мектеп мерзімі. Бала кездегі тәрбие 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Отбасы туралы мәліметтер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Білімі_____________________________________________________________________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Қызығушылық саласы (әуестену, хобби, бос уақыт) 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Қарулы Күштердегі қызмет (мерзімдік қызмет, әскери кафедра, ЖТМ) 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Құқық қорғау органдарындағы қызмет ерекшеліктері (қызмет атқарған жылдары, қандай жүйеде жұмыс істеді, кім болып қызмет істеді, атағы, қызметтен босатылу себептері) 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Отбасы жағдайы (үйленген/күйеуге шыққан, ажырасқан (себептері), некелер саны, балаларының 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Еңбек етуі (ұйымның атауы, жұмыс істеген мерзімі, лауазымы, жұмысын жиі ауыстыруы) _______________________________________________________________</w:t>
      </w:r>
    </w:p>
    <w:p>
      <w:pPr>
        <w:spacing w:after="0"/>
        <w:ind w:left="0"/>
        <w:jc w:val="both"/>
      </w:pPr>
      <w:r>
        <w:rPr>
          <w:rFonts w:ascii="Times New Roman"/>
          <w:b w:val="false"/>
          <w:i w:val="false"/>
          <w:color w:val="000000"/>
          <w:sz w:val="28"/>
        </w:rPr>
        <w:t>
      Туған жері (қай жерде туды, қай жерде тұрды, осы қалада қай уақыттан бері тұрады, өз үйі бар ма (жалға алынған, уақытша алған, туыстарымен бірге тұрады)___________________________________________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мінез-құлықтық, коммуникативтік, эмоционалдық және басқа да ерекшеліктері (әңгімелесі, бақылау процесінде), ПД тестілеу және ПФ тестілеу нәтижелерінде көрсетілмеген әр түрлі ақпараттар 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Уақыт ______сағ. Күні 20____ж. "______"___________</w:t>
      </w:r>
    </w:p>
    <w:p>
      <w:pPr>
        <w:spacing w:after="0"/>
        <w:ind w:left="0"/>
        <w:jc w:val="both"/>
      </w:pPr>
      <w:r>
        <w:rPr>
          <w:rFonts w:ascii="Times New Roman"/>
          <w:b w:val="false"/>
          <w:i w:val="false"/>
          <w:color w:val="000000"/>
          <w:sz w:val="28"/>
        </w:rPr>
        <w:t>
      Уақыт ______сағ. Күні 20____ж. "______"___________</w:t>
      </w:r>
    </w:p>
    <w:p>
      <w:pPr>
        <w:spacing w:after="0"/>
        <w:ind w:left="0"/>
        <w:jc w:val="both"/>
      </w:pPr>
      <w:r>
        <w:rPr>
          <w:rFonts w:ascii="Times New Roman"/>
          <w:b w:val="false"/>
          <w:i w:val="false"/>
          <w:color w:val="000000"/>
          <w:sz w:val="28"/>
        </w:rPr>
        <w:t>
      ПФЗ бастығы/психолог___________________________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ff0000"/>
          <w:sz w:val="28"/>
        </w:rPr>
        <w:t xml:space="preserve">
      Ескерту. 22-қосымшаның жоғарғы оң жақ бұрышы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(әскери-дәрігерлік комиссияның атауы)</w:t>
      </w:r>
    </w:p>
    <w:bookmarkStart w:name="z489" w:id="404"/>
    <w:p>
      <w:pPr>
        <w:spacing w:after="0"/>
        <w:ind w:left="0"/>
        <w:jc w:val="left"/>
      </w:pPr>
      <w:r>
        <w:rPr>
          <w:rFonts w:ascii="Times New Roman"/>
          <w:b/>
          <w:i w:val="false"/>
          <w:color w:val="000000"/>
        </w:rPr>
        <w:t xml:space="preserve"> Психофизиологиялық зерттеу қорытындысы №</w:t>
      </w:r>
    </w:p>
    <w:bookmarkEnd w:id="40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туған жылы)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Тұжырым: ұсынылады / ұсынылмайды</w:t>
      </w:r>
    </w:p>
    <w:p>
      <w:pPr>
        <w:spacing w:after="0"/>
        <w:ind w:left="0"/>
        <w:jc w:val="both"/>
      </w:pPr>
      <w:r>
        <w:rPr>
          <w:rFonts w:ascii="Times New Roman"/>
          <w:b w:val="false"/>
          <w:i w:val="false"/>
          <w:color w:val="000000"/>
          <w:sz w:val="28"/>
        </w:rPr>
        <w:t>
      (қажет емесін сызып тастау)</w:t>
      </w:r>
    </w:p>
    <w:p>
      <w:pPr>
        <w:spacing w:after="0"/>
        <w:ind w:left="0"/>
        <w:jc w:val="both"/>
      </w:pPr>
      <w:r>
        <w:rPr>
          <w:rFonts w:ascii="Times New Roman"/>
          <w:b w:val="false"/>
          <w:i w:val="false"/>
          <w:color w:val="000000"/>
          <w:sz w:val="28"/>
        </w:rPr>
        <w:t>
      20____ жыл "______"___________</w:t>
      </w:r>
    </w:p>
    <w:p>
      <w:pPr>
        <w:spacing w:after="0"/>
        <w:ind w:left="0"/>
        <w:jc w:val="both"/>
      </w:pPr>
      <w:r>
        <w:rPr>
          <w:rFonts w:ascii="Times New Roman"/>
          <w:b w:val="false"/>
          <w:i w:val="false"/>
          <w:color w:val="000000"/>
          <w:sz w:val="28"/>
        </w:rPr>
        <w:t>
      Психолог _____________________________</w:t>
      </w:r>
    </w:p>
    <w:p>
      <w:pPr>
        <w:spacing w:after="0"/>
        <w:ind w:left="0"/>
        <w:jc w:val="both"/>
      </w:pPr>
      <w:r>
        <w:rPr>
          <w:rFonts w:ascii="Times New Roman"/>
          <w:b w:val="false"/>
          <w:i w:val="false"/>
          <w:color w:val="000000"/>
          <w:sz w:val="28"/>
        </w:rPr>
        <w:t>
      (қолы, тегі,аты-жөні)</w:t>
      </w:r>
    </w:p>
    <w:p>
      <w:pPr>
        <w:spacing w:after="0"/>
        <w:ind w:left="0"/>
        <w:jc w:val="both"/>
      </w:pPr>
      <w:r>
        <w:rPr>
          <w:rFonts w:ascii="Times New Roman"/>
          <w:b w:val="false"/>
          <w:i w:val="false"/>
          <w:color w:val="000000"/>
          <w:sz w:val="28"/>
        </w:rPr>
        <w:t>
      ПФЗ бастығы _________________________</w:t>
      </w:r>
    </w:p>
    <w:p>
      <w:pPr>
        <w:spacing w:after="0"/>
        <w:ind w:left="0"/>
        <w:jc w:val="both"/>
      </w:pPr>
      <w:r>
        <w:rPr>
          <w:rFonts w:ascii="Times New Roman"/>
          <w:b w:val="false"/>
          <w:i w:val="false"/>
          <w:color w:val="000000"/>
          <w:sz w:val="28"/>
        </w:rPr>
        <w:t>
      (қолы, тегі,аты-жөні)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ff0000"/>
          <w:sz w:val="28"/>
        </w:rPr>
        <w:t xml:space="preserve">
      Ескерту. 23-қосымшаның жоғарғы оң жақ бұрышы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1" w:id="405"/>
    <w:p>
      <w:pPr>
        <w:spacing w:after="0"/>
        <w:ind w:left="0"/>
        <w:jc w:val="left"/>
      </w:pPr>
      <w:r>
        <w:rPr>
          <w:rFonts w:ascii="Times New Roman"/>
          <w:b/>
          <w:i w:val="false"/>
          <w:color w:val="000000"/>
        </w:rPr>
        <w:t xml:space="preserve"> Оқу орнына оқуға түсушілерді психофизиологиялық зерттеу №_____Қорытынды</w:t>
      </w:r>
    </w:p>
    <w:bookmarkEnd w:id="405"/>
    <w:p>
      <w:pPr>
        <w:spacing w:after="0"/>
        <w:ind w:left="0"/>
        <w:jc w:val="both"/>
      </w:pPr>
      <w:r>
        <w:rPr>
          <w:rFonts w:ascii="Times New Roman"/>
          <w:b w:val="false"/>
          <w:i w:val="false"/>
          <w:color w:val="ff0000"/>
          <w:sz w:val="28"/>
        </w:rPr>
        <w:t xml:space="preserve">
      Ескерту. 23-қосымша алып тасталды – ҚР Ішкі істер министрінің 12.11.2024 </w:t>
      </w:r>
      <w:r>
        <w:rPr>
          <w:rFonts w:ascii="Times New Roman"/>
          <w:b w:val="false"/>
          <w:i w:val="false"/>
          <w:color w:val="ff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ff0000"/>
          <w:sz w:val="28"/>
        </w:rPr>
        <w:t xml:space="preserve">
      Ескерту. 24-қосымшаның жоғарғы оң жақ бұрышы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3" w:id="406"/>
    <w:p>
      <w:pPr>
        <w:spacing w:after="0"/>
        <w:ind w:left="0"/>
        <w:jc w:val="left"/>
      </w:pPr>
      <w:r>
        <w:rPr>
          <w:rFonts w:ascii="Times New Roman"/>
          <w:b/>
          <w:i w:val="false"/>
          <w:color w:val="000000"/>
        </w:rPr>
        <w:t xml:space="preserve"> ІІО әскери-дәрігерлік комиссияларындағы психофизиологиялық зерттеу нәтижелері бойынша психологиялық сипаттама жасау сызбасы (ӘДК психологы жасайды)</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процестерінің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Тапқырлығы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Абстрактілік-логикалық ойлау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өнімділігі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Когнитивтік саласы (2-бағанмен көзделген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сақтаудың және цифрлық материалдарды есте сақтаудың жеке ерекшеліктері (механикалық жады, ассоциативті жады)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зейіннің көлемі, шоғырлануы, ауыстырылуы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регламент жағдайында шапшаң ден қою мүмкіндігі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процестердің шапшаңдығы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Жеке-тұлғалық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сапасы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мінезтану ерекшеліктері (міне-құлық, тәртіп, жеке тұлғааралық мінез-құлық әлпеті және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қабілеттілігі (орындаушылық, жауапкершілік, төзімділік және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акцентуация, әлеуметтік бейімсіздік тәуекелі, стандартты емес мінез-құлық нысандарының болуы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Эмоционалдық-ерік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беріктілігі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эмоционалдық жетілу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 күйі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түсу (қызметті жалғастыру) мотивтері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бағытталуы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қызығушылықтары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 (ықтималдық)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не болмаса белгісіздік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 психологтарына арналған ұсыныстар (қажет болған кезде психологиялық сипаттама мәтінінің мазмұнында бекітіледі)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сүйемелдеу (психологиялық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Тұжырым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ff0000"/>
          <w:sz w:val="28"/>
        </w:rPr>
        <w:t xml:space="preserve">
      Ескерту. 25-қосымшаның жоғарғы оң жақ бұрышы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5" w:id="407"/>
    <w:p>
      <w:pPr>
        <w:spacing w:after="0"/>
        <w:ind w:left="0"/>
        <w:jc w:val="left"/>
      </w:pPr>
      <w:r>
        <w:rPr>
          <w:rFonts w:ascii="Times New Roman"/>
          <w:b/>
          <w:i w:val="false"/>
          <w:color w:val="000000"/>
        </w:rPr>
        <w:t xml:space="preserve"> ІІО ӘДК-ге арналған жеке мінездеме жасау сызбасы (кадр бөлінісінің психологы жасайды)</w:t>
      </w:r>
    </w:p>
    <w:bookmarkEnd w:id="407"/>
    <w:p>
      <w:pPr>
        <w:spacing w:after="0"/>
        <w:ind w:left="0"/>
        <w:jc w:val="both"/>
      </w:pPr>
      <w:r>
        <w:rPr>
          <w:rFonts w:ascii="Times New Roman"/>
          <w:b w:val="false"/>
          <w:i w:val="false"/>
          <w:color w:val="000000"/>
          <w:sz w:val="28"/>
        </w:rPr>
        <w:t>
      ӘДК-ге арналған жеке мінездеме көрсетілген тармақтарға жауап түрінде жасалады:</w:t>
      </w:r>
    </w:p>
    <w:bookmarkStart w:name="z496" w:id="408"/>
    <w:p>
      <w:pPr>
        <w:spacing w:after="0"/>
        <w:ind w:left="0"/>
        <w:jc w:val="both"/>
      </w:pPr>
      <w:r>
        <w:rPr>
          <w:rFonts w:ascii="Times New Roman"/>
          <w:b w:val="false"/>
          <w:i w:val="false"/>
          <w:color w:val="000000"/>
          <w:sz w:val="28"/>
        </w:rPr>
        <w:t>
      1. Қызметкердің өз қызметтік міндеттерін орындауға көзқарасы.</w:t>
      </w:r>
    </w:p>
    <w:bookmarkEnd w:id="408"/>
    <w:p>
      <w:pPr>
        <w:spacing w:after="0"/>
        <w:ind w:left="0"/>
        <w:jc w:val="both"/>
      </w:pPr>
      <w:r>
        <w:rPr>
          <w:rFonts w:ascii="Times New Roman"/>
          <w:b w:val="false"/>
          <w:i w:val="false"/>
          <w:color w:val="000000"/>
          <w:sz w:val="28"/>
        </w:rPr>
        <w:t>
      Бұл жерде мыналарды атап өту қажет: бағыну, басшылық ету, басшылық жасай ала ма не болмаса бұйрықтарға теріс көзқарас таныта ма, наразылық білдіре ме, белсенділік, орындаушылық, бастамашылық немесе немқұрайлылық, адал емес, енжарлық, жеткіліксіз жауапкершілік таныта ма?</w:t>
      </w:r>
    </w:p>
    <w:bookmarkStart w:name="z497" w:id="409"/>
    <w:p>
      <w:pPr>
        <w:spacing w:after="0"/>
        <w:ind w:left="0"/>
        <w:jc w:val="both"/>
      </w:pPr>
      <w:r>
        <w:rPr>
          <w:rFonts w:ascii="Times New Roman"/>
          <w:b w:val="false"/>
          <w:i w:val="false"/>
          <w:color w:val="000000"/>
          <w:sz w:val="28"/>
        </w:rPr>
        <w:t>
      2. Қызметкердің әріптестермен, қоршаған ортамен өзара қарым-қатынасының ерекшеліктері.</w:t>
      </w:r>
    </w:p>
    <w:bookmarkEnd w:id="409"/>
    <w:p>
      <w:pPr>
        <w:spacing w:after="0"/>
        <w:ind w:left="0"/>
        <w:jc w:val="both"/>
      </w:pPr>
      <w:r>
        <w:rPr>
          <w:rFonts w:ascii="Times New Roman"/>
          <w:b w:val="false"/>
          <w:i w:val="false"/>
          <w:color w:val="000000"/>
          <w:sz w:val="28"/>
        </w:rPr>
        <w:t>
      Көрсетілсін: көпшіл, тез араласқыш, эмоционалдық ақ көңілділік, тұйықтық, күдіктілікті (мысалы, басқалардың іс-әрекетіне, әріптестерінің ол туралы, оның отбасы және т.б. туралы қызығушылықтары мен сұрауларына қатысты), ренжігіштік, қайырымдылығы, ұстамдылық немесе қызбалық, агрессивтілік, айналасындағылардың ықпалына жеңіл беріле ме, көнгіш немесе табындылық таныта ма, өзінің ұстанымдарын, шешімдерін қорғауда өжеттік таныта ма.</w:t>
      </w:r>
    </w:p>
    <w:bookmarkStart w:name="z498" w:id="410"/>
    <w:p>
      <w:pPr>
        <w:spacing w:after="0"/>
        <w:ind w:left="0"/>
        <w:jc w:val="both"/>
      </w:pPr>
      <w:r>
        <w:rPr>
          <w:rFonts w:ascii="Times New Roman"/>
          <w:b w:val="false"/>
          <w:i w:val="false"/>
          <w:color w:val="000000"/>
          <w:sz w:val="28"/>
        </w:rPr>
        <w:t>
      3. Эмоциялық жағдайдың (көңіл-күйдің) ерекшеліктері.</w:t>
      </w:r>
    </w:p>
    <w:bookmarkEnd w:id="410"/>
    <w:p>
      <w:pPr>
        <w:spacing w:after="0"/>
        <w:ind w:left="0"/>
        <w:jc w:val="both"/>
      </w:pPr>
      <w:r>
        <w:rPr>
          <w:rFonts w:ascii="Times New Roman"/>
          <w:b w:val="false"/>
          <w:i w:val="false"/>
          <w:color w:val="000000"/>
          <w:sz w:val="28"/>
        </w:rPr>
        <w:t>
      Атап көрсету: эмоциялық тұрақтылық немесе көңіл-күйдің жиі ауысуы, көңіл-күй аясы, яғни ашықтық, тілектестік, белсенділік байқата отырып, жақсы көңіл-күйде болу немесе түңілу, апатия, басымдылық, жағдайлармен қанағаттанбаушылық, айналасындағылармен өзара қарым-қатынас, қызметкерлердің нұсқауларына, іс-әрекеттеріне қатысты наразылықтың жиі білдірілуі, сасқалақтап қалуы, "тұйықталып қалуы", белсенділіктің төмендеуі немесе шамадан тыс қозу, белсенді қызмет, ішкі шиеленіс (ымдау, пантомимика арқылы айқындалатын қозғалыстар).</w:t>
      </w:r>
    </w:p>
    <w:bookmarkStart w:name="z499" w:id="411"/>
    <w:p>
      <w:pPr>
        <w:spacing w:after="0"/>
        <w:ind w:left="0"/>
        <w:jc w:val="both"/>
      </w:pPr>
      <w:r>
        <w:rPr>
          <w:rFonts w:ascii="Times New Roman"/>
          <w:b w:val="false"/>
          <w:i w:val="false"/>
          <w:color w:val="000000"/>
          <w:sz w:val="28"/>
        </w:rPr>
        <w:t>
      4. Алкогольдік ішімдіктер ішуге не болмаса психикалық белсенді заттарға көзқарасы.</w:t>
      </w:r>
    </w:p>
    <w:bookmarkEnd w:id="411"/>
    <w:p>
      <w:pPr>
        <w:spacing w:after="0"/>
        <w:ind w:left="0"/>
        <w:jc w:val="both"/>
      </w:pPr>
      <w:r>
        <w:rPr>
          <w:rFonts w:ascii="Times New Roman"/>
          <w:b w:val="false"/>
          <w:i w:val="false"/>
          <w:color w:val="000000"/>
          <w:sz w:val="28"/>
        </w:rPr>
        <w:t>
      Атап көрсету: спирттік ішімдіктерді ішумен байланысты қызметтік тәртіпті бұзу жағдайлары болды ма, ішімдік ішуге қатысты үгіттеулерге жеңіл беріле ме немесе өзі бастамашылық таныта ма, ішімдік ішуге төзімі (алкогольден тез масая ма) және ішкен кездегі мінез-құлығы (құтыру, агрессивтілік немесе шектен тыс алдау, ашықтық немесе тұйық, "тұйықталып қалуы").</w:t>
      </w:r>
    </w:p>
    <w:bookmarkStart w:name="z500" w:id="412"/>
    <w:p>
      <w:pPr>
        <w:spacing w:after="0"/>
        <w:ind w:left="0"/>
        <w:jc w:val="both"/>
      </w:pPr>
      <w:r>
        <w:rPr>
          <w:rFonts w:ascii="Times New Roman"/>
          <w:b w:val="false"/>
          <w:i w:val="false"/>
          <w:color w:val="000000"/>
          <w:sz w:val="28"/>
        </w:rPr>
        <w:t>
      5. Қызметкер өзінің ахуалға, өміріне, отбасылық өміріне немесе өзара қарым-қатынастарына қанағаттанбауы туралы, оның айналасындағылардың үнемі түсінбеуі туралы, өзінің ешкімге керегі туралы, болашақ өмірге сенімсіздігі туралы ойды үнемі айтып келе ме (немесе бұл туралы біреуге меңзеуге тырыса ма).</w:t>
      </w:r>
    </w:p>
    <w:bookmarkEnd w:id="412"/>
    <w:bookmarkStart w:name="z501" w:id="413"/>
    <w:p>
      <w:pPr>
        <w:spacing w:after="0"/>
        <w:ind w:left="0"/>
        <w:jc w:val="both"/>
      </w:pPr>
      <w:r>
        <w:rPr>
          <w:rFonts w:ascii="Times New Roman"/>
          <w:b w:val="false"/>
          <w:i w:val="false"/>
          <w:color w:val="000000"/>
          <w:sz w:val="28"/>
        </w:rPr>
        <w:t>
      6. Қызметкер өзін жедел және экстремалды жағдайларда қалай көрсетеді?</w:t>
      </w:r>
    </w:p>
    <w:bookmarkEnd w:id="413"/>
    <w:p>
      <w:pPr>
        <w:spacing w:after="0"/>
        <w:ind w:left="0"/>
        <w:jc w:val="both"/>
      </w:pPr>
      <w:r>
        <w:rPr>
          <w:rFonts w:ascii="Times New Roman"/>
          <w:b w:val="false"/>
          <w:i w:val="false"/>
          <w:color w:val="000000"/>
          <w:sz w:val="28"/>
        </w:rPr>
        <w:t>
      Көрсетілсін: тез әрекет етеді, жинақылығымен, орындаушылығымен, бастамашылығымен ерекшеленеді немесе сенімсіздік, шешімсіздік, үрейлену, сасқалақтауы.</w:t>
      </w:r>
    </w:p>
    <w:bookmarkStart w:name="z502" w:id="414"/>
    <w:p>
      <w:pPr>
        <w:spacing w:after="0"/>
        <w:ind w:left="0"/>
        <w:jc w:val="both"/>
      </w:pPr>
      <w:r>
        <w:rPr>
          <w:rFonts w:ascii="Times New Roman"/>
          <w:b w:val="false"/>
          <w:i w:val="false"/>
          <w:color w:val="000000"/>
          <w:sz w:val="28"/>
        </w:rPr>
        <w:t>
      7. Сіздің көзқарасыңыз бойынша қызметкерде мұндай әрекеттер немесе мінез-құлық формалары оғаш, күдікті болып көріне ме?</w:t>
      </w:r>
    </w:p>
    <w:bookmarkEnd w:id="414"/>
    <w:p>
      <w:pPr>
        <w:spacing w:after="0"/>
        <w:ind w:left="0"/>
        <w:jc w:val="both"/>
      </w:pPr>
      <w:r>
        <w:rPr>
          <w:rFonts w:ascii="Times New Roman"/>
          <w:b w:val="false"/>
          <w:i w:val="false"/>
          <w:color w:val="000000"/>
          <w:sz w:val="28"/>
        </w:rPr>
        <w:t>
      Долылық жағдайлары, қандай да бір талма, естен тану, өзімен өзі дауыстап сөйлесу, оны біреу іздейді немесе ол біреуден қорқады деген ой айтты ма?</w:t>
      </w:r>
    </w:p>
    <w:bookmarkStart w:name="z503" w:id="415"/>
    <w:p>
      <w:pPr>
        <w:spacing w:after="0"/>
        <w:ind w:left="0"/>
        <w:jc w:val="both"/>
      </w:pPr>
      <w:r>
        <w:rPr>
          <w:rFonts w:ascii="Times New Roman"/>
          <w:b w:val="false"/>
          <w:i w:val="false"/>
          <w:color w:val="000000"/>
          <w:sz w:val="28"/>
        </w:rPr>
        <w:t>
      8. Сырқат, нашар сезінуіне жиі сілтеме жасай ма, болмашы жағдай бойынша уақытша еңбекке жарамсыздық парағын алуға жүгіне ме?</w:t>
      </w:r>
    </w:p>
    <w:bookmarkEnd w:id="415"/>
    <w:bookmarkStart w:name="z504" w:id="416"/>
    <w:p>
      <w:pPr>
        <w:spacing w:after="0"/>
        <w:ind w:left="0"/>
        <w:jc w:val="both"/>
      </w:pPr>
      <w:r>
        <w:rPr>
          <w:rFonts w:ascii="Times New Roman"/>
          <w:b w:val="false"/>
          <w:i w:val="false"/>
          <w:color w:val="000000"/>
          <w:sz w:val="28"/>
        </w:rPr>
        <w:t>
      9. Оны қызметте қалдырудың мақсатқа сай болуы.</w:t>
      </w:r>
    </w:p>
    <w:bookmarkEnd w:id="416"/>
    <w:p>
      <w:pPr>
        <w:spacing w:after="0"/>
        <w:ind w:left="0"/>
        <w:jc w:val="both"/>
      </w:pPr>
      <w:r>
        <w:rPr>
          <w:rFonts w:ascii="Times New Roman"/>
          <w:b w:val="false"/>
          <w:i w:val="false"/>
          <w:color w:val="000000"/>
          <w:sz w:val="28"/>
        </w:rPr>
        <w:t>
      Жеке мінездеме сондай-ақ сипатталушының денсаулық жағдайының және оның өз лауазымы бойынша атқаратын қызметтік міндеттерінің толықтығы мен сапасына сипатталатын психологиялық ерекшеліктерінің ықпалы туралы мәліметтерді, басшылықтың оны қызметте сақтаудың (орналастырудың) мақсатқа сәйкестігі және басқа лауазымға ауыстыру мүмкіндігі туралы пікірін көрсетуі тиіс.</w:t>
      </w:r>
    </w:p>
    <w:p>
      <w:pPr>
        <w:spacing w:after="0"/>
        <w:ind w:left="0"/>
        <w:jc w:val="both"/>
      </w:pPr>
      <w:r>
        <w:rPr>
          <w:rFonts w:ascii="Times New Roman"/>
          <w:b w:val="false"/>
          <w:i w:val="false"/>
          <w:color w:val="000000"/>
          <w:sz w:val="28"/>
        </w:rPr>
        <w:t>
      Мінездемені бөлініс бастығы (орынбасары) жасайды және міндетті түрде ІІО және кадр аппараты басшылығының қолымен, ІІО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ff0000"/>
          <w:sz w:val="28"/>
        </w:rPr>
        <w:t xml:space="preserve">
      Ескерту. 26-қосымшаның жоғарғы оң жақ бұрышы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6" w:id="417"/>
    <w:p>
      <w:pPr>
        <w:spacing w:after="0"/>
        <w:ind w:left="0"/>
        <w:jc w:val="left"/>
      </w:pPr>
      <w:r>
        <w:rPr>
          <w:rFonts w:ascii="Times New Roman"/>
          <w:b/>
          <w:i w:val="false"/>
          <w:color w:val="000000"/>
        </w:rPr>
        <w:t xml:space="preserve"> ПФЗ қорытындыларын тіркеу журналы*</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туған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(қызметке, оқуға кандидат,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ведомстводан жіберілді, куәландырылушы орналасатын, ауысатын лауазымның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Әдістемелердің (ЖЖЗӘ, ҚБТ (Равен), Люшер, ПФ тестілеу, қосымша тестілер) қысқаша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ескепртпе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Сарапшы-психологтың тегі, аты-жөні,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ПФО қорытындыларын тіркеудің күнделікті жазбалары тіркеу күні көрсетіліп басталады. Нөмірлеу жылдық есепті мерзімнің басталу күнінен бастап есептеу тәртібімен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ff0000"/>
          <w:sz w:val="28"/>
        </w:rPr>
        <w:t xml:space="preserve">
      Ескерту. 27-қосымшаның жоғарғы оң жақ бұрышы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8" w:id="418"/>
    <w:p>
      <w:pPr>
        <w:spacing w:after="0"/>
        <w:ind w:left="0"/>
        <w:jc w:val="left"/>
      </w:pPr>
      <w:r>
        <w:rPr>
          <w:rFonts w:ascii="Times New Roman"/>
          <w:b/>
          <w:i w:val="false"/>
          <w:color w:val="000000"/>
        </w:rPr>
        <w:t xml:space="preserve"> Полиграфологиялық зерттеуге алдын ала жазылу журналы</w:t>
      </w:r>
    </w:p>
    <w:bookmarkEnd w:id="418"/>
    <w:p>
      <w:pPr>
        <w:spacing w:after="0"/>
        <w:ind w:left="0"/>
        <w:jc w:val="both"/>
      </w:pPr>
      <w:r>
        <w:rPr>
          <w:rFonts w:ascii="Times New Roman"/>
          <w:b w:val="false"/>
          <w:i w:val="false"/>
          <w:color w:val="ff0000"/>
          <w:sz w:val="28"/>
        </w:rPr>
        <w:t xml:space="preserve">
      Ескерту. 27-қосымша алып тасталды - ҚР Ішкі істер министрінің 23.08.2022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ff0000"/>
          <w:sz w:val="28"/>
        </w:rPr>
        <w:t xml:space="preserve">
      Ескерту. 28-қосымшаның жоғарғы оң жақ бұрышы жаңа редакцияда - ҚР Ішкі істер министрінің 18.08.2025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0" w:id="419"/>
    <w:p>
      <w:pPr>
        <w:spacing w:after="0"/>
        <w:ind w:left="0"/>
        <w:jc w:val="left"/>
      </w:pPr>
      <w:r>
        <w:rPr>
          <w:rFonts w:ascii="Times New Roman"/>
          <w:b/>
          <w:i w:val="false"/>
          <w:color w:val="000000"/>
        </w:rPr>
        <w:t xml:space="preserve"> Полиграфологиялық зерттеуден өту қорытындысын беру журналы</w:t>
      </w:r>
    </w:p>
    <w:bookmarkEnd w:id="419"/>
    <w:p>
      <w:pPr>
        <w:spacing w:after="0"/>
        <w:ind w:left="0"/>
        <w:jc w:val="both"/>
      </w:pPr>
      <w:r>
        <w:rPr>
          <w:rFonts w:ascii="Times New Roman"/>
          <w:b w:val="false"/>
          <w:i w:val="false"/>
          <w:color w:val="ff0000"/>
          <w:sz w:val="28"/>
        </w:rPr>
        <w:t xml:space="preserve">
      Ескерту. 28-қосымша алып тасталды - ҚР Ішкі істер министрінің 23.08.2022 </w:t>
      </w:r>
      <w:r>
        <w:rPr>
          <w:rFonts w:ascii="Times New Roman"/>
          <w:b w:val="false"/>
          <w:i w:val="false"/>
          <w:color w:val="ff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 қарашасы</w:t>
            </w:r>
            <w:r>
              <w:br/>
            </w:r>
            <w:r>
              <w:rPr>
                <w:rFonts w:ascii="Times New Roman"/>
                <w:b w:val="false"/>
                <w:i w:val="false"/>
                <w:color w:val="000000"/>
                <w:sz w:val="20"/>
              </w:rPr>
              <w:t>№ 758 бұйрыққа</w:t>
            </w:r>
            <w:r>
              <w:br/>
            </w:r>
            <w:r>
              <w:rPr>
                <w:rFonts w:ascii="Times New Roman"/>
                <w:b w:val="false"/>
                <w:i w:val="false"/>
                <w:color w:val="000000"/>
                <w:sz w:val="20"/>
              </w:rPr>
              <w:t>2-қосымша</w:t>
            </w:r>
          </w:p>
        </w:tc>
      </w:tr>
    </w:tbl>
    <w:bookmarkStart w:name="z512" w:id="420"/>
    <w:p>
      <w:pPr>
        <w:spacing w:after="0"/>
        <w:ind w:left="0"/>
        <w:jc w:val="left"/>
      </w:pPr>
      <w:r>
        <w:rPr>
          <w:rFonts w:ascii="Times New Roman"/>
          <w:b/>
          <w:i w:val="false"/>
          <w:color w:val="000000"/>
        </w:rPr>
        <w:t xml:space="preserve"> Қазақстан Республикасы ішкі істер органдарындағы әскери-дәрігерлік сараптама комиссиялары туралы ереже</w:t>
      </w:r>
    </w:p>
    <w:bookmarkEnd w:id="420"/>
    <w:bookmarkStart w:name="z513" w:id="421"/>
    <w:p>
      <w:pPr>
        <w:spacing w:after="0"/>
        <w:ind w:left="0"/>
        <w:jc w:val="left"/>
      </w:pPr>
      <w:r>
        <w:rPr>
          <w:rFonts w:ascii="Times New Roman"/>
          <w:b/>
          <w:i w:val="false"/>
          <w:color w:val="000000"/>
        </w:rPr>
        <w:t xml:space="preserve"> 1-тарау. Негізгі ережелер</w:t>
      </w:r>
    </w:p>
    <w:bookmarkEnd w:id="421"/>
    <w:bookmarkStart w:name="z514" w:id="422"/>
    <w:p>
      <w:pPr>
        <w:spacing w:after="0"/>
        <w:ind w:left="0"/>
        <w:jc w:val="both"/>
      </w:pPr>
      <w:r>
        <w:rPr>
          <w:rFonts w:ascii="Times New Roman"/>
          <w:b w:val="false"/>
          <w:i w:val="false"/>
          <w:color w:val="000000"/>
          <w:sz w:val="28"/>
        </w:rPr>
        <w:t xml:space="preserve">
      1. Осы Ереже "Халық денсаулығы және денсаулық сақтау жүйесі туралы" 2020 жылғы 7 шілдедегі Қазақстан Республикасы Кодексінің (бұдан әрі - Кодекс) </w:t>
      </w:r>
      <w:r>
        <w:rPr>
          <w:rFonts w:ascii="Times New Roman"/>
          <w:b w:val="false"/>
          <w:i w:val="false"/>
          <w:color w:val="000000"/>
          <w:sz w:val="28"/>
        </w:rPr>
        <w:t>11-бабы</w:t>
      </w:r>
      <w:r>
        <w:rPr>
          <w:rFonts w:ascii="Times New Roman"/>
          <w:b w:val="false"/>
          <w:i w:val="false"/>
          <w:color w:val="000000"/>
          <w:sz w:val="28"/>
        </w:rPr>
        <w:t xml:space="preserve"> 3-бөлігінің 1) тармақшасына сәйкес әзірленді және Қазақстан Республикасының ішкі істер органдарындағы әскери-дәрігерлік сараптама комиссияларының (бұдан әрі – ІІО ӘДС комиссиясы) функциялары мен өкілеттіктерін айқындайды.</w:t>
      </w:r>
    </w:p>
    <w:bookmarkEnd w:id="422"/>
    <w:bookmarkStart w:name="z515" w:id="423"/>
    <w:p>
      <w:pPr>
        <w:spacing w:after="0"/>
        <w:ind w:left="0"/>
        <w:jc w:val="both"/>
      </w:pPr>
      <w:r>
        <w:rPr>
          <w:rFonts w:ascii="Times New Roman"/>
          <w:b w:val="false"/>
          <w:i w:val="false"/>
          <w:color w:val="000000"/>
          <w:sz w:val="28"/>
        </w:rPr>
        <w:t>
      2. ІІО ӘДС комиссиялары ІІО медициналық сараптау-диагностикалық бөліністері болып табылады және Қазақстан Республикасының құқық қорғау органдарында, азаматтық қорғау органдары мен Мемлекеттік фельдъегерлік қызметте (бұдан әрі – құқық қорғау органдары) ӘДС-ны ұйымдастыру мен жүргізуге арналған.</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18.08.2025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6" w:id="424"/>
    <w:p>
      <w:pPr>
        <w:spacing w:after="0"/>
        <w:ind w:left="0"/>
        <w:jc w:val="both"/>
      </w:pPr>
      <w:r>
        <w:rPr>
          <w:rFonts w:ascii="Times New Roman"/>
          <w:b w:val="false"/>
          <w:i w:val="false"/>
          <w:color w:val="000000"/>
          <w:sz w:val="28"/>
        </w:rPr>
        <w:t>
      3. ІІО ӘДС комиссиялары:</w:t>
      </w:r>
    </w:p>
    <w:bookmarkEnd w:id="424"/>
    <w:p>
      <w:pPr>
        <w:spacing w:after="0"/>
        <w:ind w:left="0"/>
        <w:jc w:val="both"/>
      </w:pPr>
      <w:r>
        <w:rPr>
          <w:rFonts w:ascii="Times New Roman"/>
          <w:b w:val="false"/>
          <w:i w:val="false"/>
          <w:color w:val="000000"/>
          <w:sz w:val="28"/>
        </w:rPr>
        <w:t>
      Қазақстан Республикасы Ішкі істер министрлігі (бұдан әрі – ІІМ) Әлеуметтік және медициналық қамтамасыз ету департаментінің Орталық әскери-дәрігерлік комиссиясы (бұдан әрі – ОӘДК);</w:t>
      </w:r>
    </w:p>
    <w:p>
      <w:pPr>
        <w:spacing w:after="0"/>
        <w:ind w:left="0"/>
        <w:jc w:val="both"/>
      </w:pPr>
      <w:r>
        <w:rPr>
          <w:rFonts w:ascii="Times New Roman"/>
          <w:b w:val="false"/>
          <w:i w:val="false"/>
          <w:color w:val="000000"/>
          <w:sz w:val="28"/>
        </w:rPr>
        <w:t>
      облыстардың, астананың және республикалық маңызы бар қалалардың полиция департаменттерінің әскери-дәрігерлік комиссиялары (бұдан әрі – ДП ӘДК);</w:t>
      </w:r>
    </w:p>
    <w:p>
      <w:pPr>
        <w:spacing w:after="0"/>
        <w:ind w:left="0"/>
        <w:jc w:val="both"/>
      </w:pPr>
      <w:r>
        <w:rPr>
          <w:rFonts w:ascii="Times New Roman"/>
          <w:b w:val="false"/>
          <w:i w:val="false"/>
          <w:color w:val="000000"/>
          <w:sz w:val="28"/>
        </w:rPr>
        <w:t>
      Қазақстан Республикасының құқық қорғау органдарының білім беру ұйымдарының уақытша жұмыс істейтін штаттық емес әскери-дәрігерлік комиссиялары (бұдан әрі – ББҰ УӘДК) әскери-дәрігерлік комиссиялармен (бұдан әрі – ӘДК) ұсынған.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7" w:id="425"/>
    <w:p>
      <w:pPr>
        <w:spacing w:after="0"/>
        <w:ind w:left="0"/>
        <w:jc w:val="both"/>
      </w:pPr>
      <w:r>
        <w:rPr>
          <w:rFonts w:ascii="Times New Roman"/>
          <w:b w:val="false"/>
          <w:i w:val="false"/>
          <w:color w:val="000000"/>
          <w:sz w:val="28"/>
        </w:rPr>
        <w:t>
      4. Құқық қорғау органдарындағы қызметке және әскери қызметке кандидаттарға (бұдан әрі – қызметке кандидаттар), құқық қорғау органдарының білім беру ұйымдарында және әскери-оқу мекемелерінде оқуға кандидаттарға (бұдан әрі – оқуға кандидаттар), құқық қорғау органдарында қызмет, әскери қызмет атқаратын қызметкерлер мен әскери қызметшілерге қатысты әскери-дәрігерлік сараптама мәселелері бойынша ӘДК осы Ережелерді және осы бұйрықпен бекiтiлген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қағидаларының (бұдан әрі - Қағидалар) 1 және 3- тармақтарында көрсетілген нормативтік актілерді басшылыққа алады.</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18.08.2025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8" w:id="426"/>
    <w:p>
      <w:pPr>
        <w:spacing w:after="0"/>
        <w:ind w:left="0"/>
        <w:jc w:val="both"/>
      </w:pPr>
      <w:r>
        <w:rPr>
          <w:rFonts w:ascii="Times New Roman"/>
          <w:b w:val="false"/>
          <w:i w:val="false"/>
          <w:color w:val="000000"/>
          <w:sz w:val="28"/>
        </w:rPr>
        <w:t>
      5. ӘДК қызметін бақылау, әскери-дәрігерлік сараптама мәселелері бойынша әдістемелік қамтамасыз ету ІІМ ОӘДК-ға жүктеледі.</w:t>
      </w:r>
    </w:p>
    <w:bookmarkEnd w:id="426"/>
    <w:bookmarkStart w:name="z519" w:id="427"/>
    <w:p>
      <w:pPr>
        <w:spacing w:after="0"/>
        <w:ind w:left="0"/>
        <w:jc w:val="both"/>
      </w:pPr>
      <w:r>
        <w:rPr>
          <w:rFonts w:ascii="Times New Roman"/>
          <w:b w:val="false"/>
          <w:i w:val="false"/>
          <w:color w:val="000000"/>
          <w:sz w:val="28"/>
        </w:rPr>
        <w:t>
      6. ӘДК құқық қорғау органдары бөліністерінің, білім беру ұйымдарының, халықты әлеуметтік қорғау органдары, қаржы қызметтері кадр қызметтерінің және барлық лауазымды және заңды тұлғалар үшін орындауға міндетті тиісті құжаттарды ресімдеуге арналған заң күші бар қорытындылар мен қаулылар шығарады.</w:t>
      </w:r>
    </w:p>
    <w:bookmarkEnd w:id="427"/>
    <w:bookmarkStart w:name="z520" w:id="428"/>
    <w:p>
      <w:pPr>
        <w:spacing w:after="0"/>
        <w:ind w:left="0"/>
        <w:jc w:val="left"/>
      </w:pPr>
      <w:r>
        <w:rPr>
          <w:rFonts w:ascii="Times New Roman"/>
          <w:b/>
          <w:i w:val="false"/>
          <w:color w:val="000000"/>
        </w:rPr>
        <w:t xml:space="preserve"> 2-тарау. Штаттық әскери-дәрігерлік комиссиялар</w:t>
      </w:r>
    </w:p>
    <w:bookmarkEnd w:id="428"/>
    <w:bookmarkStart w:name="z521" w:id="429"/>
    <w:p>
      <w:pPr>
        <w:spacing w:after="0"/>
        <w:ind w:left="0"/>
        <w:jc w:val="left"/>
      </w:pPr>
      <w:r>
        <w:rPr>
          <w:rFonts w:ascii="Times New Roman"/>
          <w:b/>
          <w:i w:val="false"/>
          <w:color w:val="000000"/>
        </w:rPr>
        <w:t xml:space="preserve"> 1- параграф. Жалпы ережелер</w:t>
      </w:r>
    </w:p>
    <w:bookmarkEnd w:id="429"/>
    <w:bookmarkStart w:name="z522" w:id="430"/>
    <w:p>
      <w:pPr>
        <w:spacing w:after="0"/>
        <w:ind w:left="0"/>
        <w:jc w:val="both"/>
      </w:pPr>
      <w:r>
        <w:rPr>
          <w:rFonts w:ascii="Times New Roman"/>
          <w:b w:val="false"/>
          <w:i w:val="false"/>
          <w:color w:val="000000"/>
          <w:sz w:val="28"/>
        </w:rPr>
        <w:t>
      7. Штаттық ӘДК ІІМ ОӘДК және ПД ӘДК болып табылады.</w:t>
      </w:r>
    </w:p>
    <w:bookmarkEnd w:id="430"/>
    <w:p>
      <w:pPr>
        <w:spacing w:after="0"/>
        <w:ind w:left="0"/>
        <w:jc w:val="both"/>
      </w:pPr>
      <w:r>
        <w:rPr>
          <w:rFonts w:ascii="Times New Roman"/>
          <w:b w:val="false"/>
          <w:i w:val="false"/>
          <w:color w:val="000000"/>
          <w:sz w:val="28"/>
        </w:rPr>
        <w:t>
      Ішкі істер органдары әскери-дәрігерлік комиссияларының ұйымдастырушылық-штаттық құрылымын Қазақстан Республикасының Ішкі істер министрі (бұдан әрі - Ішкі істер министрі) бекітеді.</w:t>
      </w:r>
    </w:p>
    <w:bookmarkStart w:name="z523" w:id="431"/>
    <w:p>
      <w:pPr>
        <w:spacing w:after="0"/>
        <w:ind w:left="0"/>
        <w:jc w:val="both"/>
      </w:pPr>
      <w:r>
        <w:rPr>
          <w:rFonts w:ascii="Times New Roman"/>
          <w:b w:val="false"/>
          <w:i w:val="false"/>
          <w:color w:val="000000"/>
          <w:sz w:val="28"/>
        </w:rPr>
        <w:t>
      8. ӘДК-ның штат құрамына бастықтың (төрағаның), сарапшы-дәрігер мамандардың (хирург, терапевт, невропатолог, психиатр, офтальмолог, оториноларинголог, стоматолог, дерматовенеролог, гинеколог), медициналық бикенің (ағаның), медициналық тіркеушінің, психофизиологиялық зертхана мамандарының лауазымдары кіреді.</w:t>
      </w:r>
    </w:p>
    <w:bookmarkEnd w:id="431"/>
    <w:p>
      <w:pPr>
        <w:spacing w:after="0"/>
        <w:ind w:left="0"/>
        <w:jc w:val="both"/>
      </w:pPr>
      <w:r>
        <w:rPr>
          <w:rFonts w:ascii="Times New Roman"/>
          <w:b w:val="false"/>
          <w:i w:val="false"/>
          <w:color w:val="000000"/>
          <w:sz w:val="28"/>
        </w:rPr>
        <w:t>
      ІІМ ОӘДК штат құрамына ОӘДК бастығының (төрағасының) орынбасары лауазымы да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4" w:id="432"/>
    <w:p>
      <w:pPr>
        <w:spacing w:after="0"/>
        <w:ind w:left="0"/>
        <w:jc w:val="both"/>
      </w:pPr>
      <w:r>
        <w:rPr>
          <w:rFonts w:ascii="Times New Roman"/>
          <w:b w:val="false"/>
          <w:i w:val="false"/>
          <w:color w:val="000000"/>
          <w:sz w:val="28"/>
        </w:rPr>
        <w:t xml:space="preserve">
      9. ӘДК қызметкерлері лауазымдарына "Қазақстан Республикасының ішкі істер органдары әскери-дәрігерлік комиссияларының басшылары, мамандары және басқа да қызметшілері лауазымдарының Үлгі біліктілік сипаттамаларын бекіту туралы" Қазақстан Республикасы Ішкі істер министрінің 2020 жылғы 11 қыркүйектегі № 623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21222 болып тіркелген) бекітілген біліктілікке қойылатын талаптарға сәйкес тағайындалады. </w:t>
      </w:r>
    </w:p>
    <w:bookmarkEnd w:id="432"/>
    <w:p>
      <w:pPr>
        <w:spacing w:after="0"/>
        <w:ind w:left="0"/>
        <w:jc w:val="both"/>
      </w:pPr>
      <w:r>
        <w:rPr>
          <w:rFonts w:ascii="Times New Roman"/>
          <w:b w:val="false"/>
          <w:i w:val="false"/>
          <w:color w:val="000000"/>
          <w:sz w:val="28"/>
        </w:rPr>
        <w:t xml:space="preserve">
      ӘДК төрағаларын лауазымдарға тағайындау "Қазақстан Республикасы ішкі істер органдары лауазымдарының санаттарына қойылатын біліктілік талаптарын бекіту туралы" Қазақстан Республикасы Ішкі істер министрінің 2020 жылғы 12 маусымдағы </w:t>
      </w:r>
      <w:r>
        <w:rPr>
          <w:rFonts w:ascii="Times New Roman"/>
          <w:b w:val="false"/>
          <w:i w:val="false"/>
          <w:color w:val="000000"/>
          <w:sz w:val="28"/>
        </w:rPr>
        <w:t>№ 463</w:t>
      </w:r>
      <w:r>
        <w:rPr>
          <w:rFonts w:ascii="Times New Roman"/>
          <w:b w:val="false"/>
          <w:i w:val="false"/>
          <w:color w:val="000000"/>
          <w:sz w:val="28"/>
        </w:rPr>
        <w:t xml:space="preserve"> (Нормативтік құқықтық актілерді мемлекеттік тіркеу тізілімінде № 143876 болып тіркелген) және "Құқық қорғау органдары лауазымдарының санаттарына үлгілік біліктілік талаптарын бекіту туралы" Қазақстан Республикасы Мемлекеттік қызмет істері агенттігі Төрағасының 2020 жылғы 13 сәуірдегі </w:t>
      </w:r>
      <w:r>
        <w:rPr>
          <w:rFonts w:ascii="Times New Roman"/>
          <w:b w:val="false"/>
          <w:i w:val="false"/>
          <w:color w:val="000000"/>
          <w:sz w:val="28"/>
        </w:rPr>
        <w:t>№ 67</w:t>
      </w:r>
      <w:r>
        <w:rPr>
          <w:rFonts w:ascii="Times New Roman"/>
          <w:b w:val="false"/>
          <w:i w:val="false"/>
          <w:color w:val="000000"/>
          <w:sz w:val="28"/>
        </w:rPr>
        <w:t xml:space="preserve"> (Нормативтік құқықтық актілерді мемлекеттік тіркеу тізілімінде № 20391 тіркелген) бұйрықтарымен бекітілген біліктілікке қойылатын талаптарға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27.04.2026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5" w:id="433"/>
    <w:p>
      <w:pPr>
        <w:spacing w:after="0"/>
        <w:ind w:left="0"/>
        <w:jc w:val="both"/>
      </w:pPr>
      <w:r>
        <w:rPr>
          <w:rFonts w:ascii="Times New Roman"/>
          <w:b w:val="false"/>
          <w:i w:val="false"/>
          <w:color w:val="000000"/>
          <w:sz w:val="28"/>
        </w:rPr>
        <w:t>
      10. Штаттық ӘДК-де Қазақстан Республикасының Мемлекеттік елтаңбасы бейнеленген мемлекеттік тілдегі өз атауы жазылған мөрі, белгіленген үлгідегі мөртабандары мен бланкілері болады.</w:t>
      </w:r>
    </w:p>
    <w:bookmarkEnd w:id="433"/>
    <w:bookmarkStart w:name="z526" w:id="434"/>
    <w:p>
      <w:pPr>
        <w:spacing w:after="0"/>
        <w:ind w:left="0"/>
        <w:jc w:val="both"/>
      </w:pPr>
      <w:r>
        <w:rPr>
          <w:rFonts w:ascii="Times New Roman"/>
          <w:b w:val="false"/>
          <w:i w:val="false"/>
          <w:color w:val="000000"/>
          <w:sz w:val="28"/>
        </w:rPr>
        <w:t>
      11. Штаттық ӘДК ведомстволық әкімшілік ғимараттар мен медициналық мекемелерде орналастырылады.</w:t>
      </w:r>
    </w:p>
    <w:bookmarkEnd w:id="434"/>
    <w:bookmarkStart w:name="z527" w:id="435"/>
    <w:p>
      <w:pPr>
        <w:spacing w:after="0"/>
        <w:ind w:left="0"/>
        <w:jc w:val="both"/>
      </w:pPr>
      <w:r>
        <w:rPr>
          <w:rFonts w:ascii="Times New Roman"/>
          <w:b w:val="false"/>
          <w:i w:val="false"/>
          <w:color w:val="000000"/>
          <w:sz w:val="28"/>
        </w:rPr>
        <w:t>
      12. ӘДК қызметін қаржыландыру республикалық бюджет қаражаты есебінен жүзеге асырылады.</w:t>
      </w:r>
    </w:p>
    <w:bookmarkEnd w:id="435"/>
    <w:bookmarkStart w:name="z528" w:id="436"/>
    <w:p>
      <w:pPr>
        <w:spacing w:after="0"/>
        <w:ind w:left="0"/>
        <w:jc w:val="both"/>
      </w:pPr>
      <w:r>
        <w:rPr>
          <w:rFonts w:ascii="Times New Roman"/>
          <w:b w:val="false"/>
          <w:i w:val="false"/>
          <w:color w:val="000000"/>
          <w:sz w:val="28"/>
        </w:rPr>
        <w:t>
      13. Штаттық ӘДК қызметкерлерін әскери-дәрігерлік сараптамамен байланысты емес мәселелерді шешу және міндеттерді орындау үшін тартуға жол берілмейді.</w:t>
      </w:r>
    </w:p>
    <w:bookmarkEnd w:id="436"/>
    <w:bookmarkStart w:name="z529" w:id="437"/>
    <w:p>
      <w:pPr>
        <w:spacing w:after="0"/>
        <w:ind w:left="0"/>
        <w:jc w:val="both"/>
      </w:pPr>
      <w:r>
        <w:rPr>
          <w:rFonts w:ascii="Times New Roman"/>
          <w:b w:val="false"/>
          <w:i w:val="false"/>
          <w:color w:val="000000"/>
          <w:sz w:val="28"/>
        </w:rPr>
        <w:t>
      14. Штаттық ӘДК-ға:</w:t>
      </w:r>
    </w:p>
    <w:bookmarkEnd w:id="437"/>
    <w:p>
      <w:pPr>
        <w:spacing w:after="0"/>
        <w:ind w:left="0"/>
        <w:jc w:val="both"/>
      </w:pPr>
      <w:r>
        <w:rPr>
          <w:rFonts w:ascii="Times New Roman"/>
          <w:b w:val="false"/>
          <w:i w:val="false"/>
          <w:color w:val="000000"/>
          <w:sz w:val="28"/>
        </w:rPr>
        <w:t>
      1) Қызмет көрсетілетін контингентке: құқық қорғау қызметіне кандидаттарға, құқық қорғау органдарында әскери қызметке кандидаттарға, құқық қорғау органдарының білім беру ұйымдарында және әскери-оқу орындарында оқуға кандидаттарға, бұрынғы және жұмыс істеп жүрген құқық қорғау органдарының қызметкерлеріне және әскери қызметшілеріне, құқық қорғау органдарының жұмыс істеп жүрген қызметкерлерінің және әскери қызметшілерінің отбасы мүшелеріне әскери-дәрігерлік сараптаманы ұйымдастыру және өткізу;</w:t>
      </w:r>
    </w:p>
    <w:p>
      <w:pPr>
        <w:spacing w:after="0"/>
        <w:ind w:left="0"/>
        <w:jc w:val="both"/>
      </w:pPr>
      <w:r>
        <w:rPr>
          <w:rFonts w:ascii="Times New Roman"/>
          <w:b w:val="false"/>
          <w:i w:val="false"/>
          <w:color w:val="000000"/>
          <w:sz w:val="28"/>
        </w:rPr>
        <w:t>
      2) облыс, қала аумағында орналасқан төменгі тұрған ӘДК-де және (немесе) штаттан тыс ӘДК-де ӘДС жүргізуіне басшылық жасау, бақылау, оларға әдістемелік және практикалық қызмет көрсету;</w:t>
      </w:r>
    </w:p>
    <w:p>
      <w:pPr>
        <w:spacing w:after="0"/>
        <w:ind w:left="0"/>
        <w:jc w:val="both"/>
      </w:pPr>
      <w:r>
        <w:rPr>
          <w:rFonts w:ascii="Times New Roman"/>
          <w:b w:val="false"/>
          <w:i w:val="false"/>
          <w:color w:val="000000"/>
          <w:sz w:val="28"/>
        </w:rPr>
        <w:t>
      3) ӘДС материалдары бойынша ведомстволық және өзге де медициналық мекемелерде, құқық қорғау органдарының оқу орындарында емдеу-диагностикалық жұмыстың ұйымдастырылуына, жүргізілуіне және нәтижелеріне бақылау жасау;</w:t>
      </w:r>
    </w:p>
    <w:p>
      <w:pPr>
        <w:spacing w:after="0"/>
        <w:ind w:left="0"/>
        <w:jc w:val="both"/>
      </w:pPr>
      <w:r>
        <w:rPr>
          <w:rFonts w:ascii="Times New Roman"/>
          <w:b w:val="false"/>
          <w:i w:val="false"/>
          <w:color w:val="000000"/>
          <w:sz w:val="28"/>
        </w:rPr>
        <w:t>
      4) қызметкерлердің ӘДК жанындағы МК-дан соңғы өткен сәтінен бастап 12 ай ішінде сырқаттардан және суицид салдарынан болған өлім оқиғаларына талдау жүргізуге (Медициналық басқарма, медициналық қызметтер мамандарымен бірлесіп) қатысу;</w:t>
      </w:r>
    </w:p>
    <w:p>
      <w:pPr>
        <w:spacing w:after="0"/>
        <w:ind w:left="0"/>
        <w:jc w:val="both"/>
      </w:pPr>
      <w:r>
        <w:rPr>
          <w:rFonts w:ascii="Times New Roman"/>
          <w:b w:val="false"/>
          <w:i w:val="false"/>
          <w:color w:val="000000"/>
          <w:sz w:val="28"/>
        </w:rPr>
        <w:t>
      5) әскери-дәрігерлік сараптама мәселелері бойынша өтініштерді, ұсыныстарды, шағымдарды қарау және азаматтарды қабылдау, осы жұмыстың нәтижелерін талдау және жинақтау;</w:t>
      </w:r>
    </w:p>
    <w:p>
      <w:pPr>
        <w:spacing w:after="0"/>
        <w:ind w:left="0"/>
        <w:jc w:val="both"/>
      </w:pPr>
      <w:r>
        <w:rPr>
          <w:rFonts w:ascii="Times New Roman"/>
          <w:b w:val="false"/>
          <w:i w:val="false"/>
          <w:color w:val="000000"/>
          <w:sz w:val="28"/>
        </w:rPr>
        <w:t>
      6) ӘДК, оның ішінде төмен тұрған ӘДК қорытындыларына шағымданған жағдайда азаматтарды куәландыру және қайта куәландыру;</w:t>
      </w:r>
    </w:p>
    <w:p>
      <w:pPr>
        <w:spacing w:after="0"/>
        <w:ind w:left="0"/>
        <w:jc w:val="both"/>
      </w:pPr>
      <w:r>
        <w:rPr>
          <w:rFonts w:ascii="Times New Roman"/>
          <w:b w:val="false"/>
          <w:i w:val="false"/>
          <w:color w:val="000000"/>
          <w:sz w:val="28"/>
        </w:rPr>
        <w:t>
      7) әскери-дәрігерлік сараптама мәселелері бойынша заң шығару қызметін ұйымдастыру және жүргізу;</w:t>
      </w:r>
    </w:p>
    <w:p>
      <w:pPr>
        <w:spacing w:after="0"/>
        <w:ind w:left="0"/>
        <w:jc w:val="both"/>
      </w:pPr>
      <w:r>
        <w:rPr>
          <w:rFonts w:ascii="Times New Roman"/>
          <w:b w:val="false"/>
          <w:i w:val="false"/>
          <w:color w:val="000000"/>
          <w:sz w:val="28"/>
        </w:rPr>
        <w:t>
      8) жылдық, тоқсандық және ағымдағы статистикалық есептерді жасау, әскери-дәрігерлік комиссиялардың қызметі бойынша есеп және есептілік тәртібін әзірлеу;</w:t>
      </w:r>
    </w:p>
    <w:p>
      <w:pPr>
        <w:spacing w:after="0"/>
        <w:ind w:left="0"/>
        <w:jc w:val="both"/>
      </w:pPr>
      <w:r>
        <w:rPr>
          <w:rFonts w:ascii="Times New Roman"/>
          <w:b w:val="false"/>
          <w:i w:val="false"/>
          <w:color w:val="000000"/>
          <w:sz w:val="28"/>
        </w:rPr>
        <w:t>
      9) әскери-дәрігерлік сараптама мәселелері бойынша кеңестер, жиындар ұйымдастыру және өткізу жүктеледі.</w:t>
      </w:r>
    </w:p>
    <w:p>
      <w:pPr>
        <w:spacing w:after="0"/>
        <w:ind w:left="0"/>
        <w:jc w:val="both"/>
      </w:pPr>
      <w:r>
        <w:rPr>
          <w:rFonts w:ascii="Times New Roman"/>
          <w:b w:val="false"/>
          <w:i w:val="false"/>
          <w:color w:val="000000"/>
          <w:sz w:val="28"/>
        </w:rPr>
        <w:t>
      Қазақстан Республикасы ҰҰ әскери қызметшілеріне, әскери қызметке, әскери оқу орындарына оқуға кандидаттарға МК, ІІО ӘДК орналасқан жерде штаттық немесе штаттан тыс Қазақстан Республикасы ҰҰ ӘДК болмаған кезде,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26.06.2025 </w:t>
      </w:r>
      <w:r>
        <w:rPr>
          <w:rFonts w:ascii="Times New Roman"/>
          <w:b w:val="false"/>
          <w:i w:val="false"/>
          <w:color w:val="000000"/>
          <w:sz w:val="28"/>
        </w:rPr>
        <w:t>№ 471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30" w:id="438"/>
    <w:p>
      <w:pPr>
        <w:spacing w:after="0"/>
        <w:ind w:left="0"/>
        <w:jc w:val="both"/>
      </w:pPr>
      <w:r>
        <w:rPr>
          <w:rFonts w:ascii="Times New Roman"/>
          <w:b w:val="false"/>
          <w:i w:val="false"/>
          <w:color w:val="000000"/>
          <w:sz w:val="28"/>
        </w:rPr>
        <w:t>
      15. Штаттық ӘДК:</w:t>
      </w:r>
    </w:p>
    <w:bookmarkEnd w:id="438"/>
    <w:p>
      <w:pPr>
        <w:spacing w:after="0"/>
        <w:ind w:left="0"/>
        <w:jc w:val="both"/>
      </w:pPr>
      <w:r>
        <w:rPr>
          <w:rFonts w:ascii="Times New Roman"/>
          <w:b w:val="false"/>
          <w:i w:val="false"/>
          <w:color w:val="000000"/>
          <w:sz w:val="28"/>
        </w:rPr>
        <w:t xml:space="preserve">
      1) осы Ережеге, Қағидалар және Қазақстан Республикасы Ішкі істер министрінің 2020 жылғы 13 қарашадағы № 775 бұйрығымен (Нормативтік құқықтық актілерді мемлекеттік тіркеу тізілімінде № 21646 болып тіркелген) бекітілген Қазақстан Республикасының құқық қорғау органдарында, азаматтық қорғау органдары және Мемлекеттік фельдъегерлік қызметте қызмет өткеру үшін адамдардың денсаулық жағдайына қойылатын </w:t>
      </w:r>
      <w:r>
        <w:rPr>
          <w:rFonts w:ascii="Times New Roman"/>
          <w:b w:val="false"/>
          <w:i w:val="false"/>
          <w:color w:val="000000"/>
          <w:sz w:val="28"/>
        </w:rPr>
        <w:t>талаптарға</w:t>
      </w:r>
      <w:r>
        <w:rPr>
          <w:rFonts w:ascii="Times New Roman"/>
          <w:b w:val="false"/>
          <w:i w:val="false"/>
          <w:color w:val="000000"/>
          <w:sz w:val="28"/>
        </w:rPr>
        <w:t xml:space="preserve"> (бұдан әрі - Талаптар) сәйкес қорытынды (қаулы) шығарады;</w:t>
      </w:r>
    </w:p>
    <w:p>
      <w:pPr>
        <w:spacing w:after="0"/>
        <w:ind w:left="0"/>
        <w:jc w:val="both"/>
      </w:pPr>
      <w:r>
        <w:rPr>
          <w:rFonts w:ascii="Times New Roman"/>
          <w:b w:val="false"/>
          <w:i w:val="false"/>
          <w:color w:val="000000"/>
          <w:sz w:val="28"/>
        </w:rPr>
        <w:t>
      2) өз қорытындыларын, қаулыларын (бұрын қабылданғандардың күшін жоя отырып) жояды және қайта қарайды;</w:t>
      </w:r>
    </w:p>
    <w:p>
      <w:pPr>
        <w:spacing w:after="0"/>
        <w:ind w:left="0"/>
        <w:jc w:val="both"/>
      </w:pPr>
      <w:r>
        <w:rPr>
          <w:rFonts w:ascii="Times New Roman"/>
          <w:b w:val="false"/>
          <w:i w:val="false"/>
          <w:color w:val="000000"/>
          <w:sz w:val="28"/>
        </w:rPr>
        <w:t xml:space="preserve">
      3) басқа министрліктер мен ведомстволардың ведомстволық медициналық мекемелері мен денсаулық сақтау мекемелеріне ішкі істер органдарына, құқық қорғау органдарының білім беру ұйымдарына қызметке кіретін қызметкерлерді, азаматтарды стационарлық және амбулаторлық тексеруге жібереді; </w:t>
      </w:r>
    </w:p>
    <w:p>
      <w:pPr>
        <w:spacing w:after="0"/>
        <w:ind w:left="0"/>
        <w:jc w:val="both"/>
      </w:pPr>
      <w:r>
        <w:rPr>
          <w:rFonts w:ascii="Times New Roman"/>
          <w:b w:val="false"/>
          <w:i w:val="false"/>
          <w:color w:val="000000"/>
          <w:sz w:val="28"/>
        </w:rPr>
        <w:t>
      4) әскери-дәрігерлік сараптама материалдары бойынша медициналық және әскери-медициналық мекемелерде, білім беру ұйымдарында және құқық қорғау органдарындағы әскери-оқу орындарында емдеу-диагностикалық жұмыстың ұйымдастырылуы мен жай-күйін талдайды;</w:t>
      </w:r>
    </w:p>
    <w:p>
      <w:pPr>
        <w:spacing w:after="0"/>
        <w:ind w:left="0"/>
        <w:jc w:val="both"/>
      </w:pPr>
      <w:r>
        <w:rPr>
          <w:rFonts w:ascii="Times New Roman"/>
          <w:b w:val="false"/>
          <w:i w:val="false"/>
          <w:color w:val="000000"/>
          <w:sz w:val="28"/>
        </w:rPr>
        <w:t>
      5) ведомстволық медициналық мекемелерден стационарлық науқастың медициналық карталарын қоса отырып, қажетті медициналық сараптама құжаттамасына сұрау салады;</w:t>
      </w:r>
    </w:p>
    <w:p>
      <w:pPr>
        <w:spacing w:after="0"/>
        <w:ind w:left="0"/>
        <w:jc w:val="both"/>
      </w:pPr>
      <w:r>
        <w:rPr>
          <w:rFonts w:ascii="Times New Roman"/>
          <w:b w:val="false"/>
          <w:i w:val="false"/>
          <w:color w:val="000000"/>
          <w:sz w:val="28"/>
        </w:rPr>
        <w:t>
      6) кадр қызметтерінен және құқық қорғау органдарының архив мекемелерінен, әскери бөлімдердің, басқа да мекемелер мен ұйымдардың әскери басқару органдарынан жеке және зейнетақы істеріне, медициналық құжаттарға, қызметтік тексеруге, әкімшілік тергеуге, анықтауға, қылмыстық іс материалдарына, мінездемелерге, архивтік анықтамаларға, бұйрықтарға, актілерге, хаттамалардан үзінді көшірмелерге және сараптамалық қорытынды шығару үшін қажетті басқа да құжаттарға сұрау салады;</w:t>
      </w:r>
    </w:p>
    <w:p>
      <w:pPr>
        <w:spacing w:after="0"/>
        <w:ind w:left="0"/>
        <w:jc w:val="both"/>
      </w:pPr>
      <w:r>
        <w:rPr>
          <w:rFonts w:ascii="Times New Roman"/>
          <w:b w:val="false"/>
          <w:i w:val="false"/>
          <w:color w:val="000000"/>
          <w:sz w:val="28"/>
        </w:rPr>
        <w:t>
      7) әскери-дәрігерлік сараптама мәселелерін шешу үшін әскери-медициналық (медициналық) бөліністердің, оның ішінде Қазақстан Республикасы ҰҰ мамандарын, ведомстволық денсаулық сақтау саласының, әскери-медициналық мекемелердің, денсаулық сақтау мекемелерінің дәрігер-мамандарын жұмылдырады.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Ішкі істер министрінің 18.08.2025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1" w:id="439"/>
    <w:p>
      <w:pPr>
        <w:spacing w:after="0"/>
        <w:ind w:left="0"/>
        <w:jc w:val="left"/>
      </w:pPr>
      <w:r>
        <w:rPr>
          <w:rFonts w:ascii="Times New Roman"/>
          <w:b/>
          <w:i w:val="false"/>
          <w:color w:val="000000"/>
        </w:rPr>
        <w:t xml:space="preserve"> 2-параграф. Қазақстан Республикасы Ішкі істер министрлігінің Орталық әскери-дәрігерлік комиссиясы</w:t>
      </w:r>
    </w:p>
    <w:bookmarkEnd w:id="439"/>
    <w:bookmarkStart w:name="z532" w:id="440"/>
    <w:p>
      <w:pPr>
        <w:spacing w:after="0"/>
        <w:ind w:left="0"/>
        <w:jc w:val="both"/>
      </w:pPr>
      <w:r>
        <w:rPr>
          <w:rFonts w:ascii="Times New Roman"/>
          <w:b w:val="false"/>
          <w:i w:val="false"/>
          <w:color w:val="000000"/>
          <w:sz w:val="28"/>
        </w:rPr>
        <w:t>
      16. ІІМ ОӘДК Қазақстан Республикасы Ішкі істер министрлігінің дербес құрылымдық бөлінісі болып табылады.</w:t>
      </w:r>
    </w:p>
    <w:bookmarkEnd w:id="440"/>
    <w:bookmarkStart w:name="z533" w:id="441"/>
    <w:p>
      <w:pPr>
        <w:spacing w:after="0"/>
        <w:ind w:left="0"/>
        <w:jc w:val="both"/>
      </w:pPr>
      <w:r>
        <w:rPr>
          <w:rFonts w:ascii="Times New Roman"/>
          <w:b w:val="false"/>
          <w:i w:val="false"/>
          <w:color w:val="000000"/>
          <w:sz w:val="28"/>
        </w:rPr>
        <w:t>
      17. ОӘДК-нің құрылымын, ережесін және штатын Ішкі істер министрі бекітеді. Қазақстан Республикасы ІІМ ОӘДК-нің құрамы жыл сайын 1 наурызға дейін Ішкі істер министрі орынбасарының бұйрығымен бекітіледі. Бір жыл ішінде қызметтен босатылу, жұмысқа қабылдану, қызметкерлердің орнын ауыстыру жағдайларында Қазақстан Республикасы ІІМ-нің ОӘДК құрамы қайта бекітілмейді.</w:t>
      </w:r>
    </w:p>
    <w:bookmarkEnd w:id="441"/>
    <w:p>
      <w:pPr>
        <w:spacing w:after="0"/>
        <w:ind w:left="0"/>
        <w:jc w:val="both"/>
      </w:pPr>
      <w:r>
        <w:rPr>
          <w:rFonts w:ascii="Times New Roman"/>
          <w:b w:val="false"/>
          <w:i w:val="false"/>
          <w:color w:val="000000"/>
          <w:sz w:val="28"/>
        </w:rPr>
        <w:t>
      ІІМ ОӘДК төрағасын Ішкі істер министрі тағайындайды.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534" w:id="442"/>
    <w:p>
      <w:pPr>
        <w:spacing w:after="0"/>
        <w:ind w:left="0"/>
        <w:jc w:val="both"/>
      </w:pPr>
      <w:r>
        <w:rPr>
          <w:rFonts w:ascii="Times New Roman"/>
          <w:b w:val="false"/>
          <w:i w:val="false"/>
          <w:color w:val="000000"/>
          <w:sz w:val="28"/>
        </w:rPr>
        <w:t>
      18. ІІМ ОӘДК құрамында басшылық, бетпе-бет және сырттай сараптама тобы, ұйымдастыру-әдістемелік кабинет, психофизиологиялық зертхана бар.</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35" w:id="443"/>
    <w:p>
      <w:pPr>
        <w:spacing w:after="0"/>
        <w:ind w:left="0"/>
        <w:jc w:val="both"/>
      </w:pPr>
      <w:r>
        <w:rPr>
          <w:rFonts w:ascii="Times New Roman"/>
          <w:b w:val="false"/>
          <w:i w:val="false"/>
          <w:color w:val="000000"/>
          <w:sz w:val="28"/>
        </w:rPr>
        <w:t>
      19. ІІМ ОӘДК құқық қорғау органдарындағы әскери-дәрігерлік сараптаманың басшылық бөлінісі болып табылады.</w:t>
      </w:r>
    </w:p>
    <w:bookmarkEnd w:id="443"/>
    <w:p>
      <w:pPr>
        <w:spacing w:after="0"/>
        <w:ind w:left="0"/>
        <w:jc w:val="both"/>
      </w:pPr>
      <w:r>
        <w:rPr>
          <w:rFonts w:ascii="Times New Roman"/>
          <w:b w:val="false"/>
          <w:i w:val="false"/>
          <w:color w:val="000000"/>
          <w:sz w:val="28"/>
        </w:rPr>
        <w:t>
      ІІМ ОӘДК психофизиологиялық зертханасы құқық қорғау органдары психофизиологиялық зерттеу мәселелері жөніндегі басшылық бөлініс және әдістемелік орталық болып табылады.</w:t>
      </w:r>
    </w:p>
    <w:p>
      <w:pPr>
        <w:spacing w:after="0"/>
        <w:ind w:left="0"/>
        <w:jc w:val="both"/>
      </w:pPr>
      <w:r>
        <w:rPr>
          <w:rFonts w:ascii="Times New Roman"/>
          <w:b w:val="false"/>
          <w:i w:val="false"/>
          <w:color w:val="000000"/>
          <w:sz w:val="28"/>
        </w:rPr>
        <w:t>
      ІІМ ОӘДК-ның әскери-дәрігерлік сараптама мәселелері жөніндегі нұсқаулары төменгі тұрған (бағынысты) құқық қорғау органдарының барлық штаттық және штаттық емес (уақытша жұмыс істейтін) ӘДК үшін міндетті болып табылады. ІІМ-нің ОӘДК-ге қатысты төменгі тұрған (бағынысты) ПД ӘДК және ББҰ УӘДК болып табылады.</w:t>
      </w:r>
    </w:p>
    <w:p>
      <w:pPr>
        <w:spacing w:after="0"/>
        <w:ind w:left="0"/>
        <w:jc w:val="both"/>
      </w:pPr>
      <w:r>
        <w:rPr>
          <w:rFonts w:ascii="Times New Roman"/>
          <w:b w:val="false"/>
          <w:i w:val="false"/>
          <w:color w:val="000000"/>
          <w:sz w:val="28"/>
        </w:rPr>
        <w:t>
      ІІМ ОӘДК-ның әскери-дәрігерлік сараптама мәселелері бойынша қорытындылары (қаулылары) түпкілікті болып табылады және олардың күшін ІІМ-нің ОӘДК өзі ғана жояды немесе қайта қарайды (бұдан бұрын қабылданғандардың күшін жоя отырып).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36" w:id="444"/>
    <w:p>
      <w:pPr>
        <w:spacing w:after="0"/>
        <w:ind w:left="0"/>
        <w:jc w:val="both"/>
      </w:pPr>
      <w:r>
        <w:rPr>
          <w:rFonts w:ascii="Times New Roman"/>
          <w:b w:val="false"/>
          <w:i w:val="false"/>
          <w:color w:val="000000"/>
          <w:sz w:val="28"/>
        </w:rPr>
        <w:t>
      20. ІІМ ОӘДК қызметі алқалықты, қызметкерлердің лауазымдық міндеттерін шектеуді және өз функцияларын орындау үшін дербес жауапкершілікті белгілеуді ескере отырып, Тыл департаментінің Медициналық басқармасымен, ІІМ Кадр саясаты және Қаржылық қамтамасыз ету департаменттерімен өзара іс-қимыл жасасуды жоспарлы негізде ұйымдастырады және жүзеге асырады.</w:t>
      </w:r>
    </w:p>
    <w:bookmarkEnd w:id="444"/>
    <w:bookmarkStart w:name="z537" w:id="445"/>
    <w:p>
      <w:pPr>
        <w:spacing w:after="0"/>
        <w:ind w:left="0"/>
        <w:jc w:val="both"/>
      </w:pPr>
      <w:r>
        <w:rPr>
          <w:rFonts w:ascii="Times New Roman"/>
          <w:b w:val="false"/>
          <w:i w:val="false"/>
          <w:color w:val="000000"/>
          <w:sz w:val="28"/>
        </w:rPr>
        <w:t>
      21. Осы Ереженің 14-тармағында белгіленген міндеттерден басқа ІІМ ОӘДК-ға:</w:t>
      </w:r>
    </w:p>
    <w:bookmarkEnd w:id="445"/>
    <w:p>
      <w:pPr>
        <w:spacing w:after="0"/>
        <w:ind w:left="0"/>
        <w:jc w:val="both"/>
      </w:pPr>
      <w:r>
        <w:rPr>
          <w:rFonts w:ascii="Times New Roman"/>
          <w:b w:val="false"/>
          <w:i w:val="false"/>
          <w:color w:val="000000"/>
          <w:sz w:val="28"/>
        </w:rPr>
        <w:t>
      1) құқық қорғау органдарының барлық бөліністерінде әскери-дәрігерлік сараптама ұйымдастыру;</w:t>
      </w:r>
    </w:p>
    <w:p>
      <w:pPr>
        <w:spacing w:after="0"/>
        <w:ind w:left="0"/>
        <w:jc w:val="both"/>
      </w:pPr>
      <w:r>
        <w:rPr>
          <w:rFonts w:ascii="Times New Roman"/>
          <w:b w:val="false"/>
          <w:i w:val="false"/>
          <w:color w:val="000000"/>
          <w:sz w:val="28"/>
        </w:rPr>
        <w:t>
      2) жоғары басшы құрамның қызметкерлеріне ПД ӘДК жасаған сырқаттануы туралы куәліктерді қарау және бекіту;</w:t>
      </w:r>
    </w:p>
    <w:p>
      <w:pPr>
        <w:spacing w:after="0"/>
        <w:ind w:left="0"/>
        <w:jc w:val="both"/>
      </w:pPr>
      <w:r>
        <w:rPr>
          <w:rFonts w:ascii="Times New Roman"/>
          <w:b w:val="false"/>
          <w:i w:val="false"/>
          <w:color w:val="000000"/>
          <w:sz w:val="28"/>
        </w:rPr>
        <w:t>
      3) бұрын әскерде мерзімді қызметтен босатылған, Қарулы Күштерден, басқа да әскерлер мен әскери құралымдардан, арнайы мемлекеттік, құқық қорғау органдарынан, өзге де қайта ұйымдастырылған немесе таратылған күш құрылымдарынан сырқаты бойынша босатылған және қызметке қабылдауға (қалпына келтіруге) байланысты кейіннен жарамды деп танылған адамдарға қорытындыларды қарау және бекіту;</w:t>
      </w:r>
    </w:p>
    <w:p>
      <w:pPr>
        <w:spacing w:after="0"/>
        <w:ind w:left="0"/>
        <w:jc w:val="both"/>
      </w:pPr>
      <w:r>
        <w:rPr>
          <w:rFonts w:ascii="Times New Roman"/>
          <w:b w:val="false"/>
          <w:i w:val="false"/>
          <w:color w:val="000000"/>
          <w:sz w:val="28"/>
        </w:rPr>
        <w:t>
      4) төменгі тұрған ӘДК шығарған қорытындылардың негізділігін бақылау, төменгі тұрған ӘДК жұмыс тәжірибесінің нәтижелерін талдау және қорыту;</w:t>
      </w:r>
    </w:p>
    <w:p>
      <w:pPr>
        <w:spacing w:after="0"/>
        <w:ind w:left="0"/>
        <w:jc w:val="both"/>
      </w:pPr>
      <w:r>
        <w:rPr>
          <w:rFonts w:ascii="Times New Roman"/>
          <w:b w:val="false"/>
          <w:i w:val="false"/>
          <w:color w:val="000000"/>
          <w:sz w:val="28"/>
        </w:rPr>
        <w:t>
      5) әскери-дәрігерлік сараптама мәселелері бойынша түсініктемелер әзірлеу;</w:t>
      </w:r>
    </w:p>
    <w:p>
      <w:pPr>
        <w:spacing w:after="0"/>
        <w:ind w:left="0"/>
        <w:jc w:val="both"/>
      </w:pPr>
      <w:r>
        <w:rPr>
          <w:rFonts w:ascii="Times New Roman"/>
          <w:b w:val="false"/>
          <w:i w:val="false"/>
          <w:color w:val="000000"/>
          <w:sz w:val="28"/>
        </w:rPr>
        <w:t>
      6) ӘДК-нің, оның ішінде төмен тұрған ӘДК бұрынғы қызметкерлердің құқық қорғау органдарынан іс жүзінде босату процесі сәтінде көрсетілген кезеңнің медициналық сараптамалық құжаттамасы бойынша әскери қызметке жарамдылық санаты туралы қорытындыларын шығару және қайта қарау жүктеледі.</w:t>
      </w:r>
    </w:p>
    <w:bookmarkStart w:name="z538" w:id="446"/>
    <w:p>
      <w:pPr>
        <w:spacing w:after="0"/>
        <w:ind w:left="0"/>
        <w:jc w:val="both"/>
      </w:pPr>
      <w:r>
        <w:rPr>
          <w:rFonts w:ascii="Times New Roman"/>
          <w:b w:val="false"/>
          <w:i w:val="false"/>
          <w:color w:val="000000"/>
          <w:sz w:val="28"/>
        </w:rPr>
        <w:t>
      22. ІІМ ОӘДК сондай-ақ:</w:t>
      </w:r>
    </w:p>
    <w:bookmarkEnd w:id="446"/>
    <w:p>
      <w:pPr>
        <w:spacing w:after="0"/>
        <w:ind w:left="0"/>
        <w:jc w:val="both"/>
      </w:pPr>
      <w:r>
        <w:rPr>
          <w:rFonts w:ascii="Times New Roman"/>
          <w:b w:val="false"/>
          <w:i w:val="false"/>
          <w:color w:val="000000"/>
          <w:sz w:val="28"/>
        </w:rPr>
        <w:t>
      1) төменгі тұрған ӘДК-нің жарамдылық санаты, себепті байланысы, жарақаттардың ауырлық дәрежесі, ПФЗ қорытындысы туралы қорытындылары мен қаулыларын қарайды, қайта қарайды (бұдан бұрын қабылданғандардың күшін жоя отырып), жояды, бекітеді (бекітпейді);</w:t>
      </w:r>
    </w:p>
    <w:p>
      <w:pPr>
        <w:spacing w:after="0"/>
        <w:ind w:left="0"/>
        <w:jc w:val="both"/>
      </w:pPr>
      <w:r>
        <w:rPr>
          <w:rFonts w:ascii="Times New Roman"/>
          <w:b w:val="false"/>
          <w:i w:val="false"/>
          <w:color w:val="000000"/>
          <w:sz w:val="28"/>
        </w:rPr>
        <w:t>
      2) әскери-дәрігерлік сараптама мәселелері бойынша нұсқаулықтар, түсініктемелер және әдістемелік ұсынымдар шығарады;</w:t>
      </w:r>
    </w:p>
    <w:p>
      <w:pPr>
        <w:spacing w:after="0"/>
        <w:ind w:left="0"/>
        <w:jc w:val="both"/>
      </w:pPr>
      <w:r>
        <w:rPr>
          <w:rFonts w:ascii="Times New Roman"/>
          <w:b w:val="false"/>
          <w:i w:val="false"/>
          <w:color w:val="000000"/>
          <w:sz w:val="28"/>
        </w:rPr>
        <w:t>
      3) төменгі тұрған ӘДК жұмысын тексереді және оларға әскери-дәрігерлік сараптама мәселелері бойынша нұсқаулар береді.</w:t>
      </w:r>
    </w:p>
    <w:bookmarkStart w:name="z539" w:id="447"/>
    <w:p>
      <w:pPr>
        <w:spacing w:after="0"/>
        <w:ind w:left="0"/>
        <w:jc w:val="left"/>
      </w:pPr>
      <w:r>
        <w:rPr>
          <w:rFonts w:ascii="Times New Roman"/>
          <w:b/>
          <w:i w:val="false"/>
          <w:color w:val="000000"/>
        </w:rPr>
        <w:t xml:space="preserve"> 3-параграф. Облыстардың, астананың және республикалық маңызы бар қалалардың полиция департаменттерінің әскери-дәрігерлік комиссиялары</w:t>
      </w:r>
    </w:p>
    <w:bookmarkEnd w:id="447"/>
    <w:p>
      <w:pPr>
        <w:spacing w:after="0"/>
        <w:ind w:left="0"/>
        <w:jc w:val="both"/>
      </w:pPr>
      <w:r>
        <w:rPr>
          <w:rFonts w:ascii="Times New Roman"/>
          <w:b w:val="false"/>
          <w:i w:val="false"/>
          <w:color w:val="ff0000"/>
          <w:sz w:val="28"/>
        </w:rPr>
        <w:t xml:space="preserve">
      Ескерту. 3-параграфтың атауы жаңа редакцияда - ҚР Ішкі істер министрінің 05.04.2023 </w:t>
      </w:r>
      <w:r>
        <w:rPr>
          <w:rFonts w:ascii="Times New Roman"/>
          <w:b w:val="false"/>
          <w:i w:val="false"/>
          <w:color w:val="ff0000"/>
          <w:sz w:val="28"/>
        </w:rPr>
        <w:t>№ 278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540" w:id="448"/>
    <w:p>
      <w:pPr>
        <w:spacing w:after="0"/>
        <w:ind w:left="0"/>
        <w:jc w:val="both"/>
      </w:pPr>
      <w:r>
        <w:rPr>
          <w:rFonts w:ascii="Times New Roman"/>
          <w:b w:val="false"/>
          <w:i w:val="false"/>
          <w:color w:val="000000"/>
          <w:sz w:val="28"/>
        </w:rPr>
        <w:t>
      23. ПД ӘДК тиісті ПД аумағында орналасқан құқық қорғау органдарының аумақтық бөліністерінде әскери-дәрігерлік сараптама жөніндегі басшы медициналық сараптау-диагностикалық бөліністер болып табылады.</w:t>
      </w:r>
    </w:p>
    <w:bookmarkEnd w:id="448"/>
    <w:p>
      <w:pPr>
        <w:spacing w:after="0"/>
        <w:ind w:left="0"/>
        <w:jc w:val="both"/>
      </w:pPr>
      <w:r>
        <w:rPr>
          <w:rFonts w:ascii="Times New Roman"/>
          <w:b w:val="false"/>
          <w:i w:val="false"/>
          <w:color w:val="000000"/>
          <w:sz w:val="28"/>
        </w:rPr>
        <w:t>
      ПД ӘДК құрылымы мен штаттарын Ішкі істер министрі бекітеді.</w:t>
      </w:r>
    </w:p>
    <w:p>
      <w:pPr>
        <w:spacing w:after="0"/>
        <w:ind w:left="0"/>
        <w:jc w:val="both"/>
      </w:pPr>
      <w:r>
        <w:rPr>
          <w:rFonts w:ascii="Times New Roman"/>
          <w:b w:val="false"/>
          <w:i w:val="false"/>
          <w:color w:val="000000"/>
          <w:sz w:val="28"/>
        </w:rPr>
        <w:t>
      ПД ӘДК-нің құрамын жыл сайын 1 наурызға дейін ІІМ-нің ОӘДК-мен алдын ала келіскеннен кейін тиісті ПД бастығы бекітеді. Жаңа ПД ӘДК құру кезінде оның құрамы штаттық лауазымдар жасақталғанға дейін алдын ала ІІМ ОӘДК-мен келісіледі.</w:t>
      </w:r>
    </w:p>
    <w:p>
      <w:pPr>
        <w:spacing w:after="0"/>
        <w:ind w:left="0"/>
        <w:jc w:val="both"/>
      </w:pPr>
      <w:r>
        <w:rPr>
          <w:rFonts w:ascii="Times New Roman"/>
          <w:b w:val="false"/>
          <w:i w:val="false"/>
          <w:color w:val="000000"/>
          <w:sz w:val="28"/>
        </w:rPr>
        <w:t>
      Бір жыл ішінде қызметтен босатылу, жұмысқа қабылдану, қызметкерлердің орнын ауыстыру жағдайларында ПД ӘДК-нің құрамы қайта бекітілмейді.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Ішкі істер министрінің 23.08.2022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12.11.2024 </w:t>
      </w:r>
      <w:r>
        <w:rPr>
          <w:rFonts w:ascii="Times New Roman"/>
          <w:b w:val="false"/>
          <w:i w:val="false"/>
          <w:color w:val="000000"/>
          <w:sz w:val="28"/>
        </w:rPr>
        <w:t>№ 885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541" w:id="449"/>
    <w:p>
      <w:pPr>
        <w:spacing w:after="0"/>
        <w:ind w:left="0"/>
        <w:jc w:val="both"/>
      </w:pPr>
      <w:r>
        <w:rPr>
          <w:rFonts w:ascii="Times New Roman"/>
          <w:b w:val="false"/>
          <w:i w:val="false"/>
          <w:color w:val="000000"/>
          <w:sz w:val="28"/>
        </w:rPr>
        <w:t>
      24. ПД ӘДК төрағасы азаматтарды, құқық қорғау органдарының қызметкерлері мен әскери қызметшілеріне әскери-дәрігерлік сараптама өткізу мәселелері бойынша ОӘДК бастығына, Қазақстан Республикасы ҰҰ әскери қызметшілері - Қазақстан Республикасы ҰҰ ӘДК бастығына бағынады.</w:t>
      </w:r>
    </w:p>
    <w:bookmarkEnd w:id="449"/>
    <w:p>
      <w:pPr>
        <w:spacing w:after="0"/>
        <w:ind w:left="0"/>
        <w:jc w:val="both"/>
      </w:pPr>
      <w:r>
        <w:rPr>
          <w:rFonts w:ascii="Times New Roman"/>
          <w:b w:val="false"/>
          <w:i w:val="false"/>
          <w:color w:val="000000"/>
          <w:sz w:val="28"/>
        </w:rPr>
        <w:t xml:space="preserve">
      ПД ӘДК төрағасы лауазымына кандидатураны тағайындау (ауыстыру), сондай-ақ ПД ӘДК төрағасы лауазымын атқаратын адаммен еңбек шартының мерзімін ұзарту немесе бұзу (Қазақстан Республикасы Еңбек кодексі 30-бабының </w:t>
      </w:r>
      <w:r>
        <w:rPr>
          <w:rFonts w:ascii="Times New Roman"/>
          <w:b w:val="false"/>
          <w:i w:val="false"/>
          <w:color w:val="000000"/>
          <w:sz w:val="28"/>
        </w:rPr>
        <w:t>5-тармағына</w:t>
      </w:r>
      <w:r>
        <w:rPr>
          <w:rFonts w:ascii="Times New Roman"/>
          <w:b w:val="false"/>
          <w:i w:val="false"/>
          <w:color w:val="000000"/>
          <w:sz w:val="28"/>
        </w:rPr>
        <w:t xml:space="preserve"> және 52-бабының 1-тармағы </w:t>
      </w:r>
      <w:r>
        <w:rPr>
          <w:rFonts w:ascii="Times New Roman"/>
          <w:b w:val="false"/>
          <w:i w:val="false"/>
          <w:color w:val="000000"/>
          <w:sz w:val="28"/>
        </w:rPr>
        <w:t>25) тармақшасына</w:t>
      </w:r>
      <w:r>
        <w:rPr>
          <w:rFonts w:ascii="Times New Roman"/>
          <w:b w:val="false"/>
          <w:i w:val="false"/>
          <w:color w:val="000000"/>
          <w:sz w:val="28"/>
        </w:rPr>
        <w:t xml:space="preserve"> сәйкес) кезінде ІІМ ОӘДК-мен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Ішкі істер министрінің 05.04.2023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42" w:id="450"/>
    <w:p>
      <w:pPr>
        <w:spacing w:after="0"/>
        <w:ind w:left="0"/>
        <w:jc w:val="both"/>
      </w:pPr>
      <w:r>
        <w:rPr>
          <w:rFonts w:ascii="Times New Roman"/>
          <w:b w:val="false"/>
          <w:i w:val="false"/>
          <w:color w:val="000000"/>
          <w:sz w:val="28"/>
        </w:rPr>
        <w:t>
      25. Осы Ереженің 14-тармағында айқындалған міндеттерден басқа, ДП ӘДК-ға:</w:t>
      </w:r>
    </w:p>
    <w:bookmarkEnd w:id="450"/>
    <w:p>
      <w:pPr>
        <w:spacing w:after="0"/>
        <w:ind w:left="0"/>
        <w:jc w:val="both"/>
      </w:pPr>
      <w:r>
        <w:rPr>
          <w:rFonts w:ascii="Times New Roman"/>
          <w:b w:val="false"/>
          <w:i w:val="false"/>
          <w:color w:val="000000"/>
          <w:sz w:val="28"/>
        </w:rPr>
        <w:t>
      1) әскери қызметке жарамдылық санаты туралы қорытынды және бұрынғы қызметкерлер мен әскери қызметшілердің сырқаттануының, зақымының (жаралануының, контузия алуының, жарақаттануының) себепті байланысы туралы қаулылар шығару үшін ІІМ ОӘДК-ға медициналық, әскери-медициналық, әскери-есептік, мұрағаттық және басқа да құжаттарды дайындау және ұсыну;</w:t>
      </w:r>
    </w:p>
    <w:p>
      <w:pPr>
        <w:spacing w:after="0"/>
        <w:ind w:left="0"/>
        <w:jc w:val="both"/>
      </w:pPr>
      <w:r>
        <w:rPr>
          <w:rFonts w:ascii="Times New Roman"/>
          <w:b w:val="false"/>
          <w:i w:val="false"/>
          <w:color w:val="000000"/>
          <w:sz w:val="28"/>
        </w:rPr>
        <w:t>
      2) ІІМ ОӘДК-ға жылдық, тоқсандық статистикалық есептерді ұсыну жүктеледі.</w:t>
      </w:r>
    </w:p>
    <w:bookmarkStart w:name="z543" w:id="451"/>
    <w:p>
      <w:pPr>
        <w:spacing w:after="0"/>
        <w:ind w:left="0"/>
        <w:jc w:val="left"/>
      </w:pPr>
      <w:r>
        <w:rPr>
          <w:rFonts w:ascii="Times New Roman"/>
          <w:b/>
          <w:i w:val="false"/>
          <w:color w:val="000000"/>
        </w:rPr>
        <w:t xml:space="preserve"> 3-тарау. Құқық қорғау органдарының білім беру ұйымдарының штаттық емес әскери-дәрігерлік комиссиялары</w:t>
      </w:r>
    </w:p>
    <w:bookmarkEnd w:id="451"/>
    <w:p>
      <w:pPr>
        <w:spacing w:after="0"/>
        <w:ind w:left="0"/>
        <w:jc w:val="both"/>
      </w:pPr>
      <w:r>
        <w:rPr>
          <w:rFonts w:ascii="Times New Roman"/>
          <w:b w:val="false"/>
          <w:i w:val="false"/>
          <w:color w:val="ff0000"/>
          <w:sz w:val="28"/>
        </w:rPr>
        <w:t xml:space="preserve">
      Ескерту. 3-тараудың атауы жаңа редакцияда - ҚР Ішкі істер министрінің 05.04.2023 </w:t>
      </w:r>
      <w:r>
        <w:rPr>
          <w:rFonts w:ascii="Times New Roman"/>
          <w:b w:val="false"/>
          <w:i w:val="false"/>
          <w:color w:val="ff0000"/>
          <w:sz w:val="28"/>
        </w:rPr>
        <w:t>№ 278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544" w:id="452"/>
    <w:p>
      <w:pPr>
        <w:spacing w:after="0"/>
        <w:ind w:left="0"/>
        <w:jc w:val="both"/>
      </w:pPr>
      <w:r>
        <w:rPr>
          <w:rFonts w:ascii="Times New Roman"/>
          <w:b w:val="false"/>
          <w:i w:val="false"/>
          <w:color w:val="000000"/>
          <w:sz w:val="28"/>
        </w:rPr>
        <w:t>
      26. ББҰ УӘДК кандидаттарды түпкілікті куәландырудан өткізу үшін оқуға түсу кезеңінде жыл сайын білім беру ұйымдары бастықтарының бұйрықтарымен құрылады.</w:t>
      </w:r>
    </w:p>
    <w:bookmarkEnd w:id="452"/>
    <w:bookmarkStart w:name="z545" w:id="453"/>
    <w:p>
      <w:pPr>
        <w:spacing w:after="0"/>
        <w:ind w:left="0"/>
        <w:jc w:val="both"/>
      </w:pPr>
      <w:r>
        <w:rPr>
          <w:rFonts w:ascii="Times New Roman"/>
          <w:b w:val="false"/>
          <w:i w:val="false"/>
          <w:color w:val="000000"/>
          <w:sz w:val="28"/>
        </w:rPr>
        <w:t>
      27. ББҰ УӘДК комиссия төрағасы, терапевт, психиатр, невролог, хирург, офтальмолог, оториноларинголог, стоматолог, дерматовенеролог, гинеколог, психолог, зертханашы, хатшы (орта медициналық персонал қатарынан) құрамында құрылады.</w:t>
      </w:r>
    </w:p>
    <w:bookmarkEnd w:id="453"/>
    <w:bookmarkStart w:name="z546" w:id="454"/>
    <w:p>
      <w:pPr>
        <w:spacing w:after="0"/>
        <w:ind w:left="0"/>
        <w:jc w:val="both"/>
      </w:pPr>
      <w:r>
        <w:rPr>
          <w:rFonts w:ascii="Times New Roman"/>
          <w:b w:val="false"/>
          <w:i w:val="false"/>
          <w:color w:val="000000"/>
          <w:sz w:val="28"/>
        </w:rPr>
        <w:t>
      28. Кәсіби сапалы іріктеу мақсатында комиссия құрамына, әдетте, аумақтық ПД ӘДК-ның сарапшы-дәрігерлері, психологы және зертханашысы, басқа ӘДК-ның, ІІМ ОӘДК-ның неғұрлым тәжірибелі мамандары енгізіледі. Білім беру ұйымының бастықтарына ӘДК-ні толықтыру үшін ішкі істер органдары жүйесінің медициналық мекемелерінен, әскери-дәрігерлік сараптама бойынша жұмыс тәжірибесі бар денсаулық сақтау мекемелерінен тиісті мамандықтар дәрігерлерін шақыруға рұқсат етіледі.</w:t>
      </w:r>
    </w:p>
    <w:bookmarkEnd w:id="454"/>
    <w:bookmarkStart w:name="z547" w:id="455"/>
    <w:p>
      <w:pPr>
        <w:spacing w:after="0"/>
        <w:ind w:left="0"/>
        <w:jc w:val="both"/>
      </w:pPr>
      <w:r>
        <w:rPr>
          <w:rFonts w:ascii="Times New Roman"/>
          <w:b w:val="false"/>
          <w:i w:val="false"/>
          <w:color w:val="000000"/>
          <w:sz w:val="28"/>
        </w:rPr>
        <w:t>
      29. ББҰ УӘДК төрағасы болып білім беру ұйымы медициналық бөлімінің бастығы тағайындалады, ол тікелей білім беру ұйымының бастығына, ал әскери-дәрігерлік сараптама мәселелері бойынша аумақтық ПД ӘДК төрағасына бағынады.</w:t>
      </w:r>
    </w:p>
    <w:bookmarkEnd w:id="455"/>
    <w:bookmarkStart w:name="z548" w:id="456"/>
    <w:p>
      <w:pPr>
        <w:spacing w:after="0"/>
        <w:ind w:left="0"/>
        <w:jc w:val="both"/>
      </w:pPr>
      <w:r>
        <w:rPr>
          <w:rFonts w:ascii="Times New Roman"/>
          <w:b w:val="false"/>
          <w:i w:val="false"/>
          <w:color w:val="000000"/>
          <w:sz w:val="28"/>
        </w:rPr>
        <w:t>
      30. ББҰ УӘДК-ға әдістемелік басшылықты, оның жұмысын және куәландыру нәтижелерінің уақтылы ресімделуін бақылауды аумақтық ПД ӘДК төрағасы жүзеге асырады.</w:t>
      </w:r>
    </w:p>
    <w:bookmarkEnd w:id="456"/>
    <w:bookmarkStart w:name="z549" w:id="457"/>
    <w:p>
      <w:pPr>
        <w:spacing w:after="0"/>
        <w:ind w:left="0"/>
        <w:jc w:val="both"/>
      </w:pPr>
      <w:r>
        <w:rPr>
          <w:rFonts w:ascii="Times New Roman"/>
          <w:b w:val="false"/>
          <w:i w:val="false"/>
          <w:color w:val="000000"/>
          <w:sz w:val="28"/>
        </w:rPr>
        <w:t>
      31. ББҰ УӘДК кандидаттардың сол білім беру ұйымына оқуға түсуге жарамдығы немесе жарамсыздығы туралы ғана қорытынды шығаруға құқылы.</w:t>
      </w:r>
    </w:p>
    <w:bookmarkEnd w:id="457"/>
    <w:bookmarkStart w:name="z550" w:id="458"/>
    <w:p>
      <w:pPr>
        <w:spacing w:after="0"/>
        <w:ind w:left="0"/>
        <w:jc w:val="both"/>
      </w:pPr>
      <w:r>
        <w:rPr>
          <w:rFonts w:ascii="Times New Roman"/>
          <w:b w:val="false"/>
          <w:i w:val="false"/>
          <w:color w:val="000000"/>
          <w:sz w:val="28"/>
        </w:rPr>
        <w:t>
      32. Штаттық емес әскери-дәрігерлік сараптама органдарының құжаттары олар құрылған білім беру ұйымының елтаңбалы мөрімен бекітіледі.</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 қарашасы</w:t>
            </w:r>
            <w:r>
              <w:br/>
            </w:r>
            <w:r>
              <w:rPr>
                <w:rFonts w:ascii="Times New Roman"/>
                <w:b w:val="false"/>
                <w:i w:val="false"/>
                <w:color w:val="000000"/>
                <w:sz w:val="20"/>
              </w:rPr>
              <w:t>№ 758 бұйрыққа</w:t>
            </w:r>
            <w:r>
              <w:br/>
            </w:r>
            <w:r>
              <w:rPr>
                <w:rFonts w:ascii="Times New Roman"/>
                <w:b w:val="false"/>
                <w:i w:val="false"/>
                <w:color w:val="000000"/>
                <w:sz w:val="20"/>
              </w:rPr>
              <w:t>3-қосымша</w:t>
            </w:r>
          </w:p>
        </w:tc>
      </w:tr>
    </w:tbl>
    <w:bookmarkStart w:name="z552" w:id="459"/>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бұйрықтарының тізбесі</w:t>
      </w:r>
    </w:p>
    <w:bookmarkEnd w:id="459"/>
    <w:bookmarkStart w:name="z553" w:id="460"/>
    <w:p>
      <w:pPr>
        <w:spacing w:after="0"/>
        <w:ind w:left="0"/>
        <w:jc w:val="both"/>
      </w:pPr>
      <w:r>
        <w:rPr>
          <w:rFonts w:ascii="Times New Roman"/>
          <w:b w:val="false"/>
          <w:i w:val="false"/>
          <w:color w:val="000000"/>
          <w:sz w:val="28"/>
        </w:rPr>
        <w:t xml:space="preserve">
      1) "Қазақстан Республикасының ішкі істер органдарында әскери-дәрігерлік сараптама өткізу қағидаларын және Әскери-дәрігерлік сараптама органдары туралы ережені бекіту туралы" Қазақстан Республикасы Ішкі істері министрінің 2015 жылғы 18 қарашадағы № 939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12834 болып тіркелген; 2016 жылғы 21 қаңтарда "Әділет" ақпараттық-құқықтық жүйесінде жарияланған);</w:t>
      </w:r>
    </w:p>
    <w:bookmarkEnd w:id="460"/>
    <w:bookmarkStart w:name="z554" w:id="461"/>
    <w:p>
      <w:pPr>
        <w:spacing w:after="0"/>
        <w:ind w:left="0"/>
        <w:jc w:val="both"/>
      </w:pPr>
      <w:r>
        <w:rPr>
          <w:rFonts w:ascii="Times New Roman"/>
          <w:b w:val="false"/>
          <w:i w:val="false"/>
          <w:color w:val="000000"/>
          <w:sz w:val="28"/>
        </w:rPr>
        <w:t xml:space="preserve">
      2) "Қазақстан Республикасының ішкі істер органдарында әскери-дәрігерлік сараптама өткізу қағидаларын және Әскери-дәрігерлік сараптама органдары туралы ережені бекіту туралы" Қазақстан Республикасы Ішкі істер министрінің 2015 жылғы 18 қарашадағы № 939 бұйрығына өзгерістер мен толықтырулар енгізу туралы" Қазақстан Республикасы Ішкі істер министрінің 2020 жылғы 19 мамырдағы № 407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20685 болып тіркелген; 2020 жылғы 22 мамырда Қазақстан Республикасының НҚА Эталондық бақылау банкінде жарияланған). </w:t>
      </w:r>
    </w:p>
    <w:bookmarkEnd w:id="4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