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6613" w14:textId="f22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халықаралық байланыс операторлары желілерін интернет-трафикпен алмасу нүктесіне қосу қағидаларын бекіту туралы" Қазақстан Республикасы Ұлттық қауіпсіздік комитеті Төрағасының 2018 жылғы 27 наурыздағы № 24/қе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30 қазандағы № 70/қе бұйрығы. Қазақстан Республикасының Әділет министрлігінде 2020 жылғы 2 қарашада № 21576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Республикасының Заңы </w:t>
      </w:r>
      <w:r>
        <w:rPr>
          <w:rFonts w:ascii="Times New Roman"/>
          <w:b w:val="false"/>
          <w:i w:val="false"/>
          <w:color w:val="000000"/>
          <w:sz w:val="28"/>
        </w:rPr>
        <w:t>13-тармағының</w:t>
      </w:r>
      <w:r>
        <w:rPr>
          <w:rFonts w:ascii="Times New Roman"/>
          <w:b w:val="false"/>
          <w:i w:val="false"/>
          <w:color w:val="000000"/>
          <w:sz w:val="28"/>
        </w:rPr>
        <w:t xml:space="preserve"> 21-6)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"Қалааралық және халықаралық байланыс операторларының желілерін интернет-трафикпен алмасу нүктесіне қосу қағидаларын бекіту туралы" Қазақстан Республикасы Ұлттық қауіпсіздік комитеті Төрағасының 2018 жылғы 27 наурыздағы № 24/қе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16781 болып тіркелген, 2018 жылғы 26 сәуірде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"Байланыс операторлары желілерін интернет-трафикпен алмасу және интернет-трафикті өткізу нүктелеріне қосу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Байланыс операторлары желілерін интернет-трафикпен алмасу және интернет-трафикті өткізу нүктелеріне қосу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Қалааралық және халықаралық байланыс операторлары желілерін интернет-трафикпен алмасу нүктесіне қосу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Қазақстан Республикасының Ұлттық қауіпсіздік комитетінің Ақпарат және киберқауіпсіздік қызметі (Қоңқашев Ш.Р.):</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70/қе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xml:space="preserve">№ 24/қе бұйрығымен </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Байланыс операторлары желілерін интернет-трафикпен алмасу және интернет-трафикті өткізу нүктелеріне қосу қағидалары</w:t>
      </w:r>
    </w:p>
    <w:bookmarkEnd w:id="11"/>
    <w:bookmarkStart w:name="z17" w:id="12"/>
    <w:p>
      <w:pPr>
        <w:spacing w:after="0"/>
        <w:ind w:left="0"/>
        <w:jc w:val="left"/>
      </w:pPr>
      <w:r>
        <w:rPr>
          <w:rFonts w:ascii="Times New Roman"/>
          <w:b/>
          <w:i w:val="false"/>
          <w:color w:val="000000"/>
        </w:rPr>
        <w:t xml:space="preserve"> 1 – тарау. Жалпы ережелер</w:t>
      </w:r>
    </w:p>
    <w:bookmarkEnd w:id="12"/>
    <w:bookmarkStart w:name="z18" w:id="13"/>
    <w:p>
      <w:pPr>
        <w:spacing w:after="0"/>
        <w:ind w:left="0"/>
        <w:jc w:val="both"/>
      </w:pPr>
      <w:r>
        <w:rPr>
          <w:rFonts w:ascii="Times New Roman"/>
          <w:b w:val="false"/>
          <w:i w:val="false"/>
          <w:color w:val="000000"/>
          <w:sz w:val="28"/>
        </w:rPr>
        <w:t xml:space="preserve">
      1. Осы Байланыс операторлары желілерін интернет-трафикпен алмасу және интернет-трафикті өткізу нүктелеріне қосу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Республикасының ұлттық қауіпсіздік органдары туралы" 1995 жылғы 21 желтоқсандағы Қазақстан Республикасының Заңы </w:t>
      </w:r>
      <w:r>
        <w:rPr>
          <w:rFonts w:ascii="Times New Roman"/>
          <w:b w:val="false"/>
          <w:i w:val="false"/>
          <w:color w:val="000000"/>
          <w:sz w:val="28"/>
        </w:rPr>
        <w:t>13-тармағының</w:t>
      </w:r>
      <w:r>
        <w:rPr>
          <w:rFonts w:ascii="Times New Roman"/>
          <w:b w:val="false"/>
          <w:i w:val="false"/>
          <w:color w:val="000000"/>
          <w:sz w:val="28"/>
        </w:rPr>
        <w:t xml:space="preserve"> 21-6) тармақшасына сәйкес әзірленді және байланыс операторларының желілерін интернет-трафикпен алмасу және интернет-трафикті өткізу нүктелеріне қосу тәртібін айқындайды.</w:t>
      </w:r>
    </w:p>
    <w:bookmarkEnd w:id="13"/>
    <w:bookmarkStart w:name="z19"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0" w:id="15"/>
    <w:p>
      <w:pPr>
        <w:spacing w:after="0"/>
        <w:ind w:left="0"/>
        <w:jc w:val="both"/>
      </w:pPr>
      <w:r>
        <w:rPr>
          <w:rFonts w:ascii="Times New Roman"/>
          <w:b w:val="false"/>
          <w:i w:val="false"/>
          <w:color w:val="000000"/>
          <w:sz w:val="28"/>
        </w:rPr>
        <w:t>
      1) интернет-трафик – белгілі уақыт аралығында Интернетпен қосылу арқылы жіберілетін және алынатын ақпарат көлемі;</w:t>
      </w:r>
    </w:p>
    <w:bookmarkEnd w:id="15"/>
    <w:bookmarkStart w:name="z21" w:id="16"/>
    <w:p>
      <w:pPr>
        <w:spacing w:after="0"/>
        <w:ind w:left="0"/>
        <w:jc w:val="both"/>
      </w:pPr>
      <w:r>
        <w:rPr>
          <w:rFonts w:ascii="Times New Roman"/>
          <w:b w:val="false"/>
          <w:i w:val="false"/>
          <w:color w:val="000000"/>
          <w:sz w:val="28"/>
        </w:rPr>
        <w:t>
      2) интернет-трафикті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16"/>
    <w:bookmarkStart w:name="z22" w:id="17"/>
    <w:p>
      <w:pPr>
        <w:spacing w:after="0"/>
        <w:ind w:left="0"/>
        <w:jc w:val="both"/>
      </w:pPr>
      <w:r>
        <w:rPr>
          <w:rFonts w:ascii="Times New Roman"/>
          <w:b w:val="false"/>
          <w:i w:val="false"/>
          <w:color w:val="000000"/>
          <w:sz w:val="28"/>
        </w:rPr>
        <w:t>
      3) байланыс операторы – Қазақстан Республикасының аумағында тіркелген, байланыс қызметтерін көрсететін және (немесе) байланыс жолдарын пайдаланатын жеке немесе заңды тұлға;</w:t>
      </w:r>
    </w:p>
    <w:bookmarkEnd w:id="17"/>
    <w:bookmarkStart w:name="z23" w:id="18"/>
    <w:p>
      <w:pPr>
        <w:spacing w:after="0"/>
        <w:ind w:left="0"/>
        <w:jc w:val="both"/>
      </w:pPr>
      <w:r>
        <w:rPr>
          <w:rFonts w:ascii="Times New Roman"/>
          <w:b w:val="false"/>
          <w:i w:val="false"/>
          <w:color w:val="000000"/>
          <w:sz w:val="28"/>
        </w:rPr>
        <w:t>
      4) интернет-трафикпен алмасу нүктелері – Қазақстан Республикасының аумағында байланыс операторларының интернет-трафигін өткізу (алмасу) жөніндегі аппараттық – бағдарламалық кешендер;</w:t>
      </w:r>
    </w:p>
    <w:bookmarkEnd w:id="18"/>
    <w:bookmarkStart w:name="z24" w:id="19"/>
    <w:p>
      <w:pPr>
        <w:spacing w:after="0"/>
        <w:ind w:left="0"/>
        <w:jc w:val="both"/>
      </w:pPr>
      <w:r>
        <w:rPr>
          <w:rFonts w:ascii="Times New Roman"/>
          <w:b w:val="false"/>
          <w:i w:val="false"/>
          <w:color w:val="000000"/>
          <w:sz w:val="28"/>
        </w:rPr>
        <w:t>
      5) BGP (Border Gateway Protocol) хаттамасы – Интернет желісінде трафикті маршруттауға арналған шектес шлюзінің 4 нұсқадағы хаттамасы;</w:t>
      </w:r>
    </w:p>
    <w:bookmarkEnd w:id="19"/>
    <w:bookmarkStart w:name="z25" w:id="20"/>
    <w:p>
      <w:pPr>
        <w:spacing w:after="0"/>
        <w:ind w:left="0"/>
        <w:jc w:val="both"/>
      </w:pPr>
      <w:r>
        <w:rPr>
          <w:rFonts w:ascii="Times New Roman"/>
          <w:b w:val="false"/>
          <w:i w:val="false"/>
          <w:color w:val="000000"/>
          <w:sz w:val="28"/>
        </w:rPr>
        <w:t>
      6) автономды жүйе – Интернет желісінде маршруттаудың бірыңғай саясатын иеленетін байланыс операторлары басқаратын IP-желілер мен маршрутизаторлардың жүйесі;</w:t>
      </w:r>
    </w:p>
    <w:bookmarkEnd w:id="20"/>
    <w:bookmarkStart w:name="z26" w:id="21"/>
    <w:p>
      <w:pPr>
        <w:spacing w:after="0"/>
        <w:ind w:left="0"/>
        <w:jc w:val="both"/>
      </w:pPr>
      <w:r>
        <w:rPr>
          <w:rFonts w:ascii="Times New Roman"/>
          <w:b w:val="false"/>
          <w:i w:val="false"/>
          <w:color w:val="000000"/>
          <w:sz w:val="28"/>
        </w:rPr>
        <w:t>
      7) желілік маршрут – деректер қозғалысының байланыс желілеріндегі жолы;</w:t>
      </w:r>
    </w:p>
    <w:bookmarkEnd w:id="21"/>
    <w:bookmarkStart w:name="z27" w:id="22"/>
    <w:p>
      <w:pPr>
        <w:spacing w:after="0"/>
        <w:ind w:left="0"/>
        <w:jc w:val="both"/>
      </w:pPr>
      <w:r>
        <w:rPr>
          <w:rFonts w:ascii="Times New Roman"/>
          <w:b w:val="false"/>
          <w:i w:val="false"/>
          <w:color w:val="000000"/>
          <w:sz w:val="28"/>
        </w:rPr>
        <w:t>
      8) префикс – IP желісінен/кіші желіден құралатын, BGP хаттамасындағы желілік маршрутты жария ету үшін пайдаланатын маршруттық ақпарат;</w:t>
      </w:r>
    </w:p>
    <w:bookmarkEnd w:id="22"/>
    <w:bookmarkStart w:name="z28" w:id="23"/>
    <w:p>
      <w:pPr>
        <w:spacing w:after="0"/>
        <w:ind w:left="0"/>
        <w:jc w:val="both"/>
      </w:pPr>
      <w:r>
        <w:rPr>
          <w:rFonts w:ascii="Times New Roman"/>
          <w:b w:val="false"/>
          <w:i w:val="false"/>
          <w:color w:val="000000"/>
          <w:sz w:val="28"/>
        </w:rPr>
        <w:t>
      9) RIPE NCC ұйымы – IP желілерін/кіші желілерді Интернет желісінде бөлуді, тіркеуді орындайтын халықаралық ұйым;</w:t>
      </w:r>
    </w:p>
    <w:bookmarkEnd w:id="23"/>
    <w:bookmarkStart w:name="z29" w:id="24"/>
    <w:p>
      <w:pPr>
        <w:spacing w:after="0"/>
        <w:ind w:left="0"/>
        <w:jc w:val="both"/>
      </w:pPr>
      <w:r>
        <w:rPr>
          <w:rFonts w:ascii="Times New Roman"/>
          <w:b w:val="false"/>
          <w:i w:val="false"/>
          <w:color w:val="000000"/>
          <w:sz w:val="28"/>
        </w:rPr>
        <w:t>
      10) жаһандық бөлінген маршруттық ақпараттың дерекқоры – тіркеу ақпаратын сақтау, IP желілерін/кіші желілерді және автономды жүйелерді маршруттау саясаттарын жария етуге арналған RIPE NCC ұйымының интернет-ресурсы.</w:t>
      </w:r>
    </w:p>
    <w:bookmarkEnd w:id="24"/>
    <w:bookmarkStart w:name="z30" w:id="25"/>
    <w:p>
      <w:pPr>
        <w:spacing w:after="0"/>
        <w:ind w:left="0"/>
        <w:jc w:val="left"/>
      </w:pPr>
      <w:r>
        <w:rPr>
          <w:rFonts w:ascii="Times New Roman"/>
          <w:b/>
          <w:i w:val="false"/>
          <w:color w:val="000000"/>
        </w:rPr>
        <w:t xml:space="preserve"> 2 – тарау. Байланыс операторлары желілерін интернет-трафикпен алмасу және интернет-трафикті өткізу нүктелеріне қосу тәртібі</w:t>
      </w:r>
    </w:p>
    <w:bookmarkEnd w:id="25"/>
    <w:bookmarkStart w:name="z31" w:id="26"/>
    <w:p>
      <w:pPr>
        <w:spacing w:after="0"/>
        <w:ind w:left="0"/>
        <w:jc w:val="both"/>
      </w:pPr>
      <w:r>
        <w:rPr>
          <w:rFonts w:ascii="Times New Roman"/>
          <w:b w:val="false"/>
          <w:i w:val="false"/>
          <w:color w:val="000000"/>
          <w:sz w:val="28"/>
        </w:rPr>
        <w:t xml:space="preserve">
      3. Интернет-трафикпен алмасу нүктелеріне қосу үшін байланыс операторлары "Мемлекеттік техникалық қызмет" акционерлік қоғамына (бұдан әрі - МТҚ)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байланыс желісін интернет-трафикпен алмасу және интернет-трафикті өткізу нүктелеріне қосудың техникалық шарттарын беруге өтініш (бұдан әрі - өтініш) жібереді.</w:t>
      </w:r>
    </w:p>
    <w:bookmarkEnd w:id="26"/>
    <w:bookmarkStart w:name="z32" w:id="27"/>
    <w:p>
      <w:pPr>
        <w:spacing w:after="0"/>
        <w:ind w:left="0"/>
        <w:jc w:val="both"/>
      </w:pPr>
      <w:r>
        <w:rPr>
          <w:rFonts w:ascii="Times New Roman"/>
          <w:b w:val="false"/>
          <w:i w:val="false"/>
          <w:color w:val="000000"/>
          <w:sz w:val="28"/>
        </w:rPr>
        <w:t xml:space="preserve">
      4. МТҚ өтінішті алған сәттен бастап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желісін интернет-трафикпен алмасу және интернет-трафикті өткізу нүктелеріне қосудың техникалық шарттарын (бұдан әрі – техникалық шарттар) береді. </w:t>
      </w:r>
    </w:p>
    <w:bookmarkEnd w:id="27"/>
    <w:p>
      <w:pPr>
        <w:spacing w:after="0"/>
        <w:ind w:left="0"/>
        <w:jc w:val="both"/>
      </w:pPr>
      <w:r>
        <w:rPr>
          <w:rFonts w:ascii="Times New Roman"/>
          <w:b w:val="false"/>
          <w:i w:val="false"/>
          <w:color w:val="000000"/>
          <w:sz w:val="28"/>
        </w:rPr>
        <w:t>
      Өтініште дұрыс емес ақпарат көрсетілген жағдайда, МТҚ өтінішті алған сәттен бастап үш жұмыс күні ішінде байланыс операторына қараудан бас тарту себептері негізделген техникалық шарттарды беруден бас тарту туралы жазбаша түрде дәлелді жауап береді.</w:t>
      </w:r>
    </w:p>
    <w:bookmarkStart w:name="z33" w:id="28"/>
    <w:p>
      <w:pPr>
        <w:spacing w:after="0"/>
        <w:ind w:left="0"/>
        <w:jc w:val="both"/>
      </w:pPr>
      <w:r>
        <w:rPr>
          <w:rFonts w:ascii="Times New Roman"/>
          <w:b w:val="false"/>
          <w:i w:val="false"/>
          <w:color w:val="000000"/>
          <w:sz w:val="28"/>
        </w:rPr>
        <w:t>
      5. Байланыс операторы техникалық шарттарды алған сәттен бастап жеті жұмыс күні ішінде МТҚ интернет-трафикпен алмасу және интернет-трафикті өткізу нүктелеріне қосуға әзірлігі туралы жазбаша нысанда хабарлайды.</w:t>
      </w:r>
    </w:p>
    <w:bookmarkEnd w:id="28"/>
    <w:bookmarkStart w:name="z34" w:id="29"/>
    <w:p>
      <w:pPr>
        <w:spacing w:after="0"/>
        <w:ind w:left="0"/>
        <w:jc w:val="both"/>
      </w:pPr>
      <w:r>
        <w:rPr>
          <w:rFonts w:ascii="Times New Roman"/>
          <w:b w:val="false"/>
          <w:i w:val="false"/>
          <w:color w:val="000000"/>
          <w:sz w:val="28"/>
        </w:rPr>
        <w:t>
      6. Байланыс операторынан интернет-трафикпен алмасу және интернет-трафикті өткізу нүктелеріне қосуға әзірлігі туралы ақпаратты алған сәттен бастап жеті жұмыс күні ішінде МТҚ берген техникалық шарттарға сәйкес интернет-трафикпен алмасу және интернет-трафикті өткізу нүктелеріне қосу туралы шартты жасасады.</w:t>
      </w:r>
    </w:p>
    <w:bookmarkEnd w:id="29"/>
    <w:bookmarkStart w:name="z35" w:id="30"/>
    <w:p>
      <w:pPr>
        <w:spacing w:after="0"/>
        <w:ind w:left="0"/>
        <w:jc w:val="both"/>
      </w:pPr>
      <w:r>
        <w:rPr>
          <w:rFonts w:ascii="Times New Roman"/>
          <w:b w:val="false"/>
          <w:i w:val="false"/>
          <w:color w:val="000000"/>
          <w:sz w:val="28"/>
        </w:rPr>
        <w:t>
      7. Интернет-трафикпен алмасу және интернет-трафикті өткізу нүктелеріне қосу туралы шартқа қол қойылған сәттен бастап бес жұмыс күні ішінде МТҚ байланыс операторын интернет-трафикпен алмасу нүктелеріне қосуды жүзеге асырады.</w:t>
      </w:r>
    </w:p>
    <w:bookmarkEnd w:id="30"/>
    <w:bookmarkStart w:name="z36" w:id="31"/>
    <w:p>
      <w:pPr>
        <w:spacing w:after="0"/>
        <w:ind w:left="0"/>
        <w:jc w:val="both"/>
      </w:pPr>
      <w:r>
        <w:rPr>
          <w:rFonts w:ascii="Times New Roman"/>
          <w:b w:val="false"/>
          <w:i w:val="false"/>
          <w:color w:val="000000"/>
          <w:sz w:val="28"/>
        </w:rPr>
        <w:t>
      8. Техникалық шарттар күнтізбелік отыз күн ішінде жарамды.</w:t>
      </w:r>
    </w:p>
    <w:bookmarkEnd w:id="31"/>
    <w:bookmarkStart w:name="z37" w:id="32"/>
    <w:p>
      <w:pPr>
        <w:spacing w:after="0"/>
        <w:ind w:left="0"/>
        <w:jc w:val="both"/>
      </w:pPr>
      <w:r>
        <w:rPr>
          <w:rFonts w:ascii="Times New Roman"/>
          <w:b w:val="false"/>
          <w:i w:val="false"/>
          <w:color w:val="000000"/>
          <w:sz w:val="28"/>
        </w:rPr>
        <w:t>
      9. Техникалық шарттардың жарамдылық мерзімін ұзарту үшін байланыс операторы мерзімі аяқталуға дейін он күнтізбелік күн бұрын МТҚ еркін нысанда техникалық шарттар жарамдылық мерзімін ұзарту қажеттілігі туралы хабарлама жолдайды.</w:t>
      </w:r>
    </w:p>
    <w:bookmarkEnd w:id="32"/>
    <w:bookmarkStart w:name="z38" w:id="33"/>
    <w:p>
      <w:pPr>
        <w:spacing w:after="0"/>
        <w:ind w:left="0"/>
        <w:jc w:val="both"/>
      </w:pPr>
      <w:r>
        <w:rPr>
          <w:rFonts w:ascii="Times New Roman"/>
          <w:b w:val="false"/>
          <w:i w:val="false"/>
          <w:color w:val="000000"/>
          <w:sz w:val="28"/>
        </w:rPr>
        <w:t>
      10. Техникалық шарттар жарамдылық мерзімін ұзарту туралы хабарлама болмаған жағдайда, техникалық шарттардың күші жойылады.</w:t>
      </w:r>
    </w:p>
    <w:bookmarkEnd w:id="33"/>
    <w:bookmarkStart w:name="z39" w:id="34"/>
    <w:p>
      <w:pPr>
        <w:spacing w:after="0"/>
        <w:ind w:left="0"/>
        <w:jc w:val="both"/>
      </w:pPr>
      <w:r>
        <w:rPr>
          <w:rFonts w:ascii="Times New Roman"/>
          <w:b w:val="false"/>
          <w:i w:val="false"/>
          <w:color w:val="000000"/>
          <w:sz w:val="28"/>
        </w:rPr>
        <w:t>
      11. Қазақстан Республикасы аумағында байланыс операторларының интернет-трафигін өткізу (алмасу) интернет-трафикпен алмасу нүктелері арқылы жүзеге асырылады.</w:t>
      </w:r>
    </w:p>
    <w:bookmarkEnd w:id="34"/>
    <w:bookmarkStart w:name="z40" w:id="35"/>
    <w:p>
      <w:pPr>
        <w:spacing w:after="0"/>
        <w:ind w:left="0"/>
        <w:jc w:val="both"/>
      </w:pPr>
      <w:r>
        <w:rPr>
          <w:rFonts w:ascii="Times New Roman"/>
          <w:b w:val="false"/>
          <w:i w:val="false"/>
          <w:color w:val="000000"/>
          <w:sz w:val="28"/>
        </w:rPr>
        <w:t>
      12. Байланыс операторлары интернет-трафикпен алмасу нүктелеріне өз желілерін МТҚ берген техникалық шарттарға сәйкес қосуды қамтамасыз етеді.</w:t>
      </w:r>
    </w:p>
    <w:bookmarkEnd w:id="35"/>
    <w:bookmarkStart w:name="z41" w:id="36"/>
    <w:p>
      <w:pPr>
        <w:spacing w:after="0"/>
        <w:ind w:left="0"/>
        <w:jc w:val="both"/>
      </w:pPr>
      <w:r>
        <w:rPr>
          <w:rFonts w:ascii="Times New Roman"/>
          <w:b w:val="false"/>
          <w:i w:val="false"/>
          <w:color w:val="000000"/>
          <w:sz w:val="28"/>
        </w:rPr>
        <w:t>
      13. Байланыс операторлары барлық қатысушылардың интернет-трафигін интернет-трафикпен алмасу нүктелері арқылы ақысыз негізде өткізуді (алмасуды) қамтамасыз етеді.</w:t>
      </w:r>
    </w:p>
    <w:bookmarkEnd w:id="36"/>
    <w:bookmarkStart w:name="z42" w:id="37"/>
    <w:p>
      <w:pPr>
        <w:spacing w:after="0"/>
        <w:ind w:left="0"/>
        <w:jc w:val="both"/>
      </w:pPr>
      <w:r>
        <w:rPr>
          <w:rFonts w:ascii="Times New Roman"/>
          <w:b w:val="false"/>
          <w:i w:val="false"/>
          <w:color w:val="000000"/>
          <w:sz w:val="28"/>
        </w:rPr>
        <w:t>
      14. Байланыс операторлары бүкіл меншікті желілерінің, сондай-ақ Қазақстан Республикасы аумағында орналасқан өздерінің клиенттері желілерінің префикстерін интернет-трафикпен алмасу нүктелеріне береді.</w:t>
      </w:r>
    </w:p>
    <w:bookmarkEnd w:id="37"/>
    <w:bookmarkStart w:name="z43" w:id="38"/>
    <w:p>
      <w:pPr>
        <w:spacing w:after="0"/>
        <w:ind w:left="0"/>
        <w:jc w:val="both"/>
      </w:pPr>
      <w:r>
        <w:rPr>
          <w:rFonts w:ascii="Times New Roman"/>
          <w:b w:val="false"/>
          <w:i w:val="false"/>
          <w:color w:val="000000"/>
          <w:sz w:val="28"/>
        </w:rPr>
        <w:t>
      15. Байланыс операторлары интернет-трафикпен алмасу нүктелеріне барлық қатысушылардан трафикті интернет-трафикпен алмасу нүктелері арқылы қабылдауды қамтамасыз етеді.</w:t>
      </w:r>
    </w:p>
    <w:bookmarkEnd w:id="38"/>
    <w:bookmarkStart w:name="z44" w:id="39"/>
    <w:p>
      <w:pPr>
        <w:spacing w:after="0"/>
        <w:ind w:left="0"/>
        <w:jc w:val="both"/>
      </w:pPr>
      <w:r>
        <w:rPr>
          <w:rFonts w:ascii="Times New Roman"/>
          <w:b w:val="false"/>
          <w:i w:val="false"/>
          <w:color w:val="000000"/>
          <w:sz w:val="28"/>
        </w:rPr>
        <w:t>
      16. Жаһандық бөлінген маршруттық ақпараттың дерекқорындағы өзінің автономды жүйесінің желілерін маршруттау саясаты туралы ақпаратты байланыс операторлары өзекті жай-күйінде қолдап отырады.</w:t>
      </w:r>
    </w:p>
    <w:bookmarkEnd w:id="39"/>
    <w:bookmarkStart w:name="z45" w:id="40"/>
    <w:p>
      <w:pPr>
        <w:spacing w:after="0"/>
        <w:ind w:left="0"/>
        <w:jc w:val="both"/>
      </w:pPr>
      <w:r>
        <w:rPr>
          <w:rFonts w:ascii="Times New Roman"/>
          <w:b w:val="false"/>
          <w:i w:val="false"/>
          <w:color w:val="000000"/>
          <w:sz w:val="28"/>
        </w:rPr>
        <w:t xml:space="preserve">
      17. Интернет-трафикті берген кезде байланыс операторлары интернет-трафикпен алмасу нүктелерімен қосылуларды орнату үшін BGP хаттамасын пайдаланады. </w:t>
      </w:r>
    </w:p>
    <w:bookmarkEnd w:id="40"/>
    <w:bookmarkStart w:name="z46" w:id="41"/>
    <w:p>
      <w:pPr>
        <w:spacing w:after="0"/>
        <w:ind w:left="0"/>
        <w:jc w:val="both"/>
      </w:pPr>
      <w:r>
        <w:rPr>
          <w:rFonts w:ascii="Times New Roman"/>
          <w:b w:val="false"/>
          <w:i w:val="false"/>
          <w:color w:val="000000"/>
          <w:sz w:val="28"/>
        </w:rPr>
        <w:t xml:space="preserve">
      18. Өзара іс-қимылды BGP хаттамасы арқылы жасау үшін байланыс операторлары интернет-трафикпен алмасу нүктелерімен қосылудың әрбір желілік интерфейсінде автономды жүйенің бір ғана нөмірін пайдаланады.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операторларын </w:t>
            </w:r>
            <w:r>
              <w:br/>
            </w:r>
            <w:r>
              <w:rPr>
                <w:rFonts w:ascii="Times New Roman"/>
                <w:b w:val="false"/>
                <w:i w:val="false"/>
                <w:color w:val="000000"/>
                <w:sz w:val="20"/>
              </w:rPr>
              <w:t xml:space="preserve">интернет-трафикпен алмасу </w:t>
            </w:r>
            <w:r>
              <w:br/>
            </w:r>
            <w:r>
              <w:rPr>
                <w:rFonts w:ascii="Times New Roman"/>
                <w:b w:val="false"/>
                <w:i w:val="false"/>
                <w:color w:val="000000"/>
                <w:sz w:val="20"/>
              </w:rPr>
              <w:t xml:space="preserve">және интернет-трафикті өткізу </w:t>
            </w:r>
            <w:r>
              <w:br/>
            </w:r>
            <w:r>
              <w:rPr>
                <w:rFonts w:ascii="Times New Roman"/>
                <w:b w:val="false"/>
                <w:i w:val="false"/>
                <w:color w:val="000000"/>
                <w:sz w:val="20"/>
              </w:rPr>
              <w:t>нүктелеріне қосу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2"/>
    <w:p>
      <w:pPr>
        <w:spacing w:after="0"/>
        <w:ind w:left="0"/>
        <w:jc w:val="left"/>
      </w:pPr>
      <w:r>
        <w:rPr>
          <w:rFonts w:ascii="Times New Roman"/>
          <w:b/>
          <w:i w:val="false"/>
          <w:color w:val="000000"/>
        </w:rPr>
        <w:t xml:space="preserve"> Интернет-трафикпен алмасу және интернет-трафикті өткізу нүктелеріне қосудың техникалық шарттарын беруге  ӨТІНІШ</w:t>
      </w:r>
    </w:p>
    <w:bookmarkEnd w:id="4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байланыс операторы</w:t>
      </w:r>
    </w:p>
    <w:p>
      <w:pPr>
        <w:spacing w:after="0"/>
        <w:ind w:left="0"/>
        <w:jc w:val="both"/>
      </w:pPr>
      <w:r>
        <w:rPr>
          <w:rFonts w:ascii="Times New Roman"/>
          <w:b w:val="false"/>
          <w:i w:val="false"/>
          <w:color w:val="000000"/>
          <w:sz w:val="28"/>
        </w:rPr>
        <w:t xml:space="preserve">
      лицензия (бар болған жағдайда) № ____________ берілген күні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БСН / ЖСН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қызметтерінің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қызметтерін көрсету аумағы атынан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интернет-трафикпен алмасу және интернет-трафикті өткізу нүктелеріне қосудың </w:t>
      </w:r>
    </w:p>
    <w:p>
      <w:pPr>
        <w:spacing w:after="0"/>
        <w:ind w:left="0"/>
        <w:jc w:val="both"/>
      </w:pPr>
      <w:r>
        <w:rPr>
          <w:rFonts w:ascii="Times New Roman"/>
          <w:b w:val="false"/>
          <w:i w:val="false"/>
          <w:color w:val="000000"/>
          <w:sz w:val="28"/>
        </w:rPr>
        <w:t xml:space="preserve">
      техникалық шарттарын беруді сұрайды.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операторларын </w:t>
            </w:r>
            <w:r>
              <w:br/>
            </w:r>
            <w:r>
              <w:rPr>
                <w:rFonts w:ascii="Times New Roman"/>
                <w:b w:val="false"/>
                <w:i w:val="false"/>
                <w:color w:val="000000"/>
                <w:sz w:val="20"/>
              </w:rPr>
              <w:t xml:space="preserve">интернет-трафикпен алмасу </w:t>
            </w:r>
            <w:r>
              <w:br/>
            </w:r>
            <w:r>
              <w:rPr>
                <w:rFonts w:ascii="Times New Roman"/>
                <w:b w:val="false"/>
                <w:i w:val="false"/>
                <w:color w:val="000000"/>
                <w:sz w:val="20"/>
              </w:rPr>
              <w:t xml:space="preserve">және интернет-трафикті өткізу </w:t>
            </w:r>
            <w:r>
              <w:br/>
            </w:r>
            <w:r>
              <w:rPr>
                <w:rFonts w:ascii="Times New Roman"/>
                <w:b w:val="false"/>
                <w:i w:val="false"/>
                <w:color w:val="000000"/>
                <w:sz w:val="20"/>
              </w:rPr>
              <w:t>нүктелеріне қосу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3"/>
    <w:p>
      <w:pPr>
        <w:spacing w:after="0"/>
        <w:ind w:left="0"/>
        <w:jc w:val="left"/>
      </w:pPr>
      <w:r>
        <w:rPr>
          <w:rFonts w:ascii="Times New Roman"/>
          <w:b/>
          <w:i w:val="false"/>
          <w:color w:val="000000"/>
        </w:rPr>
        <w:t xml:space="preserve"> Байланыс желілерін интернет-трафикпен алмасу және интернет-трафикті өткізу нүктелеріне қосудың  № ___ ТЕХНИКАЛЫҚ ШАРТТАРЫ</w:t>
      </w:r>
    </w:p>
    <w:bookmarkEnd w:id="43"/>
    <w:p>
      <w:pPr>
        <w:spacing w:after="0"/>
        <w:ind w:left="0"/>
        <w:jc w:val="both"/>
      </w:pPr>
      <w:r>
        <w:rPr>
          <w:rFonts w:ascii="Times New Roman"/>
          <w:b w:val="false"/>
          <w:i w:val="false"/>
          <w:color w:val="000000"/>
          <w:sz w:val="28"/>
        </w:rPr>
        <w:t xml:space="preserve">
      Объектінің атауы мен мекенжайы: __________________ қ., _____________________ 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_________________________________________________________________ғимараты. </w:t>
      </w:r>
    </w:p>
    <w:p>
      <w:pPr>
        <w:spacing w:after="0"/>
        <w:ind w:left="0"/>
        <w:jc w:val="both"/>
      </w:pPr>
      <w:r>
        <w:rPr>
          <w:rFonts w:ascii="Times New Roman"/>
          <w:b w:val="false"/>
          <w:i w:val="false"/>
          <w:color w:val="000000"/>
          <w:sz w:val="28"/>
        </w:rPr>
        <w:t xml:space="preserve">
      Байланыс операторының/ұйымның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Байланыс операторы/ұйым арнасының атауы және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операторын/ұйымды интернет-трафикпен алмасу нүктелерінің белсенді </w:t>
      </w:r>
    </w:p>
    <w:p>
      <w:pPr>
        <w:spacing w:after="0"/>
        <w:ind w:left="0"/>
        <w:jc w:val="both"/>
      </w:pPr>
      <w:r>
        <w:rPr>
          <w:rFonts w:ascii="Times New Roman"/>
          <w:b w:val="false"/>
          <w:i w:val="false"/>
          <w:color w:val="000000"/>
          <w:sz w:val="28"/>
        </w:rPr>
        <w:t xml:space="preserve">
      жабдығына қосу нүктелері: № ___________ оптикалық жалғастырғыштағы № _______ </w:t>
      </w:r>
    </w:p>
    <w:p>
      <w:pPr>
        <w:spacing w:after="0"/>
        <w:ind w:left="0"/>
        <w:jc w:val="both"/>
      </w:pPr>
      <w:r>
        <w:rPr>
          <w:rFonts w:ascii="Times New Roman"/>
          <w:b w:val="false"/>
          <w:i w:val="false"/>
          <w:color w:val="000000"/>
          <w:sz w:val="28"/>
        </w:rPr>
        <w:t xml:space="preserve">
      оптикалық сөре, № ____________оптикалық порттары. </w:t>
      </w:r>
    </w:p>
    <w:p>
      <w:pPr>
        <w:spacing w:after="0"/>
        <w:ind w:left="0"/>
        <w:jc w:val="both"/>
      </w:pPr>
      <w:r>
        <w:rPr>
          <w:rFonts w:ascii="Times New Roman"/>
          <w:b w:val="false"/>
          <w:i w:val="false"/>
          <w:color w:val="000000"/>
          <w:sz w:val="28"/>
        </w:rPr>
        <w:t>
      Қосу интерфейсі__________ Gbps</w:t>
      </w:r>
    </w:p>
    <w:p>
      <w:pPr>
        <w:spacing w:after="0"/>
        <w:ind w:left="0"/>
        <w:jc w:val="both"/>
      </w:pPr>
      <w:r>
        <w:rPr>
          <w:rFonts w:ascii="Times New Roman"/>
          <w:b w:val="false"/>
          <w:i w:val="false"/>
          <w:color w:val="000000"/>
          <w:sz w:val="28"/>
        </w:rPr>
        <w:t xml:space="preserve">
      Пирингілік сессияларды орнатуға арналған IP-мекенжайлары: ____________________ </w:t>
      </w:r>
    </w:p>
    <w:p>
      <w:pPr>
        <w:spacing w:after="0"/>
        <w:ind w:left="0"/>
        <w:jc w:val="both"/>
      </w:pPr>
      <w:r>
        <w:rPr>
          <w:rFonts w:ascii="Times New Roman"/>
          <w:b w:val="false"/>
          <w:i w:val="false"/>
          <w:color w:val="000000"/>
          <w:sz w:val="28"/>
        </w:rPr>
        <w:t>
      AS Route Servers IP-мекенжайлары мен нөмірлері:_______________________________</w:t>
      </w:r>
    </w:p>
    <w:bookmarkStart w:name="z51" w:id="44"/>
    <w:p>
      <w:pPr>
        <w:spacing w:after="0"/>
        <w:ind w:left="0"/>
        <w:jc w:val="both"/>
      </w:pPr>
      <w:r>
        <w:rPr>
          <w:rFonts w:ascii="Times New Roman"/>
          <w:b w:val="false"/>
          <w:i w:val="false"/>
          <w:color w:val="000000"/>
          <w:sz w:val="28"/>
        </w:rPr>
        <w:t>
      1. Оптикалық патч-кордтар жүргізуге қойылатын талаптар:</w:t>
      </w:r>
    </w:p>
    <w:bookmarkEnd w:id="44"/>
    <w:bookmarkStart w:name="z52" w:id="45"/>
    <w:p>
      <w:pPr>
        <w:spacing w:after="0"/>
        <w:ind w:left="0"/>
        <w:jc w:val="both"/>
      </w:pPr>
      <w:r>
        <w:rPr>
          <w:rFonts w:ascii="Times New Roman"/>
          <w:b w:val="false"/>
          <w:i w:val="false"/>
          <w:color w:val="000000"/>
          <w:sz w:val="28"/>
        </w:rPr>
        <w:t>
      1) оптикалық патч-кордтар жүргізу бойынша жұмыстарды орындау алдында жұмыстарды "Мемлекеттік техникалық қызмет" акционерлік қоғамының (бұдан әрі-МТҚ) өкілімен келісу (тел.: _____________________);</w:t>
      </w:r>
    </w:p>
    <w:bookmarkEnd w:id="45"/>
    <w:bookmarkStart w:name="z53" w:id="46"/>
    <w:p>
      <w:pPr>
        <w:spacing w:after="0"/>
        <w:ind w:left="0"/>
        <w:jc w:val="both"/>
      </w:pPr>
      <w:r>
        <w:rPr>
          <w:rFonts w:ascii="Times New Roman"/>
          <w:b w:val="false"/>
          <w:i w:val="false"/>
          <w:color w:val="000000"/>
          <w:sz w:val="28"/>
        </w:rPr>
        <w:t>
      2) оптикалық сөрелер арасында оптикалық патч-кордтарды қолданыстағы металл құрылыстары бойынша кеңірдектенген түтікшелерде жүргізу;</w:t>
      </w:r>
    </w:p>
    <w:bookmarkEnd w:id="46"/>
    <w:bookmarkStart w:name="z54" w:id="47"/>
    <w:p>
      <w:pPr>
        <w:spacing w:after="0"/>
        <w:ind w:left="0"/>
        <w:jc w:val="both"/>
      </w:pPr>
      <w:r>
        <w:rPr>
          <w:rFonts w:ascii="Times New Roman"/>
          <w:b w:val="false"/>
          <w:i w:val="false"/>
          <w:color w:val="000000"/>
          <w:sz w:val="28"/>
        </w:rPr>
        <w:t>
      3) оптикалық патч-кордтардың тиесілігін анықтауға мүмкіндік беретін таңбалануы болу керек.</w:t>
      </w:r>
    </w:p>
    <w:bookmarkEnd w:id="47"/>
    <w:bookmarkStart w:name="z55" w:id="48"/>
    <w:p>
      <w:pPr>
        <w:spacing w:after="0"/>
        <w:ind w:left="0"/>
        <w:jc w:val="both"/>
      </w:pPr>
      <w:r>
        <w:rPr>
          <w:rFonts w:ascii="Times New Roman"/>
          <w:b w:val="false"/>
          <w:i w:val="false"/>
          <w:color w:val="000000"/>
          <w:sz w:val="28"/>
        </w:rPr>
        <w:t>
      2. Қосуға қойылатын талаптар:</w:t>
      </w:r>
    </w:p>
    <w:bookmarkEnd w:id="48"/>
    <w:bookmarkStart w:name="z56" w:id="49"/>
    <w:p>
      <w:pPr>
        <w:spacing w:after="0"/>
        <w:ind w:left="0"/>
        <w:jc w:val="both"/>
      </w:pPr>
      <w:r>
        <w:rPr>
          <w:rFonts w:ascii="Times New Roman"/>
          <w:b w:val="false"/>
          <w:i w:val="false"/>
          <w:color w:val="000000"/>
          <w:sz w:val="28"/>
        </w:rPr>
        <w:t>
      1) арналарды пайдалану кезінде IETF STD1 (http://www.rfc-editor.org/rfcxx00.html) құжатында айқындалған стандарттарды сақтау;</w:t>
      </w:r>
    </w:p>
    <w:bookmarkEnd w:id="49"/>
    <w:bookmarkStart w:name="z57" w:id="50"/>
    <w:p>
      <w:pPr>
        <w:spacing w:after="0"/>
        <w:ind w:left="0"/>
        <w:jc w:val="both"/>
      </w:pPr>
      <w:r>
        <w:rPr>
          <w:rFonts w:ascii="Times New Roman"/>
          <w:b w:val="false"/>
          <w:i w:val="false"/>
          <w:color w:val="000000"/>
          <w:sz w:val="28"/>
        </w:rPr>
        <w:t>
      2) арналарды оптикалық – талшықты кабель арқылы қосқан кезде 10BASE-T, 100BASE-TX, 1000BASE-T типтегі өзінің интерфейстерінің интернет-трафик алмасу нүктелеріне қосу баптауларындағы дуплекстің жылдамдылығы мен режимін айқындау;</w:t>
      </w:r>
    </w:p>
    <w:bookmarkEnd w:id="50"/>
    <w:bookmarkStart w:name="z58" w:id="51"/>
    <w:p>
      <w:pPr>
        <w:spacing w:after="0"/>
        <w:ind w:left="0"/>
        <w:jc w:val="both"/>
      </w:pPr>
      <w:r>
        <w:rPr>
          <w:rFonts w:ascii="Times New Roman"/>
          <w:b w:val="false"/>
          <w:i w:val="false"/>
          <w:color w:val="000000"/>
          <w:sz w:val="28"/>
        </w:rPr>
        <w:t>
      3) EtherChannel технологиясы бойынша қосылған жағдайда, LACP хаттамасын қоспағанда, интернет-трафикпен алмасу нүктелеріне қосу интерфейстерінде RPF, ARP proxy, Broadcastforwarding, Spanningtree, IP redirects, арна деңгейіндегі хаттамаларды (LLDP және т.б.), сондай-ақ сыртқы Ethernet-фреймдер (CDP, Layer 2 keepalive және т.б.) жіберуді бастамалаушы өндірушілер жабдығының хаттамаларын ажырату. Сонымен қатар QoS саясаттарын пайдалануға жол берілмейді;</w:t>
      </w:r>
    </w:p>
    <w:bookmarkEnd w:id="51"/>
    <w:bookmarkStart w:name="z59" w:id="52"/>
    <w:p>
      <w:pPr>
        <w:spacing w:after="0"/>
        <w:ind w:left="0"/>
        <w:jc w:val="both"/>
      </w:pPr>
      <w:r>
        <w:rPr>
          <w:rFonts w:ascii="Times New Roman"/>
          <w:b w:val="false"/>
          <w:i w:val="false"/>
          <w:color w:val="000000"/>
          <w:sz w:val="28"/>
        </w:rPr>
        <w:t>
      4) байланыс операторы интернет-трафикпен алмасу нүктелеріне қосылу үшін пайдаланылатын барлық логикалық интерфейстерінің MAC-мекенжайларын МТҚ өкіліне хабарлайды. Интернет-трафикпен алмасу нүктелеріне қосылу үшін байланыс операторы пайдаланатын әрбір физикалық интерфейске МТҚ алдын ала келісілген байланыс операторының жабдығын ауыстыру кезеңдерін қоспағанда, бір ғана MAC-мекенжайын пайдалануға рұқсат етіледі;</w:t>
      </w:r>
    </w:p>
    <w:bookmarkEnd w:id="52"/>
    <w:bookmarkStart w:name="z60" w:id="53"/>
    <w:p>
      <w:pPr>
        <w:spacing w:after="0"/>
        <w:ind w:left="0"/>
        <w:jc w:val="both"/>
      </w:pPr>
      <w:r>
        <w:rPr>
          <w:rFonts w:ascii="Times New Roman"/>
          <w:b w:val="false"/>
          <w:i w:val="false"/>
          <w:color w:val="000000"/>
          <w:sz w:val="28"/>
        </w:rPr>
        <w:t>
      5) интернет-трафикпен алмасу нүктелеріне қосылудың барлық интерфейстерінде МТҚ бөлген IP-мекенжайлары мен желілік маскаларды ғана пайдалану; интернет-трафикпен алмасу нүктелеріне қосылудың әр интерфейсі арқылы ARP және ICMPv6 NeighborDiscovery қоспағанда, осы интерфейс арқылы зерттелген MAC-мекенжайларына ғана Ethernet-фреймдердің мына түрлерін жіберуге рұқсат етіледі(http://www.iana.org/assignments/ethernet-numbers): 0x0800 - IPv4, 0x0806 - ARP, 0x86dd - IPv6. Мультикаст Ethernet-фреймдерін, ICMPv6 Neighbor Discovery қоспағанда, тек қана мультикастты VLAN-да жіберуге жол беріледі;</w:t>
      </w:r>
    </w:p>
    <w:bookmarkEnd w:id="53"/>
    <w:bookmarkStart w:name="z61" w:id="54"/>
    <w:p>
      <w:pPr>
        <w:spacing w:after="0"/>
        <w:ind w:left="0"/>
        <w:jc w:val="both"/>
      </w:pPr>
      <w:r>
        <w:rPr>
          <w:rFonts w:ascii="Times New Roman"/>
          <w:b w:val="false"/>
          <w:i w:val="false"/>
          <w:color w:val="000000"/>
          <w:sz w:val="28"/>
        </w:rPr>
        <w:t>
      6) ортақ VLAN-да пирингілік сессияларды орнатуға BGP4 хаттамасын пайдалану. BGP4 хаттамасы арқылы өзара іс-қимыл жасау үшін интернет-трафикпен алмасу нүктелеріне қосылудың әрбір интерфейсінде бір ғана AS нөмірін пайдалану;</w:t>
      </w:r>
    </w:p>
    <w:bookmarkEnd w:id="54"/>
    <w:bookmarkStart w:name="z62" w:id="55"/>
    <w:p>
      <w:pPr>
        <w:spacing w:after="0"/>
        <w:ind w:left="0"/>
        <w:jc w:val="both"/>
      </w:pPr>
      <w:r>
        <w:rPr>
          <w:rFonts w:ascii="Times New Roman"/>
          <w:b w:val="false"/>
          <w:i w:val="false"/>
          <w:color w:val="000000"/>
          <w:sz w:val="28"/>
        </w:rPr>
        <w:t>
      7) интернет-трафикпен алмасу нүктелеріне қосылудың логикалық интерфейстерінде IPv4/IPv6 MTU 1500 байт мәнін орнату;</w:t>
      </w:r>
    </w:p>
    <w:bookmarkEnd w:id="55"/>
    <w:bookmarkStart w:name="z63" w:id="56"/>
    <w:p>
      <w:pPr>
        <w:spacing w:after="0"/>
        <w:ind w:left="0"/>
        <w:jc w:val="both"/>
      </w:pPr>
      <w:r>
        <w:rPr>
          <w:rFonts w:ascii="Times New Roman"/>
          <w:b w:val="false"/>
          <w:i w:val="false"/>
          <w:color w:val="000000"/>
          <w:sz w:val="28"/>
        </w:rPr>
        <w:t>
      8) интернет-трафикпен алмасу нүктелерінің әрбір роут-серверімен BGP-сессиялар орнату;</w:t>
      </w:r>
    </w:p>
    <w:bookmarkEnd w:id="56"/>
    <w:bookmarkStart w:name="z64" w:id="57"/>
    <w:p>
      <w:pPr>
        <w:spacing w:after="0"/>
        <w:ind w:left="0"/>
        <w:jc w:val="both"/>
      </w:pPr>
      <w:r>
        <w:rPr>
          <w:rFonts w:ascii="Times New Roman"/>
          <w:b w:val="false"/>
          <w:i w:val="false"/>
          <w:color w:val="000000"/>
          <w:sz w:val="28"/>
        </w:rPr>
        <w:t>
      9) іске қосылған арналардың жүктемесі 80% жеткен кезде байланыс операторы МТҚ-ға қосымша порт қосуға қосымша өтініш береді;</w:t>
      </w:r>
    </w:p>
    <w:bookmarkEnd w:id="57"/>
    <w:bookmarkStart w:name="z65" w:id="58"/>
    <w:p>
      <w:pPr>
        <w:spacing w:after="0"/>
        <w:ind w:left="0"/>
        <w:jc w:val="both"/>
      </w:pPr>
      <w:r>
        <w:rPr>
          <w:rFonts w:ascii="Times New Roman"/>
          <w:b w:val="false"/>
          <w:i w:val="false"/>
          <w:color w:val="000000"/>
          <w:sz w:val="28"/>
        </w:rPr>
        <w:t>
      10) байланыс операторы интернет-трафикпен алмасу нүктелеріне меншікті желілерін префикстің 24 бит (/24) ұзындығымен анонстайды. Префикстің ұзындығы ерекше желілерді төменгі байланыс операторларынан (downstream) ғана анонстауға жол беріледі;</w:t>
      </w:r>
    </w:p>
    <w:bookmarkEnd w:id="58"/>
    <w:bookmarkStart w:name="z66" w:id="59"/>
    <w:p>
      <w:pPr>
        <w:spacing w:after="0"/>
        <w:ind w:left="0"/>
        <w:jc w:val="both"/>
      </w:pPr>
      <w:r>
        <w:rPr>
          <w:rFonts w:ascii="Times New Roman"/>
          <w:b w:val="false"/>
          <w:i w:val="false"/>
          <w:color w:val="000000"/>
          <w:sz w:val="28"/>
        </w:rPr>
        <w:t>
      11) интернет-трафикпен алмасу нүктелеріне қосу интерфейстерінде байланыс операторларының қандай да бір префикстерді фильтрлеу механизмдерін, интернет-трафикпен алмасу нүктелерінен алынатын желінің кез келген торабына арналған интернет-трафикке ықпал ету механизмдерін (өткізу қабілетін шектеу, интернет-трафикті басымды ету) пайдалануға жол берілмейді.</w:t>
      </w:r>
    </w:p>
    <w:bookmarkEnd w:id="59"/>
    <w:bookmarkStart w:name="z67" w:id="60"/>
    <w:p>
      <w:pPr>
        <w:spacing w:after="0"/>
        <w:ind w:left="0"/>
        <w:jc w:val="both"/>
      </w:pPr>
      <w:r>
        <w:rPr>
          <w:rFonts w:ascii="Times New Roman"/>
          <w:b w:val="false"/>
          <w:i w:val="false"/>
          <w:color w:val="000000"/>
          <w:sz w:val="28"/>
        </w:rPr>
        <w:t>
      12) техникалық шарттар күнтізбелік 30 (отыз) күн ішінде жарамды;</w:t>
      </w:r>
    </w:p>
    <w:bookmarkEnd w:id="60"/>
    <w:bookmarkStart w:name="z68" w:id="61"/>
    <w:p>
      <w:pPr>
        <w:spacing w:after="0"/>
        <w:ind w:left="0"/>
        <w:jc w:val="both"/>
      </w:pPr>
      <w:r>
        <w:rPr>
          <w:rFonts w:ascii="Times New Roman"/>
          <w:b w:val="false"/>
          <w:i w:val="false"/>
          <w:color w:val="000000"/>
          <w:sz w:val="28"/>
        </w:rPr>
        <w:t>
      13) осы техникалық шарттардың жарамдылығы аяқталғаннан кейін, жұмыстар орындалмаған кезде, техникалық шарттарды МТҚ растау және қайтадан келісу қажет;</w:t>
      </w:r>
    </w:p>
    <w:bookmarkEnd w:id="61"/>
    <w:bookmarkStart w:name="z69" w:id="62"/>
    <w:p>
      <w:pPr>
        <w:spacing w:after="0"/>
        <w:ind w:left="0"/>
        <w:jc w:val="both"/>
      </w:pPr>
      <w:r>
        <w:rPr>
          <w:rFonts w:ascii="Times New Roman"/>
          <w:b w:val="false"/>
          <w:i w:val="false"/>
          <w:color w:val="000000"/>
          <w:sz w:val="28"/>
        </w:rPr>
        <w:t>
      14) техникалық шарттар олардың жарамдылық мерзімі аяқталғанға дейін10 (он) күнтізбелік күн бұрын ұзартылмаған жағдайда, олардың жарамдылық мерзімі аяқталған соң техникалық шарттардың күші автоматты түрде жойылады.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