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dfe0" w14:textId="3f7d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29 қазандағы № 272 бұйрығы. Қазақстан Республикасының Әділет министрлігінде 2020 жылғы 30 қазанда № 21570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w:t>
      </w:r>
      <w:r>
        <w:rPr>
          <w:rFonts w:ascii="Times New Roman"/>
          <w:b w:val="false"/>
          <w:i w:val="false"/>
          <w:color w:val="000000"/>
          <w:sz w:val="28"/>
        </w:rPr>
        <w:t>18-02/169</w:t>
      </w:r>
      <w:r>
        <w:rPr>
          <w:rFonts w:ascii="Times New Roman"/>
          <w:b w:val="false"/>
          <w:i w:val="false"/>
          <w:color w:val="000000"/>
          <w:sz w:val="28"/>
        </w:rPr>
        <w:t xml:space="preserve"> (Нормативтік құқықтық актілерді мемлекеттік тіркеу тізілімінде № 11633 болып тіркелген, 2015 жылғы 3 тамызда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2020 жылғы 29 қазаны </w:t>
            </w:r>
            <w:r>
              <w:br/>
            </w:r>
            <w:r>
              <w:rPr>
                <w:rFonts w:ascii="Times New Roman"/>
                <w:b w:val="false"/>
                <w:i w:val="false"/>
                <w:color w:val="000000"/>
                <w:sz w:val="20"/>
              </w:rPr>
              <w:t xml:space="preserve">№ 272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18-02/169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2003 жылғы 8 шілдедегі Орман кодексінің (бұдан әрі – Орман кодексі) 13-бабының </w:t>
      </w:r>
      <w:r>
        <w:rPr>
          <w:rFonts w:ascii="Times New Roman"/>
          <w:b w:val="false"/>
          <w:i w:val="false"/>
          <w:color w:val="000000"/>
          <w:sz w:val="28"/>
        </w:rPr>
        <w:t>18-35) тармақшасына</w:t>
      </w:r>
      <w:r>
        <w:rPr>
          <w:rFonts w:ascii="Times New Roman"/>
          <w:b w:val="false"/>
          <w:i w:val="false"/>
          <w:color w:val="000000"/>
          <w:sz w:val="28"/>
        </w:rPr>
        <w:t xml:space="preserve"> сәйкес әзірленді және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6" w:id="13"/>
    <w:p>
      <w:pPr>
        <w:spacing w:after="0"/>
        <w:ind w:left="0"/>
        <w:jc w:val="both"/>
      </w:pPr>
      <w:r>
        <w:rPr>
          <w:rFonts w:ascii="Times New Roman"/>
          <w:b w:val="false"/>
          <w:i w:val="false"/>
          <w:color w:val="000000"/>
          <w:sz w:val="28"/>
        </w:rPr>
        <w:t>
      1) әкімші – Орман шаруашылығы саласындағы уәкілетті органның ведомствосы;</w:t>
      </w:r>
    </w:p>
    <w:bookmarkEnd w:id="13"/>
    <w:bookmarkStart w:name="z17" w:id="14"/>
    <w:p>
      <w:pPr>
        <w:spacing w:after="0"/>
        <w:ind w:left="0"/>
        <w:jc w:val="both"/>
      </w:pPr>
      <w:r>
        <w:rPr>
          <w:rFonts w:ascii="Times New Roman"/>
          <w:b w:val="false"/>
          <w:i w:val="false"/>
          <w:color w:val="000000"/>
          <w:sz w:val="28"/>
        </w:rPr>
        <w:t>
      2) жекеше орман питомниктерін құру және дамыту – орман питомниктерін құру немесе қайта жаңарту жөніндегі жұмыстарды жүргізудің бүкіл циклы, ол 5-10 жылға созылып, жобалау-іздестіру және құрылыс-монтаж жұмыстарын, көгалдандыру, ормандарды молықтыру және орман өсіру үшін ағаш пен бұта тұқымдыларын өсіруді қамтиды;</w:t>
      </w:r>
    </w:p>
    <w:bookmarkEnd w:id="14"/>
    <w:bookmarkStart w:name="z18" w:id="15"/>
    <w:p>
      <w:pPr>
        <w:spacing w:after="0"/>
        <w:ind w:left="0"/>
        <w:jc w:val="both"/>
      </w:pPr>
      <w:r>
        <w:rPr>
          <w:rFonts w:ascii="Times New Roman"/>
          <w:b w:val="false"/>
          <w:i w:val="false"/>
          <w:color w:val="000000"/>
          <w:sz w:val="28"/>
        </w:rPr>
        <w:t>
      3) қатысушы – ағаш пен бұта тұқымдыларының отырғызу материалы мен арнайы мақсаттағы плантациялық екпелер өсіру үшін мемлекеттік орман қоры учаскелерін пайдалануға жасалған ұзақ мерзімді орман пайдалану шарты бар орман пайдаланушы және (немесе) жекеше орман иеленуші болып табылатын жеке және мемлекеттік емес заңды тұлға;</w:t>
      </w:r>
    </w:p>
    <w:bookmarkEnd w:id="15"/>
    <w:bookmarkStart w:name="z19" w:id="16"/>
    <w:p>
      <w:pPr>
        <w:spacing w:after="0"/>
        <w:ind w:left="0"/>
        <w:jc w:val="both"/>
      </w:pPr>
      <w:r>
        <w:rPr>
          <w:rFonts w:ascii="Times New Roman"/>
          <w:b w:val="false"/>
          <w:i w:val="false"/>
          <w:color w:val="000000"/>
          <w:sz w:val="28"/>
        </w:rPr>
        <w:t xml:space="preserve">
      4) негізгі жоба – бюджеттік жоспарлау мақсатында осы салада маманданған жобалау-іздестіру ұйымы әзірлеген тез өсетін ағаш және бұта тұқымдыларды плантацияларға отырғызу және оларды өсіру немесе жекеше орман питомниктерін құру және дамыту жобасы (жобалау-іздестіру жұмыстарын қоса алғанда); </w:t>
      </w:r>
    </w:p>
    <w:bookmarkEnd w:id="16"/>
    <w:bookmarkStart w:name="z20" w:id="17"/>
    <w:p>
      <w:pPr>
        <w:spacing w:after="0"/>
        <w:ind w:left="0"/>
        <w:jc w:val="both"/>
      </w:pPr>
      <w:r>
        <w:rPr>
          <w:rFonts w:ascii="Times New Roman"/>
          <w:b w:val="false"/>
          <w:i w:val="false"/>
          <w:color w:val="000000"/>
          <w:sz w:val="28"/>
        </w:rPr>
        <w:t>
      5) тез өсетін ағаш пен бұта тұқымдыларының плантацияларын отырғызу мен өсіру – жобалау-іздестіру жұмыстарынан бастап сүрек дайындауға дейін ағаш пен бұта өсімдіктерінің сүрегін өндірудің бүкіл циклы, ұзақтығы 10-15 жыл.</w:t>
      </w:r>
    </w:p>
    <w:bookmarkEnd w:id="17"/>
    <w:bookmarkStart w:name="z21" w:id="18"/>
    <w:p>
      <w:pPr>
        <w:spacing w:after="0"/>
        <w:ind w:left="0"/>
        <w:jc w:val="both"/>
      </w:pPr>
      <w:r>
        <w:rPr>
          <w:rFonts w:ascii="Times New Roman"/>
          <w:b w:val="false"/>
          <w:i w:val="false"/>
          <w:color w:val="000000"/>
          <w:sz w:val="28"/>
        </w:rPr>
        <w:t>
      3.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мемлекеттік көрсетілетін қызмет (бұдан әрі – мемлекеттік қызмет) Қазақстан Республикасы Экология, геология және табиғи ресурстар министрлігінің Орман шаруашылығы және жануарлар дүниесі комитетімен (бұдан әрі – қызметті беруші) жеке және заңды тұлғаларға (бұдан әрі – көрсетілетін қызметті алушы) көрсетіледі.</w:t>
      </w:r>
    </w:p>
    <w:bookmarkEnd w:id="18"/>
    <w:bookmarkStart w:name="z22" w:id="19"/>
    <w:p>
      <w:pPr>
        <w:spacing w:after="0"/>
        <w:ind w:left="0"/>
        <w:jc w:val="left"/>
      </w:pPr>
      <w:r>
        <w:rPr>
          <w:rFonts w:ascii="Times New Roman"/>
          <w:b/>
          <w:i w:val="false"/>
          <w:color w:val="000000"/>
        </w:rPr>
        <w:t xml:space="preserve"> 2-тарау.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тәртібі</w:t>
      </w:r>
    </w:p>
    <w:bookmarkEnd w:id="19"/>
    <w:bookmarkStart w:name="z23" w:id="20"/>
    <w:p>
      <w:pPr>
        <w:spacing w:after="0"/>
        <w:ind w:left="0"/>
        <w:jc w:val="both"/>
      </w:pPr>
      <w:r>
        <w:rPr>
          <w:rFonts w:ascii="Times New Roman"/>
          <w:b w:val="false"/>
          <w:i w:val="false"/>
          <w:color w:val="000000"/>
          <w:sz w:val="28"/>
        </w:rPr>
        <w:t>
      4. Тез өсетін ағаш және бұта тұқымдыларды плантацияларға отырғызу және оларды өсіру, жекеше орман питомниктерін құру және дамыту жөніндегі шығыстарды өтеуге бюджетте көзделген қаражат негізінде әкімші негізгі жобада қаралған жұмыстардың құнынан 50 % дейін қатысушының шығыстарын өтеуді жүзеге асырады.</w:t>
      </w:r>
    </w:p>
    <w:bookmarkEnd w:id="20"/>
    <w:p>
      <w:pPr>
        <w:spacing w:after="0"/>
        <w:ind w:left="0"/>
        <w:jc w:val="both"/>
      </w:pPr>
      <w:r>
        <w:rPr>
          <w:rFonts w:ascii="Times New Roman"/>
          <w:b w:val="false"/>
          <w:i w:val="false"/>
          <w:color w:val="000000"/>
          <w:sz w:val="28"/>
        </w:rPr>
        <w:t>
      Бұл ретте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үшін бюджетте көзделген қаражат қатысушылар арасында барабар бөлінеді.</w:t>
      </w:r>
    </w:p>
    <w:bookmarkStart w:name="z24" w:id="21"/>
    <w:p>
      <w:pPr>
        <w:spacing w:after="0"/>
        <w:ind w:left="0"/>
        <w:jc w:val="both"/>
      </w:pPr>
      <w:r>
        <w:rPr>
          <w:rFonts w:ascii="Times New Roman"/>
          <w:b w:val="false"/>
          <w:i w:val="false"/>
          <w:color w:val="000000"/>
          <w:sz w:val="28"/>
        </w:rPr>
        <w:t>
      5. Мемлекеттік қызметті алу үшін көрсетілетін қызметті алушы ағымдағы жылғы 20 қарашадан кешіктірмей www.egov.kz "электрондық үкіметтің" веб-порталы (бұдан әрі – портал) арқылы немесе "Азаматтарға арналған үкімет" мемлекеттік корпорациясы" коммерциялық емес акционерлік қоғамы (бұдан әрі – Мемлекеттік корпорация) арқылы төмендегі құжаттарды береді:</w:t>
      </w:r>
    </w:p>
    <w:bookmarkEnd w:id="21"/>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өтеуге арналған электрондық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жұмыстарды қабылдау актісінің электрондық көшірмесі;</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өтеуге арналған өтініш;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жұмыстарды қабылдау актісі.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стандартында баяндалған.";</w:t>
      </w:r>
    </w:p>
    <w:bookmarkStart w:name="z25" w:id="22"/>
    <w:p>
      <w:pPr>
        <w:spacing w:after="0"/>
        <w:ind w:left="0"/>
        <w:jc w:val="both"/>
      </w:pPr>
      <w:r>
        <w:rPr>
          <w:rFonts w:ascii="Times New Roman"/>
          <w:b w:val="false"/>
          <w:i w:val="false"/>
          <w:color w:val="000000"/>
          <w:sz w:val="28"/>
        </w:rPr>
        <w:t>
      6.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мәліметтерді Мемлекеттік корпорация қызметкері немесе көрсетілетін қызметті беруші "электрондық үкімет" шлюзі арқылы тиісті мемлекеттік жүйелерден алады.</w:t>
      </w:r>
    </w:p>
    <w:bookmarkEnd w:id="22"/>
    <w:bookmarkStart w:name="z26" w:id="23"/>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тапсырған кезде, көрсетілетін қызметті алушыға "жеке кабинетке" мемлекеттік қызметті көрсетуге арналған сұранымның қабылданғаны туралы мәртебе жіберіледі.</w:t>
      </w:r>
    </w:p>
    <w:bookmarkEnd w:id="23"/>
    <w:bookmarkStart w:name="z27" w:id="24"/>
    <w:p>
      <w:pPr>
        <w:spacing w:after="0"/>
        <w:ind w:left="0"/>
        <w:jc w:val="both"/>
      </w:pPr>
      <w:r>
        <w:rPr>
          <w:rFonts w:ascii="Times New Roman"/>
          <w:b w:val="false"/>
          <w:i w:val="false"/>
          <w:color w:val="000000"/>
          <w:sz w:val="28"/>
        </w:rPr>
        <w:t>
      8. Көрсетілетін қызметті алушы барлық қажетті құжаттарды Мемлекеттік корпорация арқылы тапсырған кезде, көрсетілетін қызметті алушыға тиісті құжаттардың қабылдағаны туралы қолхат беріледі.</w:t>
      </w:r>
    </w:p>
    <w:bookmarkEnd w:id="24"/>
    <w:p>
      <w:pPr>
        <w:spacing w:after="0"/>
        <w:ind w:left="0"/>
        <w:jc w:val="both"/>
      </w:pPr>
      <w:r>
        <w:rPr>
          <w:rFonts w:ascii="Times New Roman"/>
          <w:b w:val="false"/>
          <w:i w:val="false"/>
          <w:color w:val="000000"/>
          <w:sz w:val="28"/>
        </w:rPr>
        <w:t>
      Мемлекеттік корпорацияның жұмыскері құжаттарды қабылдаған кезде, егер Қазақстан Республикасының заңдарында өзгеше көзделмесе, мемлекеттік қызметті көрсету кезінде ақпараттық жүйелерде қамтылатын заңмен қорғалатын құпияны құрайтын мәліметтерді пайдалануға көрсетілетін қызметті алушының жазбаша келісімін алады.</w:t>
      </w:r>
    </w:p>
    <w:bookmarkStart w:name="z28" w:id="25"/>
    <w:p>
      <w:pPr>
        <w:spacing w:after="0"/>
        <w:ind w:left="0"/>
        <w:jc w:val="both"/>
      </w:pPr>
      <w:r>
        <w:rPr>
          <w:rFonts w:ascii="Times New Roman"/>
          <w:b w:val="false"/>
          <w:i w:val="false"/>
          <w:color w:val="000000"/>
          <w:sz w:val="28"/>
        </w:rPr>
        <w:t xml:space="preserve">
      9. Көрсетілетін қызметті алушы осы Қағидалардың </w:t>
      </w:r>
      <w:r>
        <w:rPr>
          <w:rFonts w:ascii="Times New Roman"/>
          <w:b w:val="false"/>
          <w:i w:val="false"/>
          <w:color w:val="000000"/>
          <w:sz w:val="28"/>
        </w:rPr>
        <w:t>5-тармағымен</w:t>
      </w:r>
      <w:r>
        <w:rPr>
          <w:rFonts w:ascii="Times New Roman"/>
          <w:b w:val="false"/>
          <w:i w:val="false"/>
          <w:color w:val="000000"/>
          <w:sz w:val="28"/>
        </w:rPr>
        <w:t xml:space="preserve"> көзделген құжаттардың толық емес топтамасын және (немесе) қолданыс мерзімі өтіп кеткен құжаттарды ұсынған кезде Мемлекеттік корпорацияның жұмыскері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5"/>
    <w:bookmarkStart w:name="z29" w:id="26"/>
    <w:p>
      <w:pPr>
        <w:spacing w:after="0"/>
        <w:ind w:left="0"/>
        <w:jc w:val="both"/>
      </w:pPr>
      <w:r>
        <w:rPr>
          <w:rFonts w:ascii="Times New Roman"/>
          <w:b w:val="false"/>
          <w:i w:val="false"/>
          <w:color w:val="000000"/>
          <w:sz w:val="28"/>
        </w:rPr>
        <w:t>
      10. Көрсетілетін қызметті берушінің кеңсесі құжаттар келіп түскен күні оларды қабылдауды, тіркеуді және көрсетілетін қызметті берушіге беруді жүзеге асырады.</w:t>
      </w:r>
    </w:p>
    <w:bookmarkEnd w:id="26"/>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немесе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Start w:name="z30" w:id="27"/>
    <w:p>
      <w:pPr>
        <w:spacing w:after="0"/>
        <w:ind w:left="0"/>
        <w:jc w:val="both"/>
      </w:pPr>
      <w:r>
        <w:rPr>
          <w:rFonts w:ascii="Times New Roman"/>
          <w:b w:val="false"/>
          <w:i w:val="false"/>
          <w:color w:val="000000"/>
          <w:sz w:val="28"/>
        </w:rPr>
        <w:t xml:space="preserve">
      11. Көрсетілетін қызметті берушінің жауапты құрылымдық бөлімшесі құжаттарды алған сәттен бастап ұсынылған құжаттарды тексереді. </w:t>
      </w:r>
    </w:p>
    <w:bookmarkEnd w:id="27"/>
    <w:p>
      <w:pPr>
        <w:spacing w:after="0"/>
        <w:ind w:left="0"/>
        <w:jc w:val="both"/>
      </w:pPr>
      <w:r>
        <w:rPr>
          <w:rFonts w:ascii="Times New Roman"/>
          <w:b w:val="false"/>
          <w:i w:val="false"/>
          <w:color w:val="000000"/>
          <w:sz w:val="28"/>
        </w:rPr>
        <w:t>
      Құжаттар пакеті толық болған кезде көрсетілетін қызметті беруші құжаттар түскен күннен бастап 1 (бір) жұмыс күні ішінде жекеше орман өсіруді мемлекеттік қолдау шеңберінде республикалық бағдарламаны іске асыру бойынша іріктеуге жіберу туралы хабарламаны немесе мемлекеттік қызметті беруден дәлелді бас тартуды көрсетілетін қызметті берушінің уәкілетті адамның ЭЦҚ қолы қойылған электрондық құжат нысанында көрсетілетін қызметті алушының "жеке кабинетіне" немесе Мемлекеттік корпорация арқылы қағаз нысанында жібереді.</w:t>
      </w:r>
    </w:p>
    <w:bookmarkStart w:name="z31" w:id="28"/>
    <w:p>
      <w:pPr>
        <w:spacing w:after="0"/>
        <w:ind w:left="0"/>
        <w:jc w:val="both"/>
      </w:pPr>
      <w:r>
        <w:rPr>
          <w:rFonts w:ascii="Times New Roman"/>
          <w:b w:val="false"/>
          <w:i w:val="false"/>
          <w:color w:val="000000"/>
          <w:sz w:val="28"/>
        </w:rPr>
        <w:t>
      12. Қызмет көрсетуші Мемлекеттік корпорация арқылы көрсетілген мемлекеттік қызмет нәтижесін осы Қағидаларда белгіленген мемлекеттік қызмет көрсету мерзімі аяқталғанға дейін бір тәуліктен кешіктірмей Мемлекеттік корпорацияға жеткізуді қамтамасыз етеді.</w:t>
      </w:r>
    </w:p>
    <w:bookmarkEnd w:id="28"/>
    <w:bookmarkStart w:name="z32" w:id="29"/>
    <w:p>
      <w:pPr>
        <w:spacing w:after="0"/>
        <w:ind w:left="0"/>
        <w:jc w:val="both"/>
      </w:pPr>
      <w:r>
        <w:rPr>
          <w:rFonts w:ascii="Times New Roman"/>
          <w:b w:val="false"/>
          <w:i w:val="false"/>
          <w:color w:val="000000"/>
          <w:sz w:val="28"/>
        </w:rPr>
        <w:t>
      13. Мемлекеттік қызмет көрсету нәтижелерін Мемлекеттік корпорация арқылы беру мемлекеттік қызметті алушы жеке басын куәландыратын құжатты (немесе сенімхат негізінде оның өкілі) көрсету арқылы жүзеге асырылады.</w:t>
      </w:r>
    </w:p>
    <w:bookmarkEnd w:id="2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тұлғасының ЭЦҚ қойылған электрондық құжат нысанында жолданады және сақталады.</w:t>
      </w:r>
    </w:p>
    <w:p>
      <w:pPr>
        <w:spacing w:after="0"/>
        <w:ind w:left="0"/>
        <w:jc w:val="both"/>
      </w:pPr>
      <w:r>
        <w:rPr>
          <w:rFonts w:ascii="Times New Roman"/>
          <w:b w:val="false"/>
          <w:i w:val="false"/>
          <w:color w:val="000000"/>
          <w:sz w:val="28"/>
        </w:rPr>
        <w:t>
      Өтініш берушінің (өкілдің) өтінішінің болмауына байланысты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Start w:name="z33" w:id="30"/>
    <w:p>
      <w:pPr>
        <w:spacing w:after="0"/>
        <w:ind w:left="0"/>
        <w:jc w:val="both"/>
      </w:pPr>
      <w:r>
        <w:rPr>
          <w:rFonts w:ascii="Times New Roman"/>
          <w:b w:val="false"/>
          <w:i w:val="false"/>
          <w:color w:val="000000"/>
          <w:sz w:val="28"/>
        </w:rPr>
        <w:t xml:space="preserve">
      14.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2013 жылғы 15 сәуірдегі "Мемлекеттік көрсетілетін қызметтер туралы" (бұдан әрі – Мемлекеттік көрсетілетін қызметтер туралы заң) сәйкес қызмет көрсетуші ақпараттандыру саласындағы уәкілетті орган белгілеген тәртіппен мемлекеттік көрсетілетін қызметті көрсету сатысы туралы деректерді мемлекеттік көрсетілетін қызметтерді көрсету мониторингінің ақпараттық жүйесіне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4" w:id="31"/>
    <w:p>
      <w:pPr>
        <w:spacing w:after="0"/>
        <w:ind w:left="0"/>
        <w:jc w:val="both"/>
      </w:pPr>
      <w:r>
        <w:rPr>
          <w:rFonts w:ascii="Times New Roman"/>
          <w:b w:val="false"/>
          <w:i w:val="false"/>
          <w:color w:val="000000"/>
          <w:sz w:val="28"/>
        </w:rPr>
        <w:t>
      15. Қатысушы орындаған жұмыстарды қабылдау үшін әкімші ағымдағы жылғы 1 қарашадан кешіктірмей әкімшінің аумақтық бөлімшелерінің және жергілікті орындаушы органдардың қызметкерлер қатарынан үш адамнан кем емес орындалған жұмыстарды қабылдау бойынша комиссия құрады (бұдан әрі – қабылдау бойынша комиссия).</w:t>
      </w:r>
    </w:p>
    <w:bookmarkEnd w:id="31"/>
    <w:p>
      <w:pPr>
        <w:spacing w:after="0"/>
        <w:ind w:left="0"/>
        <w:jc w:val="both"/>
      </w:pPr>
      <w:r>
        <w:rPr>
          <w:rFonts w:ascii="Times New Roman"/>
          <w:b w:val="false"/>
          <w:i w:val="false"/>
          <w:color w:val="000000"/>
          <w:sz w:val="28"/>
        </w:rPr>
        <w:t>
      Орындаған жұмыстарды қабылдау ағымдағы жылғы 1 қазаннан 10 қарашаға дейін қабылдау бойынша комиссия қатысушының жазбаша өтінішінің негізінде жүзеге асырады, өтініш ағымдағы жылғы 10 қыркүйектен кешіктірмей әкімшіге беріледі.</w:t>
      </w:r>
    </w:p>
    <w:bookmarkStart w:name="z35" w:id="32"/>
    <w:p>
      <w:pPr>
        <w:spacing w:after="0"/>
        <w:ind w:left="0"/>
        <w:jc w:val="both"/>
      </w:pPr>
      <w:r>
        <w:rPr>
          <w:rFonts w:ascii="Times New Roman"/>
          <w:b w:val="false"/>
          <w:i w:val="false"/>
          <w:color w:val="000000"/>
          <w:sz w:val="28"/>
        </w:rPr>
        <w:t>
      16. Әкімші орындалған жұмыстар актілерінің негізінде қатысушыларға шығыстарды өтеу үшін ағымдағы жылдың желтоқсан айында аумақтық қазынашылық бөлімшесіне төлем жасау шоттарының тізілімін және екі данада төлем жасау шоттарын береді.</w:t>
      </w:r>
    </w:p>
    <w:bookmarkEnd w:id="32"/>
    <w:bookmarkStart w:name="z36" w:id="33"/>
    <w:p>
      <w:pPr>
        <w:spacing w:after="0"/>
        <w:ind w:left="0"/>
        <w:jc w:val="left"/>
      </w:pPr>
      <w:r>
        <w:rPr>
          <w:rFonts w:ascii="Times New Roman"/>
          <w:b/>
          <w:i w:val="false"/>
          <w:color w:val="000000"/>
        </w:rPr>
        <w:t xml:space="preserve"> 3 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33"/>
    <w:bookmarkStart w:name="z37" w:id="34"/>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 </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Тез өсетін ағаш және бұта </w:t>
            </w:r>
            <w:r>
              <w:br/>
            </w:r>
            <w:r>
              <w:rPr>
                <w:rFonts w:ascii="Times New Roman"/>
                <w:b w:val="false"/>
                <w:i w:val="false"/>
                <w:color w:val="000000"/>
                <w:sz w:val="20"/>
              </w:rPr>
              <w:t xml:space="preserve">тұқымдыларды плантацияларға </w:t>
            </w:r>
            <w:r>
              <w:br/>
            </w:r>
            <w:r>
              <w:rPr>
                <w:rFonts w:ascii="Times New Roman"/>
                <w:b w:val="false"/>
                <w:i w:val="false"/>
                <w:color w:val="000000"/>
                <w:sz w:val="20"/>
              </w:rPr>
              <w:t xml:space="preserve">отырғызуға және оларды </w:t>
            </w:r>
            <w:r>
              <w:br/>
            </w:r>
            <w:r>
              <w:rPr>
                <w:rFonts w:ascii="Times New Roman"/>
                <w:b w:val="false"/>
                <w:i w:val="false"/>
                <w:color w:val="000000"/>
                <w:sz w:val="20"/>
              </w:rPr>
              <w:t xml:space="preserve">өсіруге, жекеше орман </w:t>
            </w:r>
            <w:r>
              <w:br/>
            </w:r>
            <w:r>
              <w:rPr>
                <w:rFonts w:ascii="Times New Roman"/>
                <w:b w:val="false"/>
                <w:i w:val="false"/>
                <w:color w:val="000000"/>
                <w:sz w:val="20"/>
              </w:rPr>
              <w:t xml:space="preserve">питомниктерін құруға және </w:t>
            </w:r>
            <w:r>
              <w:br/>
            </w:r>
            <w:r>
              <w:rPr>
                <w:rFonts w:ascii="Times New Roman"/>
                <w:b w:val="false"/>
                <w:i w:val="false"/>
                <w:color w:val="000000"/>
                <w:sz w:val="20"/>
              </w:rPr>
              <w:t xml:space="preserve">дамытуға жұмсалатын </w:t>
            </w:r>
            <w:r>
              <w:br/>
            </w:r>
            <w:r>
              <w:rPr>
                <w:rFonts w:ascii="Times New Roman"/>
                <w:b w:val="false"/>
                <w:i w:val="false"/>
                <w:color w:val="000000"/>
                <w:sz w:val="20"/>
              </w:rPr>
              <w:t>шығыстарды өтеу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Тез өсетін ағаш және бұта тұқымдылар плантацияларын отырғызуға және оларды өсіруге, жекеше орман питомниктерін құруға және дамытуға жұмсалатын шығындарды өтеуге өтініш</w:t>
      </w:r>
    </w:p>
    <w:bookmarkEnd w:id="35"/>
    <w:p>
      <w:pPr>
        <w:spacing w:after="0"/>
        <w:ind w:left="0"/>
        <w:jc w:val="both"/>
      </w:pPr>
      <w:r>
        <w:rPr>
          <w:rFonts w:ascii="Times New Roman"/>
          <w:b w:val="false"/>
          <w:i w:val="false"/>
          <w:color w:val="000000"/>
          <w:sz w:val="28"/>
        </w:rPr>
        <w:t xml:space="preserve">
      Осымен қатысушы _______________________________________________ </w:t>
      </w:r>
    </w:p>
    <w:p>
      <w:pPr>
        <w:spacing w:after="0"/>
        <w:ind w:left="0"/>
        <w:jc w:val="both"/>
      </w:pPr>
      <w:r>
        <w:rPr>
          <w:rFonts w:ascii="Times New Roman"/>
          <w:b w:val="false"/>
          <w:i w:val="false"/>
          <w:color w:val="000000"/>
          <w:sz w:val="28"/>
        </w:rPr>
        <w:t xml:space="preserve">
                              (қатысушының атауы, ЖСН/БСН) </w:t>
      </w:r>
    </w:p>
    <w:p>
      <w:pPr>
        <w:spacing w:after="0"/>
        <w:ind w:left="0"/>
        <w:jc w:val="both"/>
      </w:pPr>
      <w:r>
        <w:rPr>
          <w:rFonts w:ascii="Times New Roman"/>
          <w:b w:val="false"/>
          <w:i w:val="false"/>
          <w:color w:val="000000"/>
          <w:sz w:val="28"/>
        </w:rPr>
        <w:t xml:space="preserve">
      әкімшіге ____________________________________________________________ </w:t>
      </w:r>
    </w:p>
    <w:p>
      <w:pPr>
        <w:spacing w:after="0"/>
        <w:ind w:left="0"/>
        <w:jc w:val="both"/>
      </w:pPr>
      <w:r>
        <w:rPr>
          <w:rFonts w:ascii="Times New Roman"/>
          <w:b w:val="false"/>
          <w:i w:val="false"/>
          <w:color w:val="000000"/>
          <w:sz w:val="28"/>
        </w:rPr>
        <w:t xml:space="preserve">
                                    (әкімшінің атауы) </w:t>
      </w:r>
    </w:p>
    <w:p>
      <w:pPr>
        <w:spacing w:after="0"/>
        <w:ind w:left="0"/>
        <w:jc w:val="both"/>
      </w:pPr>
      <w:r>
        <w:rPr>
          <w:rFonts w:ascii="Times New Roman"/>
          <w:b w:val="false"/>
          <w:i w:val="false"/>
          <w:color w:val="000000"/>
          <w:sz w:val="28"/>
        </w:rPr>
        <w:t xml:space="preserve">
      20___жылғы ___________________ _______________ дейінгі </w:t>
      </w:r>
    </w:p>
    <w:p>
      <w:pPr>
        <w:spacing w:after="0"/>
        <w:ind w:left="0"/>
        <w:jc w:val="both"/>
      </w:pPr>
      <w:r>
        <w:rPr>
          <w:rFonts w:ascii="Times New Roman"/>
          <w:b w:val="false"/>
          <w:i w:val="false"/>
          <w:color w:val="000000"/>
          <w:sz w:val="28"/>
        </w:rPr>
        <w:t xml:space="preserve">
      кезең үшін қосылған күн салығын қоса алғанда, бойынша </w:t>
      </w:r>
    </w:p>
    <w:p>
      <w:pPr>
        <w:spacing w:after="0"/>
        <w:ind w:left="0"/>
        <w:jc w:val="both"/>
      </w:pPr>
      <w:r>
        <w:rPr>
          <w:rFonts w:ascii="Times New Roman"/>
          <w:b w:val="false"/>
          <w:i w:val="false"/>
          <w:color w:val="000000"/>
          <w:sz w:val="28"/>
        </w:rPr>
        <w:t>
      ______________________ теңге мөлшеріндегі жалпы жұмсалған шығындар</w:t>
      </w:r>
    </w:p>
    <w:p>
      <w:pPr>
        <w:spacing w:after="0"/>
        <w:ind w:left="0"/>
        <w:jc w:val="both"/>
      </w:pPr>
      <w:r>
        <w:rPr>
          <w:rFonts w:ascii="Times New Roman"/>
          <w:b w:val="false"/>
          <w:i w:val="false"/>
          <w:color w:val="000000"/>
          <w:sz w:val="28"/>
        </w:rPr>
        <w:t xml:space="preserve">
       сомасына тез өсетін ағаш және (немесе) бұта тұқымдылар плантацияларын </w:t>
      </w:r>
    </w:p>
    <w:p>
      <w:pPr>
        <w:spacing w:after="0"/>
        <w:ind w:left="0"/>
        <w:jc w:val="both"/>
      </w:pPr>
      <w:r>
        <w:rPr>
          <w:rFonts w:ascii="Times New Roman"/>
          <w:b w:val="false"/>
          <w:i w:val="false"/>
          <w:color w:val="000000"/>
          <w:sz w:val="28"/>
        </w:rPr>
        <w:t xml:space="preserve">
      отырғызу және (немесе) оларды өсіру, жекеше орман питомниктерін </w:t>
      </w:r>
    </w:p>
    <w:p>
      <w:pPr>
        <w:spacing w:after="0"/>
        <w:ind w:left="0"/>
        <w:jc w:val="both"/>
      </w:pPr>
      <w:r>
        <w:rPr>
          <w:rFonts w:ascii="Times New Roman"/>
          <w:b w:val="false"/>
          <w:i w:val="false"/>
          <w:color w:val="000000"/>
          <w:sz w:val="28"/>
        </w:rPr>
        <w:t xml:space="preserve">
      құру және (немесе) дамыту бойынша (керегінің асты сызылсын) </w:t>
      </w:r>
    </w:p>
    <w:p>
      <w:pPr>
        <w:spacing w:after="0"/>
        <w:ind w:left="0"/>
        <w:jc w:val="both"/>
      </w:pPr>
      <w:r>
        <w:rPr>
          <w:rFonts w:ascii="Times New Roman"/>
          <w:b w:val="false"/>
          <w:i w:val="false"/>
          <w:color w:val="000000"/>
          <w:sz w:val="28"/>
        </w:rPr>
        <w:t xml:space="preserve">
      орындалған жұмыстарды қабылдау актілерін ұсынады. </w:t>
      </w:r>
    </w:p>
    <w:p>
      <w:pPr>
        <w:spacing w:after="0"/>
        <w:ind w:left="0"/>
        <w:jc w:val="both"/>
      </w:pPr>
      <w:r>
        <w:rPr>
          <w:rFonts w:ascii="Times New Roman"/>
          <w:b w:val="false"/>
          <w:i w:val="false"/>
          <w:color w:val="000000"/>
          <w:sz w:val="28"/>
        </w:rPr>
        <w:t xml:space="preserve">
      Қатысушының шоты _________________________ шот № _____________. </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(заңды тұлға үшін бірінші басшының) не өкілеттілігін растайтын </w:t>
      </w:r>
    </w:p>
    <w:p>
      <w:pPr>
        <w:spacing w:after="0"/>
        <w:ind w:left="0"/>
        <w:jc w:val="both"/>
      </w:pPr>
      <w:r>
        <w:rPr>
          <w:rFonts w:ascii="Times New Roman"/>
          <w:b w:val="false"/>
          <w:i w:val="false"/>
          <w:color w:val="000000"/>
          <w:sz w:val="28"/>
        </w:rPr>
        <w:t>
      құжат бойынша оның өкілінің тегі, аты, әкесінің аты (бар болған жағдайда)</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xml:space="preserve">
      20 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Тез өсетін ағаш және бұта </w:t>
            </w:r>
            <w:r>
              <w:br/>
            </w:r>
            <w:r>
              <w:rPr>
                <w:rFonts w:ascii="Times New Roman"/>
                <w:b w:val="false"/>
                <w:i w:val="false"/>
                <w:color w:val="000000"/>
                <w:sz w:val="20"/>
              </w:rPr>
              <w:t xml:space="preserve">тұқымдыларды плантацияларға </w:t>
            </w:r>
            <w:r>
              <w:br/>
            </w:r>
            <w:r>
              <w:rPr>
                <w:rFonts w:ascii="Times New Roman"/>
                <w:b w:val="false"/>
                <w:i w:val="false"/>
                <w:color w:val="000000"/>
                <w:sz w:val="20"/>
              </w:rPr>
              <w:t xml:space="preserve">отырғызуға және оларды </w:t>
            </w:r>
            <w:r>
              <w:br/>
            </w:r>
            <w:r>
              <w:rPr>
                <w:rFonts w:ascii="Times New Roman"/>
                <w:b w:val="false"/>
                <w:i w:val="false"/>
                <w:color w:val="000000"/>
                <w:sz w:val="20"/>
              </w:rPr>
              <w:t xml:space="preserve">өсіруге, жекеше орман </w:t>
            </w:r>
            <w:r>
              <w:br/>
            </w:r>
            <w:r>
              <w:rPr>
                <w:rFonts w:ascii="Times New Roman"/>
                <w:b w:val="false"/>
                <w:i w:val="false"/>
                <w:color w:val="000000"/>
                <w:sz w:val="20"/>
              </w:rPr>
              <w:t xml:space="preserve">питомниктерін құруға және </w:t>
            </w:r>
            <w:r>
              <w:br/>
            </w:r>
            <w:r>
              <w:rPr>
                <w:rFonts w:ascii="Times New Roman"/>
                <w:b w:val="false"/>
                <w:i w:val="false"/>
                <w:color w:val="000000"/>
                <w:sz w:val="20"/>
              </w:rPr>
              <w:t xml:space="preserve">дамытуға жұмсалатын </w:t>
            </w:r>
            <w:r>
              <w:br/>
            </w:r>
            <w:r>
              <w:rPr>
                <w:rFonts w:ascii="Times New Roman"/>
                <w:b w:val="false"/>
                <w:i w:val="false"/>
                <w:color w:val="000000"/>
                <w:sz w:val="20"/>
              </w:rPr>
              <w:t>шығыстарды өтеу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Орындалған жұмыстарды қабылдау актісі</w:t>
      </w:r>
    </w:p>
    <w:bookmarkEnd w:id="36"/>
    <w:p>
      <w:pPr>
        <w:spacing w:after="0"/>
        <w:ind w:left="0"/>
        <w:jc w:val="both"/>
      </w:pPr>
      <w:r>
        <w:rPr>
          <w:rFonts w:ascii="Times New Roman"/>
          <w:b w:val="false"/>
          <w:i w:val="false"/>
          <w:color w:val="000000"/>
          <w:sz w:val="28"/>
        </w:rPr>
        <w:t xml:space="preserve">
      20__ жылғы үшін _____________________________________________________ </w:t>
      </w:r>
    </w:p>
    <w:p>
      <w:pPr>
        <w:spacing w:after="0"/>
        <w:ind w:left="0"/>
        <w:jc w:val="both"/>
      </w:pPr>
      <w:r>
        <w:rPr>
          <w:rFonts w:ascii="Times New Roman"/>
          <w:b w:val="false"/>
          <w:i w:val="false"/>
          <w:color w:val="000000"/>
          <w:sz w:val="28"/>
        </w:rPr>
        <w:t xml:space="preserve">
                              (қатысушының атауы) </w:t>
      </w:r>
    </w:p>
    <w:p>
      <w:pPr>
        <w:spacing w:after="0"/>
        <w:ind w:left="0"/>
        <w:jc w:val="both"/>
      </w:pPr>
      <w:r>
        <w:rPr>
          <w:rFonts w:ascii="Times New Roman"/>
          <w:b w:val="false"/>
          <w:i w:val="false"/>
          <w:color w:val="000000"/>
          <w:sz w:val="28"/>
        </w:rPr>
        <w:t xml:space="preserve">
      ____________________________________________________________бойынша </w:t>
      </w:r>
    </w:p>
    <w:p>
      <w:pPr>
        <w:spacing w:after="0"/>
        <w:ind w:left="0"/>
        <w:jc w:val="both"/>
      </w:pPr>
      <w:r>
        <w:rPr>
          <w:rFonts w:ascii="Times New Roman"/>
          <w:b w:val="false"/>
          <w:i w:val="false"/>
          <w:color w:val="000000"/>
          <w:sz w:val="28"/>
        </w:rPr>
        <w:t xml:space="preserve">
      (тез өсетін ағаш және бұта тұқымдылар плантацияларын отырғызу және оларды </w:t>
      </w:r>
    </w:p>
    <w:p>
      <w:pPr>
        <w:spacing w:after="0"/>
        <w:ind w:left="0"/>
        <w:jc w:val="both"/>
      </w:pPr>
      <w:r>
        <w:rPr>
          <w:rFonts w:ascii="Times New Roman"/>
          <w:b w:val="false"/>
          <w:i w:val="false"/>
          <w:color w:val="000000"/>
          <w:sz w:val="28"/>
        </w:rPr>
        <w:t>
      өсіру, жекеше орман питомниктерін құру және дамыту (керегінің асты сызылсын)</w:t>
      </w:r>
    </w:p>
    <w:p>
      <w:pPr>
        <w:spacing w:after="0"/>
        <w:ind w:left="0"/>
        <w:jc w:val="both"/>
      </w:pPr>
      <w:r>
        <w:rPr>
          <w:rFonts w:ascii="Times New Roman"/>
          <w:b w:val="false"/>
          <w:i w:val="false"/>
          <w:color w:val="000000"/>
          <w:sz w:val="28"/>
        </w:rPr>
        <w:t>
                              орындалған жұмыстарды қабылдау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5591"/>
        <w:gridCol w:w="1185"/>
        <w:gridCol w:w="729"/>
        <w:gridCol w:w="729"/>
        <w:gridCol w:w="1185"/>
        <w:gridCol w:w="1186"/>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(немесе) материалдар сатып алуға жұмсалған шығыстар атауы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Шығыстар сомасы _____________________________________ теңгені құрады. </w:t>
      </w:r>
    </w:p>
    <w:p>
      <w:pPr>
        <w:spacing w:after="0"/>
        <w:ind w:left="0"/>
        <w:jc w:val="both"/>
      </w:pPr>
      <w:r>
        <w:rPr>
          <w:rFonts w:ascii="Times New Roman"/>
          <w:b w:val="false"/>
          <w:i w:val="false"/>
          <w:color w:val="000000"/>
          <w:sz w:val="28"/>
        </w:rPr>
        <w:t xml:space="preserve">
                              (сандармен,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(қатысушы атауы, тегі, аты, әкесінің аты (бар болған жағдайда), қолы)</w:t>
      </w:r>
    </w:p>
    <w:p>
      <w:pPr>
        <w:spacing w:after="0"/>
        <w:ind w:left="0"/>
        <w:jc w:val="both"/>
      </w:pPr>
      <w:r>
        <w:rPr>
          <w:rFonts w:ascii="Times New Roman"/>
          <w:b w:val="false"/>
          <w:i w:val="false"/>
          <w:color w:val="000000"/>
          <w:sz w:val="28"/>
        </w:rPr>
        <w:t>
      20 __ жылғы "___" ______________</w:t>
      </w:r>
    </w:p>
    <w:p>
      <w:pPr>
        <w:spacing w:after="0"/>
        <w:ind w:left="0"/>
        <w:jc w:val="both"/>
      </w:pPr>
      <w:r>
        <w:rPr>
          <w:rFonts w:ascii="Times New Roman"/>
          <w:b w:val="false"/>
          <w:i w:val="false"/>
          <w:color w:val="000000"/>
          <w:sz w:val="28"/>
        </w:rPr>
        <w:t>
      Орындалған жұмыстарды қабылдау бойынша комиссияның кұрамы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(оның бар болған жағдайда), қолы)</w:t>
      </w:r>
    </w:p>
    <w:p>
      <w:pPr>
        <w:spacing w:after="0"/>
        <w:ind w:left="0"/>
        <w:jc w:val="both"/>
      </w:pPr>
      <w:r>
        <w:rPr>
          <w:rFonts w:ascii="Times New Roman"/>
          <w:b w:val="false"/>
          <w:i w:val="false"/>
          <w:color w:val="000000"/>
          <w:sz w:val="28"/>
        </w:rPr>
        <w:t>
      кестеде көрсетілген жұмыстардың жүргізілгенін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Тез өсетін ағаш және бұта </w:t>
            </w:r>
            <w:r>
              <w:br/>
            </w:r>
            <w:r>
              <w:rPr>
                <w:rFonts w:ascii="Times New Roman"/>
                <w:b w:val="false"/>
                <w:i w:val="false"/>
                <w:color w:val="000000"/>
                <w:sz w:val="20"/>
              </w:rPr>
              <w:t xml:space="preserve">тұқымдыларды плантацияларға </w:t>
            </w:r>
            <w:r>
              <w:br/>
            </w:r>
            <w:r>
              <w:rPr>
                <w:rFonts w:ascii="Times New Roman"/>
                <w:b w:val="false"/>
                <w:i w:val="false"/>
                <w:color w:val="000000"/>
                <w:sz w:val="20"/>
              </w:rPr>
              <w:t xml:space="preserve">отырғызуға және оларды </w:t>
            </w:r>
            <w:r>
              <w:br/>
            </w:r>
            <w:r>
              <w:rPr>
                <w:rFonts w:ascii="Times New Roman"/>
                <w:b w:val="false"/>
                <w:i w:val="false"/>
                <w:color w:val="000000"/>
                <w:sz w:val="20"/>
              </w:rPr>
              <w:t xml:space="preserve">өсіруге, жекеше орман </w:t>
            </w:r>
            <w:r>
              <w:br/>
            </w:r>
            <w:r>
              <w:rPr>
                <w:rFonts w:ascii="Times New Roman"/>
                <w:b w:val="false"/>
                <w:i w:val="false"/>
                <w:color w:val="000000"/>
                <w:sz w:val="20"/>
              </w:rPr>
              <w:t xml:space="preserve">питомниктерін құруға және </w:t>
            </w:r>
            <w:r>
              <w:br/>
            </w:r>
            <w:r>
              <w:rPr>
                <w:rFonts w:ascii="Times New Roman"/>
                <w:b w:val="false"/>
                <w:i w:val="false"/>
                <w:color w:val="000000"/>
                <w:sz w:val="20"/>
              </w:rPr>
              <w:t xml:space="preserve">дамытуға жұмсалатын </w:t>
            </w:r>
            <w:r>
              <w:br/>
            </w:r>
            <w:r>
              <w:rPr>
                <w:rFonts w:ascii="Times New Roman"/>
                <w:b w:val="false"/>
                <w:i w:val="false"/>
                <w:color w:val="000000"/>
                <w:sz w:val="20"/>
              </w:rPr>
              <w:t>шығыстарды өтеу қағидасына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652"/>
        <w:gridCol w:w="10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мемлекеттік көрсетілетін қызмет стандарты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 (бұдан әрі – қызметті беруші)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Мемлекеттік корпорацияға тапсырған сәттен бастап, сондай-ақ порталға жүгінген кезде – 1 (бір) жұмыс күн;</w:t>
            </w:r>
            <w:r>
              <w:br/>
            </w:r>
            <w:r>
              <w:rPr>
                <w:rFonts w:ascii="Times New Roman"/>
                <w:b w:val="false"/>
                <w:i w:val="false"/>
                <w:color w:val="000000"/>
                <w:sz w:val="20"/>
              </w:rPr>
              <w:t>
2) Мемлекеттік корпорация арқылы құжаттар топтамасын тапсыру үшін барынша жол берілген күту уақыты – 30 (отыз) минут;</w:t>
            </w:r>
            <w:r>
              <w:br/>
            </w:r>
            <w:r>
              <w:rPr>
                <w:rFonts w:ascii="Times New Roman"/>
                <w:b w:val="false"/>
                <w:i w:val="false"/>
                <w:color w:val="000000"/>
                <w:sz w:val="20"/>
              </w:rPr>
              <w:t>
3) Мемлекеттік корпорация арқылы барынша жол берілген қызмет көрсету уақыты – 30 (отыз) минут.</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адамның ЭЦҚ қолы қойылған электрондық құжат нысанында көрсетілетін қызметті алушының "жеке кабинетіне" немесе Мемлекеттік корпорация арқылы қағаз нысанында жіберілетін жекеше орман өсіруді мемлекеттік қолдау шеңберінде республикалық бағдарламаны іске асыру бойынша іріктеуге жіберу туралы хабарлама.</w:t>
            </w:r>
            <w:r>
              <w:br/>
            </w:r>
            <w:r>
              <w:rPr>
                <w:rFonts w:ascii="Times New Roman"/>
                <w:b w:val="false"/>
                <w:i w:val="false"/>
                <w:color w:val="000000"/>
                <w:sz w:val="20"/>
              </w:rPr>
              <w:t>
Мемлекеттік қызметті көрсету нәтижесінің нысаны: электрондық/қағаз түрінде беріледі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Мемлекеттік корпорациясы –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белгіленген жұмыс кестесіне сәйкес түскі үзіліссіз сағат 09.00-дан 20.00-ға дейін;</w:t>
            </w:r>
            <w:r>
              <w:br/>
            </w:r>
            <w:r>
              <w:rPr>
                <w:rFonts w:ascii="Times New Roman"/>
                <w:b w:val="false"/>
                <w:i w:val="false"/>
                <w:color w:val="000000"/>
                <w:sz w:val="20"/>
              </w:rPr>
              <w:t>
Мемлекеттік корпорацияда мемлекеттік қызмет көрсетілетін қызметті алушының таңдауы бойынша алдын ала жазылусыз және жеделдетіп қызмет көрсетусіз, "электрондық" кезек тәртібімен көрсетіледі, портал арқылы электрондық кезекті брондауға болады;</w:t>
            </w:r>
            <w:r>
              <w:br/>
            </w: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Заңының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Мемлекеттік корпорацияның интернет-ресурсында – www.​gov4c.​kz;</w:t>
            </w:r>
            <w:r>
              <w:br/>
            </w:r>
            <w:r>
              <w:rPr>
                <w:rFonts w:ascii="Times New Roman"/>
                <w:b w:val="false"/>
                <w:i w:val="false"/>
                <w:color w:val="000000"/>
                <w:sz w:val="20"/>
              </w:rPr>
              <w:t>
2) порталда.</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1) осы Қағидаларға 1-қосымшаға сәйкес нысан бойынша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өтеуге арналған электрондық өтініш;</w:t>
            </w:r>
            <w:r>
              <w:br/>
            </w:r>
            <w:r>
              <w:rPr>
                <w:rFonts w:ascii="Times New Roman"/>
                <w:b w:val="false"/>
                <w:i w:val="false"/>
                <w:color w:val="000000"/>
                <w:sz w:val="20"/>
              </w:rPr>
              <w:t>
2) осы Қағидаларға 2-қосымшаға сәйкес нысан бойынша орындалған жұмыстарды қабылдау актісінің электрондық көшірмесі;</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осы Қағидаларға 1-қосымшаға сәйкес нысан бойынша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өтеуге арналған өтініш;</w:t>
            </w:r>
            <w:r>
              <w:br/>
            </w:r>
            <w:r>
              <w:rPr>
                <w:rFonts w:ascii="Times New Roman"/>
                <w:b w:val="false"/>
                <w:i w:val="false"/>
                <w:color w:val="000000"/>
                <w:sz w:val="20"/>
              </w:rPr>
              <w:t>
2) осы Қағидаларға 2-қосымшаға сәйкес нысан бойынша орындалған жұмыстарды қабылдау актісі.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орман заңнамасы мен осы қағидалар талаптарына сәйкес келмеуі.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корпорацияда құжаттарды тапсыруы үшін күтудің рұқсат етілген ең ұзақ уақыты - 15 (он бес)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0"/>
              </w:rPr>
              <w:t>
Заңнамада белгіленген тәртіппен өзіне-өзі қызмет көрсетуді, өз бетінше жүріп-тұруды, бағдарлауды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орталығына 1414, 8 800 080 777 жүгіну арқылы мемлекеттік корпорацияның қызметкері тұрғылықты жеріне барып жүргізеді.</w:t>
            </w:r>
            <w:r>
              <w:br/>
            </w:r>
            <w:r>
              <w:rPr>
                <w:rFonts w:ascii="Times New Roman"/>
                <w:b w:val="false"/>
                <w:i w:val="false"/>
                <w:color w:val="000000"/>
                <w:sz w:val="20"/>
              </w:rPr>
              <w:t>
Көрсетілетін қызметті алушы ЭЦҚ болған жағдайда мемлекеттік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Тез өсетін ағаш және бұта </w:t>
            </w:r>
            <w:r>
              <w:br/>
            </w:r>
            <w:r>
              <w:rPr>
                <w:rFonts w:ascii="Times New Roman"/>
                <w:b w:val="false"/>
                <w:i w:val="false"/>
                <w:color w:val="000000"/>
                <w:sz w:val="20"/>
              </w:rPr>
              <w:t xml:space="preserve">тұқымдыларды плантацияларға </w:t>
            </w:r>
            <w:r>
              <w:br/>
            </w:r>
            <w:r>
              <w:rPr>
                <w:rFonts w:ascii="Times New Roman"/>
                <w:b w:val="false"/>
                <w:i w:val="false"/>
                <w:color w:val="000000"/>
                <w:sz w:val="20"/>
              </w:rPr>
              <w:t xml:space="preserve">отырғызуға және оларды </w:t>
            </w:r>
            <w:r>
              <w:br/>
            </w:r>
            <w:r>
              <w:rPr>
                <w:rFonts w:ascii="Times New Roman"/>
                <w:b w:val="false"/>
                <w:i w:val="false"/>
                <w:color w:val="000000"/>
                <w:sz w:val="20"/>
              </w:rPr>
              <w:t xml:space="preserve">өсіруге, жекеше орман </w:t>
            </w:r>
            <w:r>
              <w:br/>
            </w:r>
            <w:r>
              <w:rPr>
                <w:rFonts w:ascii="Times New Roman"/>
                <w:b w:val="false"/>
                <w:i w:val="false"/>
                <w:color w:val="000000"/>
                <w:sz w:val="20"/>
              </w:rPr>
              <w:t xml:space="preserve">питомниктерін құруға және </w:t>
            </w:r>
            <w:r>
              <w:br/>
            </w:r>
            <w:r>
              <w:rPr>
                <w:rFonts w:ascii="Times New Roman"/>
                <w:b w:val="false"/>
                <w:i w:val="false"/>
                <w:color w:val="000000"/>
                <w:sz w:val="20"/>
              </w:rPr>
              <w:t xml:space="preserve">дамытуға жұмсалатын </w:t>
            </w:r>
            <w:r>
              <w:br/>
            </w:r>
            <w:r>
              <w:rPr>
                <w:rFonts w:ascii="Times New Roman"/>
                <w:b w:val="false"/>
                <w:i w:val="false"/>
                <w:color w:val="000000"/>
                <w:sz w:val="20"/>
              </w:rPr>
              <w:t>шығыстарды өтеу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44"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Қағидаларда көзделген тізбеге сәйкес құжаттардың толық емес топтамасын және (немесе) қолданыс мерзімі өтіп кеткен құжаттарды ұсынуыңызға байланысты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мемлекеттік көрсетілетін қызметін көрсетуге арналған құжаттарыңызды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және қолданыс мерзімі өтіп кеткен құжаттар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аты, әкесінің аты (бар болса), тегі)</w:t>
      </w:r>
    </w:p>
    <w:p>
      <w:pPr>
        <w:spacing w:after="0"/>
        <w:ind w:left="0"/>
        <w:jc w:val="both"/>
      </w:pPr>
      <w:r>
        <w:rPr>
          <w:rFonts w:ascii="Times New Roman"/>
          <w:b w:val="false"/>
          <w:i w:val="false"/>
          <w:color w:val="000000"/>
          <w:sz w:val="28"/>
        </w:rPr>
        <w:t xml:space="preserve">
      Телефоны _________________________________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_____________________________________________________________ </w:t>
      </w:r>
    </w:p>
    <w:p>
      <w:pPr>
        <w:spacing w:after="0"/>
        <w:ind w:left="0"/>
        <w:jc w:val="both"/>
      </w:pPr>
      <w:r>
        <w:rPr>
          <w:rFonts w:ascii="Times New Roman"/>
          <w:b w:val="false"/>
          <w:i w:val="false"/>
          <w:color w:val="000000"/>
          <w:sz w:val="28"/>
        </w:rPr>
        <w:t>
                        (қатысушының атауы,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