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18a3" w14:textId="dc01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 медициналық бұйымдармен жарақтандырудың ең төмен стандарттарын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қазандағы № ҚР ДСМ-167/2020 бұйрығы. Қазақстан Республикасының Әділет министрлігінде 2020 жылғы 30 қазанда № 21560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қосымшаға сәйкес денсаулық сақтау ұйымдарын медициналық бұйымдармен жарақтандырудың ең төмен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қазаны</w:t>
            </w:r>
            <w:r>
              <w:br/>
            </w:r>
            <w:r>
              <w:rPr>
                <w:rFonts w:ascii="Times New Roman"/>
                <w:b w:val="false"/>
                <w:i w:val="false"/>
                <w:color w:val="000000"/>
                <w:sz w:val="20"/>
              </w:rPr>
              <w:t>№ ҚР ДСМ-167/2020</w:t>
            </w:r>
            <w:r>
              <w:br/>
            </w:r>
            <w:r>
              <w:rPr>
                <w:rFonts w:ascii="Times New Roman"/>
                <w:b w:val="false"/>
                <w:i w:val="false"/>
                <w:color w:val="000000"/>
                <w:sz w:val="20"/>
              </w:rPr>
              <w:t>бұйрығына қосымша</w:t>
            </w:r>
          </w:p>
        </w:tc>
      </w:tr>
    </w:tbl>
    <w:bookmarkStart w:name="z8" w:id="5"/>
    <w:p>
      <w:pPr>
        <w:spacing w:after="0"/>
        <w:ind w:left="0"/>
        <w:jc w:val="left"/>
      </w:pPr>
      <w:r>
        <w:rPr>
          <w:rFonts w:ascii="Times New Roman"/>
          <w:b/>
          <w:i w:val="false"/>
          <w:color w:val="000000"/>
        </w:rPr>
        <w:t xml:space="preserve"> Денсаулық сақтау ұйымдарын медициналық бұйымдармен жарақтандырудың ең төмен стандарттары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денсаулық сақтау ұйымдарын медициналық бұйымдармен жарақтандырудың ең төмен стандарттары (бұдан әрі – Стандарттар)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71) тармақшасына сәйкес әзірленді және Қазақстан Республикасының денсаулық сақтау ұйымдарында медициналық мақсаттағы бұйымдармен және медициналық техникамен (бұдан әрі - МБ) жарақтандыру стандарттарына қойылатын жалпы талаптарды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Медициналық қызметтер көрсететін денсаулық сақтау ұйымдарын МБ жарақтандыру мынадай стандарттар бойынша қалыптастырылады:</w:t>
      </w:r>
    </w:p>
    <w:bookmarkEnd w:id="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 жағдайларда медициналық көмек көрсететін денсаулық сақтау ұйымдарын жарақтандырудың ең төмен стандарты;</w:t>
      </w:r>
    </w:p>
    <w:p>
      <w:pPr>
        <w:spacing w:after="0"/>
        <w:ind w:left="0"/>
        <w:jc w:val="both"/>
      </w:pPr>
      <w:r>
        <w:rPr>
          <w:rFonts w:ascii="Times New Roman"/>
          <w:b w:val="false"/>
          <w:i w:val="false"/>
          <w:color w:val="000000"/>
          <w:sz w:val="28"/>
        </w:rPr>
        <w:t xml:space="preserve">
      1-1) осы Стандарттарға </w:t>
      </w:r>
      <w:r>
        <w:rPr>
          <w:rFonts w:ascii="Times New Roman"/>
          <w:b w:val="false"/>
          <w:i w:val="false"/>
          <w:color w:val="000000"/>
          <w:sz w:val="28"/>
        </w:rPr>
        <w:t>1-1-қосымшасына</w:t>
      </w:r>
      <w:r>
        <w:rPr>
          <w:rFonts w:ascii="Times New Roman"/>
          <w:b w:val="false"/>
          <w:i w:val="false"/>
          <w:color w:val="000000"/>
          <w:sz w:val="28"/>
        </w:rPr>
        <w:t xml:space="preserve"> сәйкес ауыл халқына амбулаториялық жағдайларда медициналық көмек көрсететін денсаулық сақтау ұйымдарының және (немесе) олардың құрылымдық бөлімшелерінің жарақтандыруының ең төменгі стандарты;</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консультациялық-диагностикалық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стационарлық жағдайларда медициналық көмек көрсететін денсаулық сақтау ұйымын жарақтандырудың ең төмен стандарты бекітілсін;</w:t>
      </w:r>
    </w:p>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анестезиологиялық және реаниматологиялық көмек көрсететін денсаулық сақтау ұйымдарының бөлімшелерін жарақтандырудың ең төмен стандарты;</w:t>
      </w:r>
    </w:p>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хирургиялық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6)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стоматологиялық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7)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офтальмологиялық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8)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отоларингологиялық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9)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кардиологиялық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10)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инфекциялық аурулар кезінде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11)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урологиялық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12)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акушерлік-гинекологиялық көмек көрсететін денсаулық сақтау ұйымдарының бөлімшелерін жарақтандырудың ең төмен стандарты;</w:t>
      </w:r>
    </w:p>
    <w:p>
      <w:pPr>
        <w:spacing w:after="0"/>
        <w:ind w:left="0"/>
        <w:jc w:val="both"/>
      </w:pPr>
      <w:r>
        <w:rPr>
          <w:rFonts w:ascii="Times New Roman"/>
          <w:b w:val="false"/>
          <w:i w:val="false"/>
          <w:color w:val="000000"/>
          <w:sz w:val="28"/>
        </w:rPr>
        <w:t xml:space="preserve">
      13)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онкологиялық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14)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аллергологиялық және иммунологиялық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15)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травматологиялық және ортопедиялық көмек көрсететін денсаулық сақтау ұйымдарының бөлімшелерін жарақтандырудың ең төмен стандарты;</w:t>
      </w:r>
    </w:p>
    <w:p>
      <w:pPr>
        <w:spacing w:after="0"/>
        <w:ind w:left="0"/>
        <w:jc w:val="both"/>
      </w:pPr>
      <w:r>
        <w:rPr>
          <w:rFonts w:ascii="Times New Roman"/>
          <w:b w:val="false"/>
          <w:i w:val="false"/>
          <w:color w:val="000000"/>
          <w:sz w:val="28"/>
        </w:rPr>
        <w:t xml:space="preserve">
      16) осы Стандартқа </w:t>
      </w:r>
      <w:r>
        <w:rPr>
          <w:rFonts w:ascii="Times New Roman"/>
          <w:b w:val="false"/>
          <w:i w:val="false"/>
          <w:color w:val="000000"/>
          <w:sz w:val="28"/>
        </w:rPr>
        <w:t>16-қосымшаға</w:t>
      </w:r>
      <w:r>
        <w:rPr>
          <w:rFonts w:ascii="Times New Roman"/>
          <w:b w:val="false"/>
          <w:i w:val="false"/>
          <w:color w:val="000000"/>
          <w:sz w:val="28"/>
        </w:rPr>
        <w:t xml:space="preserve"> сәйкес пульмонологиялық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17) осы Стандартқа </w:t>
      </w:r>
      <w:r>
        <w:rPr>
          <w:rFonts w:ascii="Times New Roman"/>
          <w:b w:val="false"/>
          <w:i w:val="false"/>
          <w:color w:val="000000"/>
          <w:sz w:val="28"/>
        </w:rPr>
        <w:t>17-қосымшаға</w:t>
      </w:r>
      <w:r>
        <w:rPr>
          <w:rFonts w:ascii="Times New Roman"/>
          <w:b w:val="false"/>
          <w:i w:val="false"/>
          <w:color w:val="000000"/>
          <w:sz w:val="28"/>
        </w:rPr>
        <w:t xml:space="preserve"> сәйкес нейрохирургиялық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18) осы Стандартқа </w:t>
      </w:r>
      <w:r>
        <w:rPr>
          <w:rFonts w:ascii="Times New Roman"/>
          <w:b w:val="false"/>
          <w:i w:val="false"/>
          <w:color w:val="000000"/>
          <w:sz w:val="28"/>
        </w:rPr>
        <w:t>18-қосымшаға</w:t>
      </w:r>
      <w:r>
        <w:rPr>
          <w:rFonts w:ascii="Times New Roman"/>
          <w:b w:val="false"/>
          <w:i w:val="false"/>
          <w:color w:val="000000"/>
          <w:sz w:val="28"/>
        </w:rPr>
        <w:t xml:space="preserve"> сәйкес ревматологиялық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19) осы Стандартқа </w:t>
      </w:r>
      <w:r>
        <w:rPr>
          <w:rFonts w:ascii="Times New Roman"/>
          <w:b w:val="false"/>
          <w:i w:val="false"/>
          <w:color w:val="000000"/>
          <w:sz w:val="28"/>
        </w:rPr>
        <w:t>19-қосымшаға</w:t>
      </w:r>
      <w:r>
        <w:rPr>
          <w:rFonts w:ascii="Times New Roman"/>
          <w:b w:val="false"/>
          <w:i w:val="false"/>
          <w:color w:val="000000"/>
          <w:sz w:val="28"/>
        </w:rPr>
        <w:t xml:space="preserve"> сәйкес эндокринологиялық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20) осы Стандартқа </w:t>
      </w:r>
      <w:r>
        <w:rPr>
          <w:rFonts w:ascii="Times New Roman"/>
          <w:b w:val="false"/>
          <w:i w:val="false"/>
          <w:color w:val="000000"/>
          <w:sz w:val="28"/>
        </w:rPr>
        <w:t>20-қосымшаға</w:t>
      </w:r>
      <w:r>
        <w:rPr>
          <w:rFonts w:ascii="Times New Roman"/>
          <w:b w:val="false"/>
          <w:i w:val="false"/>
          <w:color w:val="000000"/>
          <w:sz w:val="28"/>
        </w:rPr>
        <w:t xml:space="preserve"> сәйкес дерматовенерологиялық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21) осы Стандартқа </w:t>
      </w:r>
      <w:r>
        <w:rPr>
          <w:rFonts w:ascii="Times New Roman"/>
          <w:b w:val="false"/>
          <w:i w:val="false"/>
          <w:color w:val="000000"/>
          <w:sz w:val="28"/>
        </w:rPr>
        <w:t>21-қосымшаға</w:t>
      </w:r>
      <w:r>
        <w:rPr>
          <w:rFonts w:ascii="Times New Roman"/>
          <w:b w:val="false"/>
          <w:i w:val="false"/>
          <w:color w:val="000000"/>
          <w:sz w:val="28"/>
        </w:rPr>
        <w:t xml:space="preserve"> сәйкес педиатриялық көмек көрсететін денсаулық сақтау ұйымдарының бөлімшелерін жарақтандырудың ең төмен стандарты бекітілсін;</w:t>
      </w:r>
    </w:p>
    <w:p>
      <w:pPr>
        <w:spacing w:after="0"/>
        <w:ind w:left="0"/>
        <w:jc w:val="both"/>
      </w:pPr>
      <w:r>
        <w:rPr>
          <w:rFonts w:ascii="Times New Roman"/>
          <w:b w:val="false"/>
          <w:i w:val="false"/>
          <w:color w:val="000000"/>
          <w:sz w:val="28"/>
        </w:rPr>
        <w:t xml:space="preserve">
      22) осы Стандартқа </w:t>
      </w:r>
      <w:r>
        <w:rPr>
          <w:rFonts w:ascii="Times New Roman"/>
          <w:b w:val="false"/>
          <w:i w:val="false"/>
          <w:color w:val="000000"/>
          <w:sz w:val="28"/>
        </w:rPr>
        <w:t>22-қосымшаға</w:t>
      </w:r>
      <w:r>
        <w:rPr>
          <w:rFonts w:ascii="Times New Roman"/>
          <w:b w:val="false"/>
          <w:i w:val="false"/>
          <w:color w:val="000000"/>
          <w:sz w:val="28"/>
        </w:rPr>
        <w:t xml:space="preserve"> сәйкес медициналық оңалту бойынша қызметтер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23) осы Стандартқа </w:t>
      </w:r>
      <w:r>
        <w:rPr>
          <w:rFonts w:ascii="Times New Roman"/>
          <w:b w:val="false"/>
          <w:i w:val="false"/>
          <w:color w:val="000000"/>
          <w:sz w:val="28"/>
        </w:rPr>
        <w:t>23-қосымшаға</w:t>
      </w:r>
      <w:r>
        <w:rPr>
          <w:rFonts w:ascii="Times New Roman"/>
          <w:b w:val="false"/>
          <w:i w:val="false"/>
          <w:color w:val="000000"/>
          <w:sz w:val="28"/>
        </w:rPr>
        <w:t xml:space="preserve"> сәйкес туберкулез кезінде медициналық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24) осы Стандартқа </w:t>
      </w:r>
      <w:r>
        <w:rPr>
          <w:rFonts w:ascii="Times New Roman"/>
          <w:b w:val="false"/>
          <w:i w:val="false"/>
          <w:color w:val="000000"/>
          <w:sz w:val="28"/>
        </w:rPr>
        <w:t>24-қосымшаға</w:t>
      </w:r>
      <w:r>
        <w:rPr>
          <w:rFonts w:ascii="Times New Roman"/>
          <w:b w:val="false"/>
          <w:i w:val="false"/>
          <w:color w:val="000000"/>
          <w:sz w:val="28"/>
        </w:rPr>
        <w:t xml:space="preserve"> сәйкес неврологиялық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25) осы Стандартқа </w:t>
      </w:r>
      <w:r>
        <w:rPr>
          <w:rFonts w:ascii="Times New Roman"/>
          <w:b w:val="false"/>
          <w:i w:val="false"/>
          <w:color w:val="000000"/>
          <w:sz w:val="28"/>
        </w:rPr>
        <w:t>25-қосымшаға</w:t>
      </w:r>
      <w:r>
        <w:rPr>
          <w:rFonts w:ascii="Times New Roman"/>
          <w:b w:val="false"/>
          <w:i w:val="false"/>
          <w:color w:val="000000"/>
          <w:sz w:val="28"/>
        </w:rPr>
        <w:t xml:space="preserve"> сәйкес токсикологиялық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26) осы Стандартқа </w:t>
      </w:r>
      <w:r>
        <w:rPr>
          <w:rFonts w:ascii="Times New Roman"/>
          <w:b w:val="false"/>
          <w:i w:val="false"/>
          <w:color w:val="000000"/>
          <w:sz w:val="28"/>
        </w:rPr>
        <w:t>26-қосымшаға</w:t>
      </w:r>
      <w:r>
        <w:rPr>
          <w:rFonts w:ascii="Times New Roman"/>
          <w:b w:val="false"/>
          <w:i w:val="false"/>
          <w:color w:val="000000"/>
          <w:sz w:val="28"/>
        </w:rPr>
        <w:t xml:space="preserve"> сәйкес нефрологиялық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27) осы Стандартқа </w:t>
      </w:r>
      <w:r>
        <w:rPr>
          <w:rFonts w:ascii="Times New Roman"/>
          <w:b w:val="false"/>
          <w:i w:val="false"/>
          <w:color w:val="000000"/>
          <w:sz w:val="28"/>
        </w:rPr>
        <w:t>27-қосымшаға</w:t>
      </w:r>
      <w:r>
        <w:rPr>
          <w:rFonts w:ascii="Times New Roman"/>
          <w:b w:val="false"/>
          <w:i w:val="false"/>
          <w:color w:val="000000"/>
          <w:sz w:val="28"/>
        </w:rPr>
        <w:t xml:space="preserve"> сәйкес трансфузиологиялық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28) осы Стандартқа </w:t>
      </w:r>
      <w:r>
        <w:rPr>
          <w:rFonts w:ascii="Times New Roman"/>
          <w:b w:val="false"/>
          <w:i w:val="false"/>
          <w:color w:val="000000"/>
          <w:sz w:val="28"/>
        </w:rPr>
        <w:t>28-қосымшаға</w:t>
      </w:r>
      <w:r>
        <w:rPr>
          <w:rFonts w:ascii="Times New Roman"/>
          <w:b w:val="false"/>
          <w:i w:val="false"/>
          <w:color w:val="000000"/>
          <w:sz w:val="28"/>
        </w:rPr>
        <w:t xml:space="preserve"> сәйкес гастроэнтерологиялық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29) осы Стандартқа </w:t>
      </w:r>
      <w:r>
        <w:rPr>
          <w:rFonts w:ascii="Times New Roman"/>
          <w:b w:val="false"/>
          <w:i w:val="false"/>
          <w:color w:val="000000"/>
          <w:sz w:val="28"/>
        </w:rPr>
        <w:t>29-қосымшаға</w:t>
      </w:r>
      <w:r>
        <w:rPr>
          <w:rFonts w:ascii="Times New Roman"/>
          <w:b w:val="false"/>
          <w:i w:val="false"/>
          <w:color w:val="000000"/>
          <w:sz w:val="28"/>
        </w:rPr>
        <w:t xml:space="preserve"> сәйкес психикалық денсаулық саласында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30) осы Стандартқа </w:t>
      </w:r>
      <w:r>
        <w:rPr>
          <w:rFonts w:ascii="Times New Roman"/>
          <w:b w:val="false"/>
          <w:i w:val="false"/>
          <w:color w:val="000000"/>
          <w:sz w:val="28"/>
        </w:rPr>
        <w:t>30-қосымшаға</w:t>
      </w:r>
      <w:r>
        <w:rPr>
          <w:rFonts w:ascii="Times New Roman"/>
          <w:b w:val="false"/>
          <w:i w:val="false"/>
          <w:color w:val="000000"/>
          <w:sz w:val="28"/>
        </w:rPr>
        <w:t xml:space="preserve"> сәйкес паллиативтік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31) осы Стандартқа </w:t>
      </w:r>
      <w:r>
        <w:rPr>
          <w:rFonts w:ascii="Times New Roman"/>
          <w:b w:val="false"/>
          <w:i w:val="false"/>
          <w:color w:val="000000"/>
          <w:sz w:val="28"/>
        </w:rPr>
        <w:t>31-қосымшаға</w:t>
      </w:r>
      <w:r>
        <w:rPr>
          <w:rFonts w:ascii="Times New Roman"/>
          <w:b w:val="false"/>
          <w:i w:val="false"/>
          <w:color w:val="000000"/>
          <w:sz w:val="28"/>
        </w:rPr>
        <w:t xml:space="preserve"> сәйкес гематологиялық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32) осы Стандартқа </w:t>
      </w:r>
      <w:r>
        <w:rPr>
          <w:rFonts w:ascii="Times New Roman"/>
          <w:b w:val="false"/>
          <w:i w:val="false"/>
          <w:color w:val="000000"/>
          <w:sz w:val="28"/>
        </w:rPr>
        <w:t>32-қосымшаға</w:t>
      </w:r>
      <w:r>
        <w:rPr>
          <w:rFonts w:ascii="Times New Roman"/>
          <w:b w:val="false"/>
          <w:i w:val="false"/>
          <w:color w:val="000000"/>
          <w:sz w:val="28"/>
        </w:rPr>
        <w:t xml:space="preserve"> сәйкес медициналық бұйымдарға стерильдеу-дезинфекциялау қызметтерін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33) осы Стандартқа </w:t>
      </w:r>
      <w:r>
        <w:rPr>
          <w:rFonts w:ascii="Times New Roman"/>
          <w:b w:val="false"/>
          <w:i w:val="false"/>
          <w:color w:val="000000"/>
          <w:sz w:val="28"/>
        </w:rPr>
        <w:t>33-қосымшаға</w:t>
      </w:r>
      <w:r>
        <w:rPr>
          <w:rFonts w:ascii="Times New Roman"/>
          <w:b w:val="false"/>
          <w:i w:val="false"/>
          <w:color w:val="000000"/>
          <w:sz w:val="28"/>
        </w:rPr>
        <w:t xml:space="preserve"> сәйкес сурдологиялық көмек көрсететін денсаулық сақтау ұйымының бөлімшесін жарақтандырудың ең төмен стандарты;</w:t>
      </w:r>
    </w:p>
    <w:p>
      <w:pPr>
        <w:spacing w:after="0"/>
        <w:ind w:left="0"/>
        <w:jc w:val="both"/>
      </w:pPr>
      <w:r>
        <w:rPr>
          <w:rFonts w:ascii="Times New Roman"/>
          <w:b w:val="false"/>
          <w:i w:val="false"/>
          <w:color w:val="000000"/>
          <w:sz w:val="28"/>
        </w:rPr>
        <w:t xml:space="preserve">
      34) осы Стандартқа </w:t>
      </w:r>
      <w:r>
        <w:rPr>
          <w:rFonts w:ascii="Times New Roman"/>
          <w:b w:val="false"/>
          <w:i w:val="false"/>
          <w:color w:val="000000"/>
          <w:sz w:val="28"/>
        </w:rPr>
        <w:t>34-қосымшаға</w:t>
      </w:r>
      <w:r>
        <w:rPr>
          <w:rFonts w:ascii="Times New Roman"/>
          <w:b w:val="false"/>
          <w:i w:val="false"/>
          <w:color w:val="000000"/>
          <w:sz w:val="28"/>
        </w:rPr>
        <w:t xml:space="preserve"> сәйкес ангиографиялық қондырғыға техникалық ерекшелікті дайындаудың ең төмен стандарты; </w:t>
      </w:r>
    </w:p>
    <w:p>
      <w:pPr>
        <w:spacing w:after="0"/>
        <w:ind w:left="0"/>
        <w:jc w:val="both"/>
      </w:pPr>
      <w:r>
        <w:rPr>
          <w:rFonts w:ascii="Times New Roman"/>
          <w:b w:val="false"/>
          <w:i w:val="false"/>
          <w:color w:val="000000"/>
          <w:sz w:val="28"/>
        </w:rPr>
        <w:t xml:space="preserve">
      35) осы Стандартқа </w:t>
      </w:r>
      <w:r>
        <w:rPr>
          <w:rFonts w:ascii="Times New Roman"/>
          <w:b w:val="false"/>
          <w:i w:val="false"/>
          <w:color w:val="000000"/>
          <w:sz w:val="28"/>
        </w:rPr>
        <w:t>35-қосымшаға</w:t>
      </w:r>
      <w:r>
        <w:rPr>
          <w:rFonts w:ascii="Times New Roman"/>
          <w:b w:val="false"/>
          <w:i w:val="false"/>
          <w:color w:val="000000"/>
          <w:sz w:val="28"/>
        </w:rPr>
        <w:t xml:space="preserve"> сәйкес компьютерлік томографқа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36) осы Стандартқа </w:t>
      </w:r>
      <w:r>
        <w:rPr>
          <w:rFonts w:ascii="Times New Roman"/>
          <w:b w:val="false"/>
          <w:i w:val="false"/>
          <w:color w:val="000000"/>
          <w:sz w:val="28"/>
        </w:rPr>
        <w:t>36-қосымшаға</w:t>
      </w:r>
      <w:r>
        <w:rPr>
          <w:rFonts w:ascii="Times New Roman"/>
          <w:b w:val="false"/>
          <w:i w:val="false"/>
          <w:color w:val="000000"/>
          <w:sz w:val="28"/>
        </w:rPr>
        <w:t xml:space="preserve"> сәйкес маммографқа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37) осы Стандартқа </w:t>
      </w:r>
      <w:r>
        <w:rPr>
          <w:rFonts w:ascii="Times New Roman"/>
          <w:b w:val="false"/>
          <w:i w:val="false"/>
          <w:color w:val="000000"/>
          <w:sz w:val="28"/>
        </w:rPr>
        <w:t>37-қосымшаға</w:t>
      </w:r>
      <w:r>
        <w:rPr>
          <w:rFonts w:ascii="Times New Roman"/>
          <w:b w:val="false"/>
          <w:i w:val="false"/>
          <w:color w:val="000000"/>
          <w:sz w:val="28"/>
        </w:rPr>
        <w:t xml:space="preserve"> сәйкес магнитті-резонансты томографқа (гелді)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38) осы Стандартқа </w:t>
      </w:r>
      <w:r>
        <w:rPr>
          <w:rFonts w:ascii="Times New Roman"/>
          <w:b w:val="false"/>
          <w:i w:val="false"/>
          <w:color w:val="000000"/>
          <w:sz w:val="28"/>
        </w:rPr>
        <w:t>38-қосымшаға</w:t>
      </w:r>
      <w:r>
        <w:rPr>
          <w:rFonts w:ascii="Times New Roman"/>
          <w:b w:val="false"/>
          <w:i w:val="false"/>
          <w:color w:val="000000"/>
          <w:sz w:val="28"/>
        </w:rPr>
        <w:t xml:space="preserve"> сәйкес жылжымалы рентгенге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39) осы Стандартқа </w:t>
      </w:r>
      <w:r>
        <w:rPr>
          <w:rFonts w:ascii="Times New Roman"/>
          <w:b w:val="false"/>
          <w:i w:val="false"/>
          <w:color w:val="000000"/>
          <w:sz w:val="28"/>
        </w:rPr>
        <w:t>39-қосымшаға</w:t>
      </w:r>
      <w:r>
        <w:rPr>
          <w:rFonts w:ascii="Times New Roman"/>
          <w:b w:val="false"/>
          <w:i w:val="false"/>
          <w:color w:val="000000"/>
          <w:sz w:val="28"/>
        </w:rPr>
        <w:t xml:space="preserve"> сәйкес рентгендік-диагностикалық кешенге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40) осы Стандартқа </w:t>
      </w:r>
      <w:r>
        <w:rPr>
          <w:rFonts w:ascii="Times New Roman"/>
          <w:b w:val="false"/>
          <w:i w:val="false"/>
          <w:color w:val="000000"/>
          <w:sz w:val="28"/>
        </w:rPr>
        <w:t>40-қосымшаға</w:t>
      </w:r>
      <w:r>
        <w:rPr>
          <w:rFonts w:ascii="Times New Roman"/>
          <w:b w:val="false"/>
          <w:i w:val="false"/>
          <w:color w:val="000000"/>
          <w:sz w:val="28"/>
        </w:rPr>
        <w:t xml:space="preserve"> сәйкес С-доға түріндегі рентген аппаратына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41) осы Стандартқа </w:t>
      </w:r>
      <w:r>
        <w:rPr>
          <w:rFonts w:ascii="Times New Roman"/>
          <w:b w:val="false"/>
          <w:i w:val="false"/>
          <w:color w:val="000000"/>
          <w:sz w:val="28"/>
        </w:rPr>
        <w:t>41-қосымшаға</w:t>
      </w:r>
      <w:r>
        <w:rPr>
          <w:rFonts w:ascii="Times New Roman"/>
          <w:b w:val="false"/>
          <w:i w:val="false"/>
          <w:color w:val="000000"/>
          <w:sz w:val="28"/>
        </w:rPr>
        <w:t xml:space="preserve"> сәйкес флюорографқа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42) осы Стандартқа </w:t>
      </w:r>
      <w:r>
        <w:rPr>
          <w:rFonts w:ascii="Times New Roman"/>
          <w:b w:val="false"/>
          <w:i w:val="false"/>
          <w:color w:val="000000"/>
          <w:sz w:val="28"/>
        </w:rPr>
        <w:t>42-қосымшаға</w:t>
      </w:r>
      <w:r>
        <w:rPr>
          <w:rFonts w:ascii="Times New Roman"/>
          <w:b w:val="false"/>
          <w:i w:val="false"/>
          <w:color w:val="000000"/>
          <w:sz w:val="28"/>
        </w:rPr>
        <w:t xml:space="preserve"> сәйкес магнитті-резонансты томографқа (гелсіз) техникалық ерекшелікті дайындаудың ең төмен стандарты;</w:t>
      </w:r>
    </w:p>
    <w:p>
      <w:pPr>
        <w:spacing w:after="0"/>
        <w:ind w:left="0"/>
        <w:jc w:val="both"/>
      </w:pPr>
      <w:r>
        <w:rPr>
          <w:rFonts w:ascii="Times New Roman"/>
          <w:b w:val="false"/>
          <w:i w:val="false"/>
          <w:color w:val="000000"/>
          <w:sz w:val="28"/>
        </w:rPr>
        <w:t xml:space="preserve">
      43) осы Стандарттарға </w:t>
      </w:r>
      <w:r>
        <w:rPr>
          <w:rFonts w:ascii="Times New Roman"/>
          <w:b w:val="false"/>
          <w:i w:val="false"/>
          <w:color w:val="000000"/>
          <w:sz w:val="28"/>
        </w:rPr>
        <w:t>43-қосымшасына</w:t>
      </w:r>
      <w:r>
        <w:rPr>
          <w:rFonts w:ascii="Times New Roman"/>
          <w:b w:val="false"/>
          <w:i w:val="false"/>
          <w:color w:val="000000"/>
          <w:sz w:val="28"/>
        </w:rPr>
        <w:t xml:space="preserve"> сәйкес орта білім беру ұйымыдарында (бастауыш, негізгі орта, жалпы орта) амбулаториялық жағдайларда медициналық көмек көрсететін денсаулық сақтау ұйымдарының және (немесе) олардың құрылымдық бөлімшелерінің жарақтандырудың ең төменгі стандарты;</w:t>
      </w:r>
    </w:p>
    <w:p>
      <w:pPr>
        <w:spacing w:after="0"/>
        <w:ind w:left="0"/>
        <w:jc w:val="both"/>
      </w:pPr>
      <w:r>
        <w:rPr>
          <w:rFonts w:ascii="Times New Roman"/>
          <w:b w:val="false"/>
          <w:i w:val="false"/>
          <w:color w:val="000000"/>
          <w:sz w:val="28"/>
        </w:rPr>
        <w:t xml:space="preserve">
      44) осы Стандарттарға </w:t>
      </w:r>
      <w:r>
        <w:rPr>
          <w:rFonts w:ascii="Times New Roman"/>
          <w:b w:val="false"/>
          <w:i w:val="false"/>
          <w:color w:val="000000"/>
          <w:sz w:val="28"/>
        </w:rPr>
        <w:t>44-қосымшасына</w:t>
      </w:r>
      <w:r>
        <w:rPr>
          <w:rFonts w:ascii="Times New Roman"/>
          <w:b w:val="false"/>
          <w:i w:val="false"/>
          <w:color w:val="000000"/>
          <w:sz w:val="28"/>
        </w:rPr>
        <w:t xml:space="preserve"> сәйкес тергеу изоляторлары мен қылмыстық-атқару (пенитенциарлық) жүйесінің мекемелерінде ұсталатын адамдарға алғашқы медициналық-санитарлық көмек көрсететін ұйымдардың құрылымдық бөлімшелерін жарақтандырудың ең төменгі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14.09.2022 </w:t>
      </w:r>
      <w:r>
        <w:rPr>
          <w:rFonts w:ascii="Times New Roman"/>
          <w:b w:val="false"/>
          <w:i w:val="false"/>
          <w:color w:val="00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Амбулаториялық жағдайларда медициналық көмек көрсететін денсаулық сақтау ұйымдарын жарақтандырудың ең төмен стандарты</w:t>
      </w:r>
    </w:p>
    <w:bookmarkEnd w:id="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кабинет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(терапевт)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дәрігердің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(электрондық) және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4 санаты бойынша шығуға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литрлік баллоны бар оттекті редуктор-ингалятор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(егу, таңу)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(мобильді)шамшырағы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алу және қабылдау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 мен материал тұрақтандырғыштарын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(гигрометрмен біріктірілгенге рұқсат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тасымалдауға арналған контейнерлер (контейнер-термостат)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температураны бақылауға арналған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немесе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p>
      <w:pPr>
        <w:spacing w:after="0"/>
        <w:ind w:left="0"/>
        <w:jc w:val="both"/>
      </w:pPr>
      <w:r>
        <w:rPr>
          <w:rFonts w:ascii="Times New Roman"/>
          <w:b w:val="false"/>
          <w:i w:val="false"/>
          <w:color w:val="000000"/>
          <w:sz w:val="28"/>
        </w:rPr>
        <w:t>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 Желі нормативіне сәйкес қалалық;</w:t>
      </w:r>
    </w:p>
    <w:p>
      <w:pPr>
        <w:spacing w:after="0"/>
        <w:ind w:left="0"/>
        <w:jc w:val="both"/>
      </w:pPr>
      <w:r>
        <w:rPr>
          <w:rFonts w:ascii="Times New Roman"/>
          <w:b w:val="false"/>
          <w:i w:val="false"/>
          <w:color w:val="000000"/>
          <w:sz w:val="28"/>
        </w:rPr>
        <w:t>
      3 – деңгей – Желі нормативіне сәйкес облыстық;</w:t>
      </w:r>
    </w:p>
    <w:p>
      <w:pPr>
        <w:spacing w:after="0"/>
        <w:ind w:left="0"/>
        <w:jc w:val="both"/>
      </w:pPr>
      <w:r>
        <w:rPr>
          <w:rFonts w:ascii="Times New Roman"/>
          <w:b w:val="false"/>
          <w:i w:val="false"/>
          <w:color w:val="000000"/>
          <w:sz w:val="28"/>
        </w:rPr>
        <w:t>
      4 –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 1-1-қосымша</w:t>
            </w:r>
          </w:p>
        </w:tc>
      </w:tr>
    </w:tbl>
    <w:p>
      <w:pPr>
        <w:spacing w:after="0"/>
        <w:ind w:left="0"/>
        <w:jc w:val="both"/>
      </w:pPr>
      <w:r>
        <w:rPr>
          <w:rFonts w:ascii="Times New Roman"/>
          <w:b w:val="false"/>
          <w:i w:val="false"/>
          <w:color w:val="ff0000"/>
          <w:sz w:val="28"/>
        </w:rPr>
        <w:t xml:space="preserve">
      Ескерту. Стандарт 1-1-қосымшамен толықтырылды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амбулаториялық жағдайларда медициналық көмек көрсететін денсаулық сақтау ұйымдарының және (немесе) олардың құрылымдық бөлімшелерінің жарақтандыруының ең төменгі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медициналық қызметкері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цифрлық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цифрлық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қанның жедел анализ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Қазақстан Республикасы Денсаулық сақтау министрінің міндетін атқарушының 2020 жылғы 15 қазандағы № ҚР ДСМ-133/2020 бұйрығымен бекітілген Денсаулық сақтау ұйымдары желісінің мемлекеттік нормативіне сәйкес, халқы 50 адамнан кем елді мекендерде медициналық қызметкердің үйде медициналық көмек көрсетуі кезінде (Нормативтік құқықтық актілерді мемлекеттік тіркеу тізілімінде № 21452 болып тіркелген).</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МП-медициналық пункт;</w:t>
      </w:r>
    </w:p>
    <w:p>
      <w:pPr>
        <w:spacing w:after="0"/>
        <w:ind w:left="0"/>
        <w:jc w:val="both"/>
      </w:pPr>
      <w:r>
        <w:rPr>
          <w:rFonts w:ascii="Times New Roman"/>
          <w:b w:val="false"/>
          <w:i w:val="false"/>
          <w:color w:val="000000"/>
          <w:sz w:val="28"/>
        </w:rPr>
        <w:t>
      2. ФАП-фельдшерлік-акушерлік пункт;</w:t>
      </w:r>
    </w:p>
    <w:p>
      <w:pPr>
        <w:spacing w:after="0"/>
        <w:ind w:left="0"/>
        <w:jc w:val="both"/>
      </w:pPr>
      <w:r>
        <w:rPr>
          <w:rFonts w:ascii="Times New Roman"/>
          <w:b w:val="false"/>
          <w:i w:val="false"/>
          <w:color w:val="000000"/>
          <w:sz w:val="28"/>
        </w:rPr>
        <w:t>
      3. ДА-дәрігерлік амбулатория.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Консультациялық-диагностикалық көмек көрсететін денсаулық сақтау ұйымының бөлімшесін жарақтандырудың ең төмен стандарты</w:t>
      </w:r>
    </w:p>
    <w:bookmarkEnd w:id="10"/>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профильдегі дәрігер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(мобильді)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дәрі қобдишасы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жарықтандырғыш,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Бейнегастродуоденоскоп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 (сорғыш)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Асқазанішілік рН-метрияны жүргізуге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икемді эндоскопиялық жабдықты және медициналық оптиканы жууға, дезинфекциялауға және стерильдеуге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 электрохирургиялық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жарықтандырғыш,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 жиынтықта (ересектерге (балаларға)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 (сорғыш)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икемді эндоскопиялық жабдықты және медициналық оптиканы жууға, дезинфекциялауға және стерильдеуге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 электрохирургиялық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 - және ректоскопия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икемді эндоскопиялық жабдықты және медициналық оптиканы жууға, дезинфекциялауға және стерильдеуге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 электрохирургиялық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икемді эндоскопиялық жабдықты және медициналық оптиканы жууға, дезинфекциялауға және стерильдеуге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 электрохирургиялық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бөлімшесі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кабинеті (АЕК)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флюорограф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картаға түсіру функциясы бар УДЗ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бауыр эластографиясының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затты енгізуге арналған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кабинеті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томограф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затты енгізуге арналған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бөлімшесі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ЭКГ холтер мониторлеуге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 бөлімдері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Экспресс-зертхана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Гематологиялық анализатор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анализатор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Коагулометр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қышқылдық-негіздік күйі мен газ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зертхана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Жағындыларды дайындауға және бояуға арналған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Клиникалық-биохимиялық зертхана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жағындыларын бекітуге және бояуға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анализатор немесе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Химиялық-микроскопиялық (жалпы клиникалық) зерттеулер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несеп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гибридті зәр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мен қуықтың зақымдану маркерлерін анықтауға арналған иммунологиялық экспресс-тест жиынтықтары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Сәулелендіргіш-ультракүлгін бактерицидті немесе кварцты сәулелендіргіш ауа рециркуляторы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автоматты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Ионоселективті автоматты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(автоматты) электрофорез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Гликолизденген гемоглобин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коагулометр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немесе кварцты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үшін автоматты иммуноферментті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Планшеттік фотометр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тамшуыр дозаторлар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иммунохемилюминисцентті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ағынды цитометр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боксы 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үстел центрифугасы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зертханалық электрондық дозатор (6 дозатордан тұратын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зертханалық электрондық дозатор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Микропланшеттерге арналған жартылай автоматты оқу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Микропланшеттерге арналған жартылай автоматты жуу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Термостатталатын зертханалық араластырғыш (термошейкер)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зерттеулер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Термоциклді зертханалық инкубатор (қатты күйдегі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Нуклеин қышқылының амплификаторы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 қышқылдарын бөлуге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Термостатталатын зертханалық 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Қармағыш колбасы бар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автоматты тамшуыр дозаторлардан тұратын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жұмыстарына арналған абактериалды ауа ортасының боксы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ауа сәулелендіргіші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 (амбулаториялық-емханалық көмек, стационар)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 микроскопиялық, масс-спектрометриялық зерттеулер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сәйкестендіргіш анализаторы автоматты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Бинокулярлық микроскоп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қоректік ортаны дайындауға арналған автоматты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инкубаторы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Денситометр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өсіріндісін автоматты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сәйкестендіруге арналған автоматты бактериологиялық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Масс-спектрометриялық, автоматты талдағыш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үстел центрифугасы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былауы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УЖЖ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ыдысқа арналған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үлгілерден алынған микобактерияларды диагностикалауға арналған бактериологиялық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препараттарға төзімділікті анықтауға арналған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 (стационар) (патологиялық-анатомиялық диагностика) көрсететін құрылымдық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Декальцинацияға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тіндік үлгі өндіретін автоматты вакуумдық гистологиялық процессор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Ретракциямен және триммингомен автоматтандырылған ротациялық микротом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 (қарапайым поляризация блогымен)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Криостатты микротом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Иммерсиясы бар биологиялық бинокулярлық микроскоп, цифрлық фотоқондырғысымен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препараттарды бояуға арналған автоматты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бояуға арналған автоматты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құюға арналған станция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материалды кесу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шынылардың астына кесіктер жасауға арналған автомат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Гистокассеталарды таңбалауға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Шыныларды таңбалауға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Аутопсияға арналған электр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2-деңгей Желі нормативіне сәйкес қалалық;</w:t>
      </w:r>
    </w:p>
    <w:p>
      <w:pPr>
        <w:spacing w:after="0"/>
        <w:ind w:left="0"/>
        <w:jc w:val="both"/>
      </w:pPr>
      <w:r>
        <w:rPr>
          <w:rFonts w:ascii="Times New Roman"/>
          <w:b w:val="false"/>
          <w:i w:val="false"/>
          <w:color w:val="000000"/>
          <w:sz w:val="28"/>
        </w:rPr>
        <w:t>
      3-деңгей – Желі нормативіне сәйкес облыстық;</w:t>
      </w:r>
    </w:p>
    <w:p>
      <w:pPr>
        <w:spacing w:after="0"/>
        <w:ind w:left="0"/>
        <w:jc w:val="both"/>
      </w:pPr>
      <w:r>
        <w:rPr>
          <w:rFonts w:ascii="Times New Roman"/>
          <w:b w:val="false"/>
          <w:i w:val="false"/>
          <w:color w:val="000000"/>
          <w:sz w:val="28"/>
        </w:rPr>
        <w:t>
      4-деңгей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АЕК – амбулаториялық-емханалық көмек;</w:t>
      </w:r>
    </w:p>
    <w:p>
      <w:pPr>
        <w:spacing w:after="0"/>
        <w:ind w:left="0"/>
        <w:jc w:val="both"/>
      </w:pPr>
      <w:r>
        <w:rPr>
          <w:rFonts w:ascii="Times New Roman"/>
          <w:b w:val="false"/>
          <w:i w:val="false"/>
          <w:color w:val="000000"/>
          <w:sz w:val="28"/>
        </w:rPr>
        <w:t>
      2. ЖЖ-электрохирургиялық аппарат – жоғары жиілікті электрохирургиялық аппарат;</w:t>
      </w:r>
    </w:p>
    <w:p>
      <w:pPr>
        <w:spacing w:after="0"/>
        <w:ind w:left="0"/>
        <w:jc w:val="both"/>
      </w:pPr>
      <w:r>
        <w:rPr>
          <w:rFonts w:ascii="Times New Roman"/>
          <w:b w:val="false"/>
          <w:i w:val="false"/>
          <w:color w:val="000000"/>
          <w:sz w:val="28"/>
        </w:rPr>
        <w:t>
      3. УДЗ – ультрадыбыстық зерттеулер;</w:t>
      </w:r>
    </w:p>
    <w:p>
      <w:pPr>
        <w:spacing w:after="0"/>
        <w:ind w:left="0"/>
        <w:jc w:val="both"/>
      </w:pPr>
      <w:r>
        <w:rPr>
          <w:rFonts w:ascii="Times New Roman"/>
          <w:b w:val="false"/>
          <w:i w:val="false"/>
          <w:color w:val="000000"/>
          <w:sz w:val="28"/>
        </w:rPr>
        <w:t>
      4. КТ – компьютерлік томограф;</w:t>
      </w:r>
    </w:p>
    <w:p>
      <w:pPr>
        <w:spacing w:after="0"/>
        <w:ind w:left="0"/>
        <w:jc w:val="both"/>
      </w:pPr>
      <w:r>
        <w:rPr>
          <w:rFonts w:ascii="Times New Roman"/>
          <w:b w:val="false"/>
          <w:i w:val="false"/>
          <w:color w:val="000000"/>
          <w:sz w:val="28"/>
        </w:rPr>
        <w:t>
      5. МРТ – магниттік-резонансты томограф;</w:t>
      </w:r>
    </w:p>
    <w:p>
      <w:pPr>
        <w:spacing w:after="0"/>
        <w:ind w:left="0"/>
        <w:jc w:val="both"/>
      </w:pPr>
      <w:r>
        <w:rPr>
          <w:rFonts w:ascii="Times New Roman"/>
          <w:b w:val="false"/>
          <w:i w:val="false"/>
          <w:color w:val="000000"/>
          <w:sz w:val="28"/>
        </w:rPr>
        <w:t>
      6. ПТР – полимеразалық тізбекті реакция;</w:t>
      </w:r>
    </w:p>
    <w:p>
      <w:pPr>
        <w:spacing w:after="0"/>
        <w:ind w:left="0"/>
        <w:jc w:val="both"/>
      </w:pPr>
      <w:r>
        <w:rPr>
          <w:rFonts w:ascii="Times New Roman"/>
          <w:b w:val="false"/>
          <w:i w:val="false"/>
          <w:color w:val="000000"/>
          <w:sz w:val="28"/>
        </w:rPr>
        <w:t>
      7. ИХЛ – Иммунохемилюминисценттік әдіс;</w:t>
      </w:r>
    </w:p>
    <w:p>
      <w:pPr>
        <w:spacing w:after="0"/>
        <w:ind w:left="0"/>
        <w:jc w:val="both"/>
      </w:pPr>
      <w:r>
        <w:rPr>
          <w:rFonts w:ascii="Times New Roman"/>
          <w:b w:val="false"/>
          <w:i w:val="false"/>
          <w:color w:val="000000"/>
          <w:sz w:val="28"/>
        </w:rPr>
        <w:t>
      8.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3-қосымша</w:t>
            </w:r>
          </w:p>
        </w:tc>
      </w:tr>
    </w:tbl>
    <w:bookmarkStart w:name="z17" w:id="11"/>
    <w:p>
      <w:pPr>
        <w:spacing w:after="0"/>
        <w:ind w:left="0"/>
        <w:jc w:val="left"/>
      </w:pPr>
      <w:r>
        <w:rPr>
          <w:rFonts w:ascii="Times New Roman"/>
          <w:b/>
          <w:i w:val="false"/>
          <w:color w:val="000000"/>
        </w:rPr>
        <w:t xml:space="preserve"> Стационарлық жағдайларда медициналық көмек көрсететін денсаулық сақтау ұйымын жарақтандырудың ең төменгі стандарты</w:t>
      </w:r>
    </w:p>
    <w:bookmarkEnd w:id="11"/>
    <w:p>
      <w:pPr>
        <w:spacing w:after="0"/>
        <w:ind w:left="0"/>
        <w:jc w:val="both"/>
      </w:pPr>
      <w:r>
        <w:rPr>
          <w:rFonts w:ascii="Times New Roman"/>
          <w:b w:val="false"/>
          <w:i w:val="false"/>
          <w:color w:val="ff0000"/>
          <w:sz w:val="28"/>
        </w:rPr>
        <w:t xml:space="preserve">
      Ескерту. 3-қосымша жаңа редакцияда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(тіркеу орны - диспетчерлік)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Триаж-жүйе бойынша медициналық сұрыптау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мобильді жабдықтар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тереңдіктің және компрессия режимінің параметрлерін өзгерту мүмкіндігімен балалар мен ересектерде жүрекке тікелей емес массаж жасауға арналған электромеханикалық рентген мөлдір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қарау аймағы, манипуляциялық кабинеттер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ультрадыбыстық, эндоскопиялық диагностика жүргізуге арналған аймақтар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Бейнескопиялық кешен (гастро, бронхо, колоноскопиялар)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эндоскоптарды керек-жарақтарымен автоматты жууға, дезинфекциялауға және стерильдеуге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функциясы бар портативті ультрадыбыстық сандық диагностикалық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қысқа мерзімді болу аймақтары (палаталары) (диагностикалық палаталар), пациенттерді бақылауға арналған бекеттер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аэрозольді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Штативтері бар функционалды мобильді кереуеттер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палатасы (лары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Көлеңкесіз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электрлік медициналық бұрғы (сүйектерді өңдеуге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гинекология және урологияға арналған құралдармен диагностикалық лапароскопияға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қышқылды-негізгі жай-күйін және газ анализаторы (оның ішінде педиатриялық бейіндегі)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ИТП-ға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операциялық араласуға арналған операциялық зал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көлеңкесіз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электрлік медициналық бұрғы (сүйектерді өңдеуге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гинекология және урологияға арналған құралдармен диагностикалық лапароскопияға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қышқылдық-негіздік күйі мен газ анализаторы (вт.ч педиатрия профилі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изоляторы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(мобильді)шамшырағы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Штативтері бар функционалды мобильді кереуеттер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2-деңгей Желі нормативіне сәйкес қалалық;</w:t>
      </w:r>
    </w:p>
    <w:p>
      <w:pPr>
        <w:spacing w:after="0"/>
        <w:ind w:left="0"/>
        <w:jc w:val="both"/>
      </w:pPr>
      <w:r>
        <w:rPr>
          <w:rFonts w:ascii="Times New Roman"/>
          <w:b w:val="false"/>
          <w:i w:val="false"/>
          <w:color w:val="000000"/>
          <w:sz w:val="28"/>
        </w:rPr>
        <w:t>
      3-деңгей – Желі нормативіне сәйкес облыстық;</w:t>
      </w:r>
    </w:p>
    <w:p>
      <w:pPr>
        <w:spacing w:after="0"/>
        <w:ind w:left="0"/>
        <w:jc w:val="both"/>
      </w:pPr>
      <w:r>
        <w:rPr>
          <w:rFonts w:ascii="Times New Roman"/>
          <w:b w:val="false"/>
          <w:i w:val="false"/>
          <w:color w:val="000000"/>
          <w:sz w:val="28"/>
        </w:rPr>
        <w:t>
      4-деңгей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ИТП – интенсивті терапия палатасы;</w:t>
      </w:r>
    </w:p>
    <w:p>
      <w:pPr>
        <w:spacing w:after="0"/>
        <w:ind w:left="0"/>
        <w:jc w:val="both"/>
      </w:pPr>
      <w:r>
        <w:rPr>
          <w:rFonts w:ascii="Times New Roman"/>
          <w:b w:val="false"/>
          <w:i w:val="false"/>
          <w:color w:val="000000"/>
          <w:sz w:val="28"/>
        </w:rPr>
        <w:t>
      2.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 xml:space="preserve">стандартына 4-қосымша </w:t>
            </w:r>
          </w:p>
        </w:tc>
      </w:tr>
    </w:tbl>
    <w:bookmarkStart w:name="z19" w:id="12"/>
    <w:p>
      <w:pPr>
        <w:spacing w:after="0"/>
        <w:ind w:left="0"/>
        <w:jc w:val="left"/>
      </w:pPr>
      <w:r>
        <w:rPr>
          <w:rFonts w:ascii="Times New Roman"/>
          <w:b/>
          <w:i w:val="false"/>
          <w:color w:val="000000"/>
        </w:rPr>
        <w:t xml:space="preserve"> Анестезиологиялық және реаниматологиялық көмек көрсететін денсаулық сақтау ұйымдарының бөлімшелерін жарақтандырудың ең төмен стандарты</w:t>
      </w:r>
    </w:p>
    <w:bookmarkEnd w:id="12"/>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интенсивті терапия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қысымды өлшеуге арналған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портативтік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Реанимациядағы портативтік фибробронхоскоп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икемді эндоскоптарды автоматты жууға, дезинфекциялауға және стерильдеуге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айналымына арналған аппарат (ішкі аорталық баллондық контрпульсация)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Штативтері бар функционалды мобильдік төсектер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 бірліктен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w:t>
            </w:r>
          </w:p>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Мульти-диафильтрацияға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газдарын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қысымды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модулі және пульсоксиметрі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Энтералдық қоректендіруге арналған насос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рентгендік диагностикалық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пролежниге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бүйрек алмастырушы 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БҰУ (белсендірілген ұю уақыты)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қондырғылары, терезелері, орнатылған қолғаптары бар оқшаулағыш тасымалдау боксы (ОТБ)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r>
    </w:tbl>
    <w:p>
      <w:pPr>
        <w:spacing w:after="0"/>
        <w:ind w:left="0"/>
        <w:jc w:val="both"/>
      </w:pPr>
      <w:r>
        <w:rPr>
          <w:rFonts w:ascii="Times New Roman"/>
          <w:b w:val="false"/>
          <w:i w:val="false"/>
          <w:color w:val="000000"/>
          <w:sz w:val="28"/>
        </w:rPr>
        <w:t>
      Балалар ауруханасының АРҚТБ үшін медициналық техникамен жабдықтау педиатриялық ерекшелік ескеріле отырып жүзеге асырылады</w:t>
      </w:r>
    </w:p>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 - 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реанимация және интенсивті терапия палатасын жарақтандыруға сәйкес жабдықталады.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5-қосымша</w:t>
            </w:r>
          </w:p>
        </w:tc>
      </w:tr>
    </w:tbl>
    <w:bookmarkStart w:name="z21" w:id="13"/>
    <w:p>
      <w:pPr>
        <w:spacing w:after="0"/>
        <w:ind w:left="0"/>
        <w:jc w:val="left"/>
      </w:pPr>
      <w:r>
        <w:rPr>
          <w:rFonts w:ascii="Times New Roman"/>
          <w:b/>
          <w:i w:val="false"/>
          <w:color w:val="000000"/>
        </w:rPr>
        <w:t xml:space="preserve"> Хирургиялық көмек көрсететін денсаулық сақтау ұйымының бөлімшесін жарақтандырудың ең төменгі стандарты</w:t>
      </w:r>
    </w:p>
    <w:bookmarkEnd w:id="13"/>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Хирург-дәрігердің таңу кабинеті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стационарлық операциялық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 кабинеті (манипуляциялық)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әмбебап кресло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Геморроидальдік түйіндердің биполярлы коагуляциясына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(мобильдік)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бейіндегі төсектері бар амбулаториялық хирургия орталығы (күндізгі стационар)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қабырғалық медициналық консоль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шамшырағы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палатасы бар операциялық блок.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Анестезиологиялық төбе консолі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төбе консолі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операциялық шам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операциялық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операциялық микроскоп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жетегі бар бинокулярлық операциялық лупа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биполярлық қималарға және коагуляцияға арналған жоғары жиілікті электрокоагулятор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Аргон-плазмалық коагуляция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диссектор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Наркоздық-тыныс алу аппараты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Анестезиологиялық реанимациялық монитор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 инфузияларды жылытатын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гармониялық скальпель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гипотермияға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лапароскопиялық араласуларға арналған базалық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жарық жетегі бар ларингоскоп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құралдарды сақтау камерасы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 эндоскопиялық кабинеті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бейнеэндоскопиялық тіреу (бейне процессор, монитор, электр сорғысы, электрокоагулятор)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эндоскоптарға арналған жуу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 палатасы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(мобильдік) шам модификациялар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(мобильдік)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 орны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операциялық блок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анестезиологиялық төбе консолі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төбе консолі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Интермиттирлеуші / ұзақ сору регуляторы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беруге арналған операциялық бөлмедегі консоль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 Vac, 220V(4X) қабырғаға арналған таңу консолі, сөре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күмбезді операциялық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гинекологияға, урологияға арналған керек-жарақтары бар әмбебап операциялық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жетегі бар бинокулярлық операциялық лупа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биполярлық қималарға және коагуляцияға арналған жоғары жиілікті электрокоагулятор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биполярлық секциялар мен коагуляцияға арналған жоғары жиілікті электрокоагулятор, аргон-плазмалық хирургиямен + бір арбадағы ультрадыбыстық диссектор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жүйе, керек-жарақтармен жиынтықта (наркоз тереңдігін анықтауға арналған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реанимациялық монитор (анестезиялайтын газ модулі, инвазиялық қысымды өлшеу опциясы бар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 тереңдігін және седацияны мониторингтеу жүйесі, керек-жарақтарымен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 инфузияларды жылытатын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операциялық креслосы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бөлменің бейініне сәйкес жиынтықтағы бейнеэндоскопиялық кешен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жетегі бар ларингоскоп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хирургиялық деструктор-аспиратор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лазерлік жүйе,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әсері бар жанаспалы литотриптор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хирургиядағы лапароскопияға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Гинекологиядағы лапароскопияға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операциялық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Трансуретральді резекция жүргізуге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Миниперкутанды нефроскопияға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Перкутанды нефроскопияға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құралдарды сақтау камерасы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хирургия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Фридель бронхоскопы (қатты)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Бейнедуоденоскоппен, колонобейнескоппен және гастроинтестинальді бейнескоппен жүретін бейнеэндскопиялық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Бронхобейнескоппен жүретін бейнеэндскопиялық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эндоскоптарды автоматты түрде жуу, дезинфекциялау және стерилизациялау қондырғысы, керек-жарақтарымен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коагулятор, перистальтикалық сорғы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ЭРХПГ, ЭПСТ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Лигирлеуге арналған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 палатасы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(мобильдік)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3 секциялы көп функциялы электр кереуеті (реанимация бөлімшесіне арналған аксессуарларымен және таразыларымен)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жетегі бар ларингоскоп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ингалятор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 инфузияларды жылытатын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1төсекке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сақтауға және дайындауға арналған орын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трансфузиясы алдында жібітуге және жылытуға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қоймасы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С-доғасы бар мобильдік рентген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интраоперациялық реинфузиясына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мультидисциплинарлық микроскоп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дачтигі бар цифрлық ультрадыбыстық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датчигі бар цифрлық ультрадыбысты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 орны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пациенттерге арналған жылыту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сұйықтық жылытқышы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орталығы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гемодиафильтрацияға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баллондық контрпульсацияға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қан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жүрегін тасымалдауға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трансплантаттау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Молекулалық-адсорбциялық-айналым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Экстракорпоральдік мембраналық оксигенацияға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ұйқы безін трансплантаттау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литотриптер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литотриптер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Нефроскопияға арналған жинақ, ригидті фиброуретероскоппен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фиброуретероскопы бар нефроскопияға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жабдықтар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4-өзекті ағынды цитоспектрофлюориметр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амплификатор (термоциклер)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ПТР арналған көпканалды термоциклер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иммуноферменттік талдағыш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Доплері бар сараптамалық кластағы ультрадыбыстық диагностика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(бауыр-волюметрия көлемін есептеумен)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тазалауға және аутотрансфузиялауға арналған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В/ві ерітінділерін және қан препараттарын қыздыруға арналған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рентгенографтық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коагулятор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аспирациялық сору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инвазивті анықтағышпен және газ талдағышпен)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инвазивті анықтағышпен және газ талдағышпен)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мөлшерлегіші (FM-station)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контейнері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элементтері бар изотермиялық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тоңазытқышы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тоңазытқыш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Доплері бар сараптамалық кластағы мобильдік ультрадыбыстық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-сілтілік күй анализаторы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режимі бар үш арналы электрокардиограф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өкпені жасанды желдету портативтік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дабылы бар санитариялық автомобиль (арнайы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медициналық таразы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лупалар (2,5 х, 4х, 6х)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құралдар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Кавитациялық ультрадыбыстық хирургиялық аспиратор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наркоз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рентгенологиялық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плазмалық коагулятор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 бар гармоникалық ультрадыбыстық скальпель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үстелдегі пациентті жылыту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Эндобейнехирургиялық лапароскопиялық араласуларға арналған тіреуіш (донорлардан орган алу – бауыр, бүйрек)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жиынтығы – миниассистент (ерте кеңейткіштер)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бақылау, электрокардиограмма, оттегімен қанықтыру параметрлері бар пациентті бақылауға арналған 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құрғақ массасын анықтауға арналған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Желі нормативіне сәйкес қалалық;</w:t>
      </w:r>
    </w:p>
    <w:p>
      <w:pPr>
        <w:spacing w:after="0"/>
        <w:ind w:left="0"/>
        <w:jc w:val="both"/>
      </w:pPr>
      <w:r>
        <w:rPr>
          <w:rFonts w:ascii="Times New Roman"/>
          <w:b w:val="false"/>
          <w:i w:val="false"/>
          <w:color w:val="000000"/>
          <w:sz w:val="28"/>
        </w:rPr>
        <w:t>
      3 – деңгей – Желі нормативіне сәйкес облыстық;</w:t>
      </w:r>
    </w:p>
    <w:p>
      <w:pPr>
        <w:spacing w:after="0"/>
        <w:ind w:left="0"/>
        <w:jc w:val="both"/>
      </w:pPr>
      <w:r>
        <w:rPr>
          <w:rFonts w:ascii="Times New Roman"/>
          <w:b w:val="false"/>
          <w:i w:val="false"/>
          <w:color w:val="000000"/>
          <w:sz w:val="28"/>
        </w:rPr>
        <w:t>
      4 –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УКО-ультракүлгін сәулелену;</w:t>
      </w:r>
    </w:p>
    <w:p>
      <w:pPr>
        <w:spacing w:after="0"/>
        <w:ind w:left="0"/>
        <w:jc w:val="both"/>
      </w:pPr>
      <w:r>
        <w:rPr>
          <w:rFonts w:ascii="Times New Roman"/>
          <w:b w:val="false"/>
          <w:i w:val="false"/>
          <w:color w:val="000000"/>
          <w:sz w:val="28"/>
        </w:rPr>
        <w:t>
      2. ЭРХПГ - эндоскопиялық ретроградтық холангиопанкреатография;</w:t>
      </w:r>
    </w:p>
    <w:p>
      <w:pPr>
        <w:spacing w:after="0"/>
        <w:ind w:left="0"/>
        <w:jc w:val="both"/>
      </w:pPr>
      <w:r>
        <w:rPr>
          <w:rFonts w:ascii="Times New Roman"/>
          <w:b w:val="false"/>
          <w:i w:val="false"/>
          <w:color w:val="000000"/>
          <w:sz w:val="28"/>
        </w:rPr>
        <w:t>
      3. ЭПСТ - эндоскопиялық папиллосфинктеротомия;</w:t>
      </w:r>
    </w:p>
    <w:p>
      <w:pPr>
        <w:spacing w:after="0"/>
        <w:ind w:left="0"/>
        <w:jc w:val="both"/>
      </w:pPr>
      <w:r>
        <w:rPr>
          <w:rFonts w:ascii="Times New Roman"/>
          <w:b w:val="false"/>
          <w:i w:val="false"/>
          <w:color w:val="000000"/>
          <w:sz w:val="28"/>
        </w:rPr>
        <w:t>
      4. АХО - амбулаториялық хирургия орталығы;</w:t>
      </w:r>
    </w:p>
    <w:p>
      <w:pPr>
        <w:spacing w:after="0"/>
        <w:ind w:left="0"/>
        <w:jc w:val="both"/>
      </w:pPr>
      <w:r>
        <w:rPr>
          <w:rFonts w:ascii="Times New Roman"/>
          <w:b w:val="false"/>
          <w:i w:val="false"/>
          <w:color w:val="000000"/>
          <w:sz w:val="28"/>
        </w:rPr>
        <w:t>
      5.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6-қосымша</w:t>
            </w:r>
          </w:p>
        </w:tc>
      </w:tr>
    </w:tbl>
    <w:bookmarkStart w:name="z23" w:id="14"/>
    <w:p>
      <w:pPr>
        <w:spacing w:after="0"/>
        <w:ind w:left="0"/>
        <w:jc w:val="left"/>
      </w:pPr>
      <w:r>
        <w:rPr>
          <w:rFonts w:ascii="Times New Roman"/>
          <w:b/>
          <w:i w:val="false"/>
          <w:color w:val="000000"/>
        </w:rPr>
        <w:t xml:space="preserve"> Стоматологиялық көмек көрсететін денсаулық сақтау ұйымының бөлімшесін жарақтандырудың ең төмен стандарты</w:t>
      </w:r>
    </w:p>
    <w:bookmarkEnd w:id="14"/>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тіс дәрігерінің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блогын, стоматологиялық креслоны, стоматологиялық гидроблокты, шаңсорғышы және сілекей сорғышы бар стоматологиялық қондырғы, стоматологиялық операциялық шамы бар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ультрадыбыстық тазалауға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Периодонтозды емдеуге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блогын, стоматологиялық креслоны, стоматологиялық гидроблокты, шаңсорғышы және сілекей сорғышы бар стоматологиялық қондырғы, стоматологиялық операциялық шамы бар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құрылғысы бар ультрадыбыстық стоматологиялық скалер.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ЖБХ (жақ-бет хирургиясы)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Керек-жарақтармен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Пульті бар жиынтықтағы интраоралды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Апекслокатор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xml:space="preserve">
      *** операциялық залды қосымша жабдықтауға </w:t>
      </w:r>
    </w:p>
    <w:p>
      <w:pPr>
        <w:spacing w:after="0"/>
        <w:ind w:left="0"/>
        <w:jc w:val="both"/>
      </w:pPr>
      <w:r>
        <w:rPr>
          <w:rFonts w:ascii="Times New Roman"/>
          <w:b w:val="false"/>
          <w:i w:val="false"/>
          <w:color w:val="000000"/>
          <w:sz w:val="28"/>
        </w:rPr>
        <w:t xml:space="preserve">
      **** аспаптық-диагностикалық бөлімшені қосымша жарақтандыруға </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ЖБХ – жақ - бет хирургиясы;</w:t>
      </w:r>
    </w:p>
    <w:p>
      <w:pPr>
        <w:spacing w:after="0"/>
        <w:ind w:left="0"/>
        <w:jc w:val="both"/>
      </w:pPr>
      <w:r>
        <w:rPr>
          <w:rFonts w:ascii="Times New Roman"/>
          <w:b w:val="false"/>
          <w:i w:val="false"/>
          <w:color w:val="000000"/>
          <w:sz w:val="28"/>
        </w:rPr>
        <w:t>
      2.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7-қосымша</w:t>
            </w:r>
          </w:p>
        </w:tc>
      </w:tr>
    </w:tbl>
    <w:bookmarkStart w:name="z25" w:id="15"/>
    <w:p>
      <w:pPr>
        <w:spacing w:after="0"/>
        <w:ind w:left="0"/>
        <w:jc w:val="left"/>
      </w:pPr>
      <w:r>
        <w:rPr>
          <w:rFonts w:ascii="Times New Roman"/>
          <w:b/>
          <w:i w:val="false"/>
          <w:color w:val="000000"/>
        </w:rPr>
        <w:t xml:space="preserve"> Офтальмологиялық денсаулық сақтау ұйымының бөлімшесін жарақтандырудың ең төмен стандарты</w:t>
      </w:r>
    </w:p>
    <w:bookmarkEnd w:id="15"/>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(бесконтактный)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периметрі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Диафаноскоп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диагностикалық офтальмологиялық әмбебап үшөлшемді линза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 қолдануға арналған диагностикалық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және артқы бөліктерін сканерлеуге арналған оптикалық когерентті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КТФА үшін кескінді өңдейтін Фундус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зерттеулерге арналған көпфункционалды компьютерлік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ретинальды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контактілі, күрделі және арнайы түзету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Офтальмомиотренажер - релаксатор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Объективпен және компьютерлік бағдарламамен жиынтықта аккомодацияны жаттықтыруға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диплоптикалық емдеуге арналған призмалар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Цилиарлы бұлшықетті ынталандыруға арналған трансклеральды лазерлік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 бұзылыстарын диагностикалауға, емдеуге арналған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көз микрохирургиясы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бөлімше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лампасы бар жиынтықтағы лазерлік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(бесконтактный)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бинокулярлық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бөлме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Криохирургиялық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Офтальмохирургиялық араласудың негізгі түрлеріне арналған керек-жарақтары мен аксессуарлары бар офтальмологиялық хирургиялық әмбебап фако/витрео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Офтальмодиатермокоагулятор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Маңдайлық фиксациясы бар бинокулярлық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 Операциялық залды жабдықтауға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КТФА – көз түбінің флюоресцентті ангиографиясы;</w:t>
      </w:r>
    </w:p>
    <w:p>
      <w:pPr>
        <w:spacing w:after="0"/>
        <w:ind w:left="0"/>
        <w:jc w:val="both"/>
      </w:pPr>
      <w:r>
        <w:rPr>
          <w:rFonts w:ascii="Times New Roman"/>
          <w:b w:val="false"/>
          <w:i w:val="false"/>
          <w:color w:val="000000"/>
          <w:sz w:val="28"/>
        </w:rPr>
        <w:t>
      2.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8-қосымша</w:t>
            </w:r>
          </w:p>
        </w:tc>
      </w:tr>
    </w:tbl>
    <w:bookmarkStart w:name="z27" w:id="16"/>
    <w:p>
      <w:pPr>
        <w:spacing w:after="0"/>
        <w:ind w:left="0"/>
        <w:jc w:val="left"/>
      </w:pPr>
      <w:r>
        <w:rPr>
          <w:rFonts w:ascii="Times New Roman"/>
          <w:b/>
          <w:i w:val="false"/>
          <w:color w:val="000000"/>
        </w:rPr>
        <w:t xml:space="preserve"> Отоларингологиялық көмек көрсететін денсаулық сақтау ұйымының бөлімшесін жарақтандырудың ең төмен стандарты</w:t>
      </w:r>
    </w:p>
    <w:bookmarkEnd w:id="16"/>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кабинеті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жұмыс орны (Лор комбайні)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бұйымдарды сақтауға арналған камера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күтімінің заттарын зарарсыздандыруға арналған жуу-дезинфекциялаушы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 LЕD маңдайша жіңішке жарық бағыттайтын медициналық жарық түсіргіш,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көзімен жиынтықта портативтік Фиброназофаринголарингоскоп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 (диагностикалық, тексеруге арналған еденде тұратын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гидравликалық реттейтін /тексеруге және тексеруге арналған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мен архивация жүйесі бар ЛОР хирургиясына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Керек-жарақтармен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флюоресценция модулімен ЛОР операцияларына арналған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мұрын қуысына, жұтқыншаққа және көмейге операция жасауға арналған керек-жарақтары бар мотор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Нейромониторинг аппараты (нерв тұтастығының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 үшін навигациялық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құралдар жинағы, операциялық (онтологиялық)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(жұтқыншақ пен көмейге операция жасау үшін) ЛОР құралдарының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құралдар жиынтығы, операциялық (мұрын қуысына операция жасау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Лор-комбайн (отоларингологтың жұмыс орны) қарау микроскопымен, икемді назофарингоскоппен, монитормен, камерамен және архивация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қуыстарына арналған ультрадыбыстық сканер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Риноскоп, риноларингофиброскоп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ларингостробоскоп (стробоскоп)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Операциялық залды жабдықтауға қосымша</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ЛОР – оториноларингология (отоларингология);</w:t>
      </w:r>
    </w:p>
    <w:p>
      <w:pPr>
        <w:spacing w:after="0"/>
        <w:ind w:left="0"/>
        <w:jc w:val="both"/>
      </w:pPr>
      <w:r>
        <w:rPr>
          <w:rFonts w:ascii="Times New Roman"/>
          <w:b w:val="false"/>
          <w:i w:val="false"/>
          <w:color w:val="000000"/>
          <w:sz w:val="28"/>
        </w:rPr>
        <w:t>
      2.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9-қосымша</w:t>
            </w:r>
          </w:p>
        </w:tc>
      </w:tr>
    </w:tbl>
    <w:bookmarkStart w:name="z29" w:id="17"/>
    <w:p>
      <w:pPr>
        <w:spacing w:after="0"/>
        <w:ind w:left="0"/>
        <w:jc w:val="left"/>
      </w:pPr>
      <w:r>
        <w:rPr>
          <w:rFonts w:ascii="Times New Roman"/>
          <w:b/>
          <w:i w:val="false"/>
          <w:color w:val="000000"/>
        </w:rPr>
        <w:t xml:space="preserve"> Кардиологиялық көмек көрсететін денсаулық сақтау ұйымының бөлімшесін жарақтандырудың ең төменгі стандарты</w:t>
      </w:r>
    </w:p>
    <w:bookmarkEnd w:id="17"/>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холестерин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 6 арнаның электрокардиографы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арналы электрокардиографы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 дегенде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 дегенде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 дегенде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интервенциялық кардиология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станция (бұдан әрі - ЭФ-станция)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ЭФ-станциямен біріктірілген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ЭФ-станциясымен біріктірілген радиожиілік деструкторы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таралу картасын құруға арналған карта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электрокардиостимуляцияны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айналымына арналған аппарат (ішкі аорталық баллондық контрпульсация)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тыныс алуды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қан ағымының фракциялық резервіне арналған аппарат (FFR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(Операциялық Құралдың Моторы)</w:t>
            </w:r>
          </w:p>
          <w:p>
            <w:pPr>
              <w:spacing w:after="20"/>
              <w:ind w:left="20"/>
              <w:jc w:val="both"/>
            </w:pPr>
            <w:r>
              <w:rPr>
                <w:rFonts w:ascii="Times New Roman"/>
                <w:b w:val="false"/>
                <w:i w:val="false"/>
                <w:color w:val="000000"/>
                <w:sz w:val="20"/>
              </w:rPr>
              <w:t xml:space="preserve">
ROTABLATOR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 УДЗ (IVUS)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ANGIOJET қан ұйығыштарын аспирациялау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ЭхоКГ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ОСТ-қа арналған аппарат (опти-когерентті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Инжектормен және гемодинамика жүйесімен жиынтықтағы ангиографиялық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(кардиология, интервенциялық кардиология)***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жоғары сыныпты стационарлық, барлық датчиктермен, соның ішінде тері өңеш датчигі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Стресс-жүйе (велоэргометр немесе тредмил)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жылытылатын реанимациялық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кювез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фототерапия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балаларға арналған қорғанышы бар төсек</w:t>
            </w:r>
          </w:p>
          <w:p>
            <w:pPr>
              <w:spacing w:after="20"/>
              <w:ind w:left="20"/>
              <w:jc w:val="both"/>
            </w:pPr>
            <w:r>
              <w:rPr>
                <w:rFonts w:ascii="Times New Roman"/>
                <w:b w:val="false"/>
                <w:i w:val="false"/>
                <w:color w:val="000000"/>
                <w:sz w:val="20"/>
              </w:rPr>
              <w:t>
тормен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оттегі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стерильдеуге арналған стационарлық немесе жылжымалы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(инфузиялық тіреуіш)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портативті бөтелке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уақытша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тамырларын ультрадыбыстық зерттеуге арналған стационарлық</w:t>
            </w:r>
          </w:p>
          <w:p>
            <w:pPr>
              <w:spacing w:after="20"/>
              <w:ind w:left="20"/>
              <w:jc w:val="both"/>
            </w:pPr>
            <w:r>
              <w:rPr>
                <w:rFonts w:ascii="Times New Roman"/>
                <w:b w:val="false"/>
                <w:i w:val="false"/>
                <w:color w:val="000000"/>
                <w:sz w:val="20"/>
              </w:rPr>
              <w:t>
немесе портативті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каналды электрокардиография, пульсоксиметр, АҚ инвазивті емес мониторингі бар кардиомонитор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импульстік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таразылар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электронды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іс-шараларды жүргізуге арналған жылжымалы мобильді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шағын хирургиялық араласуларға арналған құралдар мен құрылғылар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залға арналған функциялы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бөлмеде ауаның ламинарлық ағынын жасауға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Дөңгелектегі операциялық мейіргердің жұмыс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(стационарлық, көлеңкесіз)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хирургиясына арналған құралдар жиынтығы</w:t>
            </w:r>
          </w:p>
          <w:p>
            <w:pPr>
              <w:spacing w:after="20"/>
              <w:ind w:left="20"/>
              <w:jc w:val="both"/>
            </w:pPr>
            <w:r>
              <w:rPr>
                <w:rFonts w:ascii="Times New Roman"/>
                <w:b w:val="false"/>
                <w:i w:val="false"/>
                <w:color w:val="000000"/>
                <w:sz w:val="20"/>
              </w:rPr>
              <w:t>
(әр түрлі операциялық араласулар үшін мамандандырылған)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2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2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2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жарықтандырғышы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Стернотомиялық ара (автоматты)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Стернотомиялық осцилляциялық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сәулелендіргіш-ауа рециркуляторы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жүргізуге арналған өңешті датчик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жүргізуге балаларға арналған өңешті датчик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жүргізуге арналған неонаталдық өңешті датчик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Электролиттерді анықтумен қышқылдық-негіздік тепе-теңдік</w:t>
            </w:r>
          </w:p>
          <w:p>
            <w:pPr>
              <w:spacing w:after="20"/>
              <w:ind w:left="20"/>
              <w:jc w:val="both"/>
            </w:pPr>
            <w:r>
              <w:rPr>
                <w:rFonts w:ascii="Times New Roman"/>
                <w:b w:val="false"/>
                <w:i w:val="false"/>
                <w:color w:val="000000"/>
                <w:sz w:val="20"/>
              </w:rPr>
              <w:t>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аспиратор (сору)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Датчиктері және гемодинамикалық модулі және пульсоксиметрі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 с бастап пациенттерге арналған наркозды-тыныс алу аппараты</w:t>
            </w:r>
          </w:p>
          <w:p>
            <w:pPr>
              <w:spacing w:after="20"/>
              <w:ind w:left="20"/>
              <w:jc w:val="both"/>
            </w:pPr>
            <w:r>
              <w:rPr>
                <w:rFonts w:ascii="Times New Roman"/>
                <w:b w:val="false"/>
                <w:i w:val="false"/>
                <w:color w:val="000000"/>
                <w:sz w:val="20"/>
              </w:rPr>
              <w:t>
мониторингпен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 сыртқы уақытша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 (шприцті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ерітінділерді айдауға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транзиторлық уақыты әдісімен шунттардағы қан ағымының сапасын интрооперациялық бағалауға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қанайналым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айналым контуры бар термореттегіш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Аутогемотрансфузияға арналған аппарат (гемосепаратор)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белсендірілген уақытты өлшеуге арналған</w:t>
            </w:r>
          </w:p>
          <w:p>
            <w:pPr>
              <w:spacing w:after="20"/>
              <w:ind w:left="20"/>
              <w:jc w:val="both"/>
            </w:pPr>
            <w:r>
              <w:rPr>
                <w:rFonts w:ascii="Times New Roman"/>
                <w:b w:val="false"/>
                <w:i w:val="false"/>
                <w:color w:val="000000"/>
                <w:sz w:val="20"/>
              </w:rPr>
              <w:t>
портативті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 жүргізуге</w:t>
            </w:r>
          </w:p>
          <w:p>
            <w:pPr>
              <w:spacing w:after="20"/>
              <w:ind w:left="20"/>
              <w:jc w:val="both"/>
            </w:pPr>
            <w:r>
              <w:rPr>
                <w:rFonts w:ascii="Times New Roman"/>
                <w:b w:val="false"/>
                <w:i w:val="false"/>
                <w:color w:val="000000"/>
                <w:sz w:val="20"/>
              </w:rPr>
              <w:t>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Порталішілік баллондық контрпульсацияға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анестезиология, реанимация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әртүрлі режимдерімен және дабыл сигналын автоматты түрде қосумен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жұмыс функциясы бар портативті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1-ден аз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1-ден аз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1-ден аз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шприцпен автоматты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1 төсекке 7</w:t>
            </w:r>
          </w:p>
          <w:p>
            <w:pPr>
              <w:spacing w:after="20"/>
              <w:ind w:left="20"/>
              <w:jc w:val="both"/>
            </w:pPr>
            <w:r>
              <w:rPr>
                <w:rFonts w:ascii="Times New Roman"/>
                <w:b w:val="false"/>
                <w:i w:val="false"/>
                <w:color w:val="000000"/>
                <w:sz w:val="20"/>
              </w:rPr>
              <w:t>
7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1 төсекке 7</w:t>
            </w:r>
          </w:p>
          <w:p>
            <w:pPr>
              <w:spacing w:after="20"/>
              <w:ind w:left="20"/>
              <w:jc w:val="both"/>
            </w:pPr>
            <w:r>
              <w:rPr>
                <w:rFonts w:ascii="Times New Roman"/>
                <w:b w:val="false"/>
                <w:i w:val="false"/>
                <w:color w:val="000000"/>
                <w:sz w:val="20"/>
              </w:rPr>
              <w:t>
7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1 төсекке 7</w:t>
            </w:r>
          </w:p>
          <w:p>
            <w:pPr>
              <w:spacing w:after="20"/>
              <w:ind w:left="20"/>
              <w:jc w:val="both"/>
            </w:pPr>
            <w:r>
              <w:rPr>
                <w:rFonts w:ascii="Times New Roman"/>
                <w:b w:val="false"/>
                <w:i w:val="false"/>
                <w:color w:val="000000"/>
                <w:sz w:val="20"/>
              </w:rPr>
              <w:t>
7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w:t>
            </w:r>
          </w:p>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w:t>
            </w:r>
          </w:p>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w:t>
            </w:r>
          </w:p>
          <w:p>
            <w:pPr>
              <w:spacing w:after="20"/>
              <w:ind w:left="20"/>
              <w:jc w:val="both"/>
            </w:pPr>
            <w:r>
              <w:rPr>
                <w:rFonts w:ascii="Times New Roman"/>
                <w:b w:val="false"/>
                <w:i w:val="false"/>
                <w:color w:val="000000"/>
                <w:sz w:val="20"/>
              </w:rPr>
              <w:t>
2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реанимациялық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жәрдемақы көрсетуге арналған жылжымалы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(вакуумдық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өзекті 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плазманы тез ерітуге және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алмастырғыштар мен ерітінділерді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 + 2</w:t>
            </w:r>
          </w:p>
          <w:p>
            <w:pPr>
              <w:spacing w:after="20"/>
              <w:ind w:left="20"/>
              <w:jc w:val="both"/>
            </w:pPr>
            <w:r>
              <w:rPr>
                <w:rFonts w:ascii="Times New Roman"/>
                <w:b w:val="false"/>
                <w:i w:val="false"/>
                <w:color w:val="000000"/>
                <w:sz w:val="20"/>
              </w:rPr>
              <w:t>
2 реанимация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 + 2</w:t>
            </w:r>
          </w:p>
          <w:p>
            <w:pPr>
              <w:spacing w:after="20"/>
              <w:ind w:left="20"/>
              <w:jc w:val="both"/>
            </w:pPr>
            <w:r>
              <w:rPr>
                <w:rFonts w:ascii="Times New Roman"/>
                <w:b w:val="false"/>
                <w:i w:val="false"/>
                <w:color w:val="000000"/>
                <w:sz w:val="20"/>
              </w:rPr>
              <w:t>
2 реанимация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 + 2</w:t>
            </w:r>
          </w:p>
          <w:p>
            <w:pPr>
              <w:spacing w:after="20"/>
              <w:ind w:left="20"/>
              <w:jc w:val="both"/>
            </w:pPr>
            <w:r>
              <w:rPr>
                <w:rFonts w:ascii="Times New Roman"/>
                <w:b w:val="false"/>
                <w:i w:val="false"/>
                <w:color w:val="000000"/>
                <w:sz w:val="20"/>
              </w:rPr>
              <w:t>
2 реанимация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Сырғытпа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әртүрлі режимдерімен наркозды-тыныс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инвазивті және инвазивті емес өлшеу капнографиясы, электрокардиограмма, жүректің жиырылу жиілігі, пульстік оксиметрия блогы бар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бөлімшесіндегі кереуетке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бөлімшесіндегі кереуетке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бөлімшесіндегі кереуетке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қоспасындағы ингаляциялық анестетиктер концентрациясының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Сүрткілерді өлшеуге арналған таразылар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портативті тасымалдау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кемінде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кемінде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кемінде 1</w:t>
            </w:r>
          </w:p>
          <w:p>
            <w:pPr>
              <w:spacing w:after="20"/>
              <w:ind w:left="20"/>
              <w:jc w:val="both"/>
            </w:pPr>
            <w:r>
              <w:rPr>
                <w:rFonts w:ascii="Times New Roman"/>
                <w:b w:val="false"/>
                <w:i w:val="false"/>
                <w:color w:val="000000"/>
                <w:sz w:val="20"/>
              </w:rPr>
              <w:t>
Реанимация бөлімшесіне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плазманы тез ерітуге және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интубацияға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КШС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блокқа кемінде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блокқа кемінде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блокқа кемінде 1</w:t>
            </w:r>
          </w:p>
          <w:p>
            <w:pPr>
              <w:spacing w:after="20"/>
              <w:ind w:left="20"/>
              <w:jc w:val="both"/>
            </w:pPr>
            <w:r>
              <w:rPr>
                <w:rFonts w:ascii="Times New Roman"/>
                <w:b w:val="false"/>
                <w:i w:val="false"/>
                <w:color w:val="000000"/>
                <w:sz w:val="20"/>
              </w:rPr>
              <w:t>
Реанимация бөлімшесіне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анықтауға арналған аппарат (АСТ белсенді ұю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алмастырғыштар мен ерітінділерді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бөлімшесінің 3 төсегіне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бөлімшесінің 3 төсегіне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бөлмеге 1</w:t>
            </w:r>
          </w:p>
          <w:p>
            <w:pPr>
              <w:spacing w:after="20"/>
              <w:ind w:left="20"/>
              <w:jc w:val="both"/>
            </w:pPr>
            <w:r>
              <w:rPr>
                <w:rFonts w:ascii="Times New Roman"/>
                <w:b w:val="false"/>
                <w:i w:val="false"/>
                <w:color w:val="000000"/>
                <w:sz w:val="20"/>
              </w:rPr>
              <w:t>
Реанимация бөлімшесінің 3 төсегіне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жылытуға арналған аппарат (ауамен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бөлімшесінің 1 палатасына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бөлімшесінің 1 палатасына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бөлімшесінің 1 палатасына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монооксидін беру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w:t>
            </w:r>
          </w:p>
          <w:p>
            <w:pPr>
              <w:spacing w:after="20"/>
              <w:ind w:left="20"/>
              <w:jc w:val="both"/>
            </w:pPr>
            <w:r>
              <w:rPr>
                <w:rFonts w:ascii="Times New Roman"/>
                <w:b w:val="false"/>
                <w:i w:val="false"/>
                <w:color w:val="000000"/>
                <w:sz w:val="20"/>
              </w:rPr>
              <w:t>
реанимация бөлімшесіне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оксиметрия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 1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орын басу емінің мобильді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 1,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 1,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бөлімшесінде 2 төсекке 1, бірақ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уақытша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кереуетте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w:t>
            </w:r>
          </w:p>
        </w:tc>
      </w:tr>
    </w:tbl>
    <w:p>
      <w:pPr>
        <w:spacing w:after="0"/>
        <w:ind w:left="0"/>
        <w:jc w:val="both"/>
      </w:pPr>
      <w:r>
        <w:rPr>
          <w:rFonts w:ascii="Times New Roman"/>
          <w:b w:val="false"/>
          <w:i w:val="false"/>
          <w:color w:val="000000"/>
          <w:sz w:val="28"/>
        </w:rPr>
        <w:t>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2-деңгей Желі нормативіне сәйкес қалалық;</w:t>
      </w:r>
    </w:p>
    <w:p>
      <w:pPr>
        <w:spacing w:after="0"/>
        <w:ind w:left="0"/>
        <w:jc w:val="both"/>
      </w:pPr>
      <w:r>
        <w:rPr>
          <w:rFonts w:ascii="Times New Roman"/>
          <w:b w:val="false"/>
          <w:i w:val="false"/>
          <w:color w:val="000000"/>
          <w:sz w:val="28"/>
        </w:rPr>
        <w:t>
      3-деңгей – Желі нормативіне сәйкес облыстық;</w:t>
      </w:r>
    </w:p>
    <w:p>
      <w:pPr>
        <w:spacing w:after="0"/>
        <w:ind w:left="0"/>
        <w:jc w:val="both"/>
      </w:pPr>
      <w:r>
        <w:rPr>
          <w:rFonts w:ascii="Times New Roman"/>
          <w:b w:val="false"/>
          <w:i w:val="false"/>
          <w:color w:val="000000"/>
          <w:sz w:val="28"/>
        </w:rPr>
        <w:t>
      4-деңгей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Операциялық залды жабдықтауға қосымша</w:t>
      </w:r>
    </w:p>
    <w:p>
      <w:pPr>
        <w:spacing w:after="0"/>
        <w:ind w:left="0"/>
        <w:jc w:val="both"/>
      </w:pPr>
      <w:r>
        <w:rPr>
          <w:rFonts w:ascii="Times New Roman"/>
          <w:b w:val="false"/>
          <w:i w:val="false"/>
          <w:color w:val="000000"/>
          <w:sz w:val="28"/>
        </w:rPr>
        <w:t>
      **** Аспаптық-диагностикалық бөлімшені жабдықтауға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ЭФ-электрофизиологиялық станция;</w:t>
      </w:r>
    </w:p>
    <w:p>
      <w:pPr>
        <w:spacing w:after="0"/>
        <w:ind w:left="0"/>
        <w:jc w:val="both"/>
      </w:pPr>
      <w:r>
        <w:rPr>
          <w:rFonts w:ascii="Times New Roman"/>
          <w:b w:val="false"/>
          <w:i w:val="false"/>
          <w:color w:val="000000"/>
          <w:sz w:val="28"/>
        </w:rPr>
        <w:t>
      2. УДЗ-ультрадыбыстық зерттеулер;</w:t>
      </w:r>
    </w:p>
    <w:p>
      <w:pPr>
        <w:spacing w:after="0"/>
        <w:ind w:left="0"/>
        <w:jc w:val="both"/>
      </w:pPr>
      <w:r>
        <w:rPr>
          <w:rFonts w:ascii="Times New Roman"/>
          <w:b w:val="false"/>
          <w:i w:val="false"/>
          <w:color w:val="000000"/>
          <w:sz w:val="28"/>
        </w:rPr>
        <w:t>
      3. ТБ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10-қосымша</w:t>
            </w:r>
          </w:p>
        </w:tc>
      </w:tr>
    </w:tbl>
    <w:bookmarkStart w:name="z31" w:id="18"/>
    <w:p>
      <w:pPr>
        <w:spacing w:after="0"/>
        <w:ind w:left="0"/>
        <w:jc w:val="left"/>
      </w:pPr>
      <w:r>
        <w:rPr>
          <w:rFonts w:ascii="Times New Roman"/>
          <w:b/>
          <w:i w:val="false"/>
          <w:color w:val="000000"/>
        </w:rPr>
        <w:t xml:space="preserve"> Инфекциялық аурулар кезінде көмек көрсететін денсаулық сақтау ұйымының бөлімшесін жарақтандырудың ең төмен стандарты</w:t>
      </w:r>
    </w:p>
    <w:bookmarkEnd w:id="18"/>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модификациясындағы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төсек 3 секциялы көпфункционалды электрлік (реанимация бөлімшесі үшін керек-жарақтармен таразылармен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Қос реанимациялық консолі 2x O2, 2xcac, 2sin, 2x полка, 16x 220V, түсі, 2x штатив, қызметкерлерді шақыру түймесі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Ылғалдандырғышы бар оттегі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(интермиттейтін / ұзақ сору реттегіші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арналған таңу консолі O2, Vac, 220v (4 x),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газдарын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қондырғылары, терезелері, орнатылған қолғаптары бар оқшаулағыш тасымалдау боксы (ОТБ)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Мобильдкі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11-қосымша</w:t>
            </w:r>
          </w:p>
        </w:tc>
      </w:tr>
    </w:tbl>
    <w:bookmarkStart w:name="z33" w:id="19"/>
    <w:p>
      <w:pPr>
        <w:spacing w:after="0"/>
        <w:ind w:left="0"/>
        <w:jc w:val="left"/>
      </w:pPr>
      <w:r>
        <w:rPr>
          <w:rFonts w:ascii="Times New Roman"/>
          <w:b/>
          <w:i w:val="false"/>
          <w:color w:val="000000"/>
        </w:rPr>
        <w:t xml:space="preserve"> Урологиялық көмек көрсететін денсаулық сақтау ұйымының бөлімшесін жарақтандырудың ең төмен стандарты</w:t>
      </w:r>
    </w:p>
    <w:bookmarkEnd w:id="19"/>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кабинеті(манипуляциялық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xml:space="preserve">
      3 деңгей – желі нормативіне сәйкес облыстық деңгей; </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 xml:space="preserve">стандартына 12-қосымша </w:t>
            </w:r>
          </w:p>
        </w:tc>
      </w:tr>
    </w:tbl>
    <w:bookmarkStart w:name="z35" w:id="20"/>
    <w:p>
      <w:pPr>
        <w:spacing w:after="0"/>
        <w:ind w:left="0"/>
        <w:jc w:val="left"/>
      </w:pPr>
      <w:r>
        <w:rPr>
          <w:rFonts w:ascii="Times New Roman"/>
          <w:b/>
          <w:i w:val="false"/>
          <w:color w:val="000000"/>
        </w:rPr>
        <w:t xml:space="preserve"> Акушерлік-гинекологиялық көмек көрсететін денсаулық сақтау ұйымдарының бөлімшелерін жарақтандырудың ең төмен стандарты</w:t>
      </w:r>
    </w:p>
    <w:bookmarkEnd w:id="20"/>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қабылдау кабинеті (қарау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 режимімен өкпені инвазивті емес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 бар ашық реанимациялық үстелдер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аппараты бар көліктік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неонаталды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орынға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(КСВП)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талдағышы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бөлімшесінің операциялық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С-РАР опциясы және оттегі араластырғышы бар өкпені механикалық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 (биопсия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флюорограф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Гистероскопиялық эндоскоптар (ВЭК)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 цифрлік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операциялық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Криохирургияға арналған гинекологиялық Аппарат және / немесе хирургиялық лазерлік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 (биопсияға арналған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Аспаптық-диагностикалық бөлімше болмаған жағдайда</w:t>
      </w:r>
    </w:p>
    <w:p>
      <w:pPr>
        <w:spacing w:after="0"/>
        <w:ind w:left="0"/>
        <w:jc w:val="both"/>
      </w:pPr>
      <w:r>
        <w:rPr>
          <w:rFonts w:ascii="Times New Roman"/>
          <w:b w:val="false"/>
          <w:i w:val="false"/>
          <w:color w:val="000000"/>
          <w:sz w:val="28"/>
        </w:rPr>
        <w:t>
      **** Операциялық залды қосымша</w:t>
      </w:r>
    </w:p>
    <w:p>
      <w:pPr>
        <w:spacing w:after="0"/>
        <w:ind w:left="0"/>
        <w:jc w:val="both"/>
      </w:pPr>
      <w:r>
        <w:rPr>
          <w:rFonts w:ascii="Times New Roman"/>
          <w:b w:val="false"/>
          <w:i w:val="false"/>
          <w:color w:val="000000"/>
          <w:sz w:val="28"/>
        </w:rPr>
        <w:t>
      ***** Аспаптық-диагностикалық бөлімшені жабдықтауға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УДЗ – ультрадыбыстық зерттеулер;</w:t>
      </w:r>
    </w:p>
    <w:p>
      <w:pPr>
        <w:spacing w:after="0"/>
        <w:ind w:left="0"/>
        <w:jc w:val="both"/>
      </w:pPr>
      <w:r>
        <w:rPr>
          <w:rFonts w:ascii="Times New Roman"/>
          <w:b w:val="false"/>
          <w:i w:val="false"/>
          <w:color w:val="000000"/>
          <w:sz w:val="28"/>
        </w:rPr>
        <w:t>
      2. БЭК – бейнеэндоскопиялық кешен;</w:t>
      </w:r>
    </w:p>
    <w:p>
      <w:pPr>
        <w:spacing w:after="0"/>
        <w:ind w:left="0"/>
        <w:jc w:val="both"/>
      </w:pPr>
      <w:r>
        <w:rPr>
          <w:rFonts w:ascii="Times New Roman"/>
          <w:b w:val="false"/>
          <w:i w:val="false"/>
          <w:color w:val="000000"/>
          <w:sz w:val="28"/>
        </w:rPr>
        <w:t>
      3.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13-қосымша</w:t>
            </w:r>
          </w:p>
        </w:tc>
      </w:tr>
    </w:tbl>
    <w:bookmarkStart w:name="z37" w:id="21"/>
    <w:p>
      <w:pPr>
        <w:spacing w:after="0"/>
        <w:ind w:left="0"/>
        <w:jc w:val="left"/>
      </w:pPr>
      <w:r>
        <w:rPr>
          <w:rFonts w:ascii="Times New Roman"/>
          <w:b/>
          <w:i w:val="false"/>
          <w:color w:val="000000"/>
        </w:rPr>
        <w:t xml:space="preserve"> Онкологиялық көмек көрсететін денсаулық сақтау ұйымының бөлімшесін жарақтандырудың ең төменгі стандарты</w:t>
      </w:r>
    </w:p>
    <w:bookmarkEnd w:id="21"/>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бейінді бөлімшелер (кабинеттер), оның ішінде балалар (200-ден астам төсегі бар онкологиялық ұйымдарда құрылады)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портативті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маңдай лупасы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 немесе жарық көзі бар маңдай үлкейткіші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жұмыс орны (лор комбайн)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цистоскоп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 уретеро реноскоп құрал-саймандармен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(абдоминальды) онкология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жұмсақ тіндер ісіктері мен меланома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Биоматериалдарды жылжытуға арналған контейнерлер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 бөлім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жиынтығы бар сүт безі трепан биопсия үшін тапанша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 бөлімшесі (ҚазОРҒЗИ, онкологиялық диспансерлер, көп бейінді аурухана (облыстық, қалалық) құрамында)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цитостатикалық дәрілік заттарды сұйылту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ауа ағыны, ішкі камераның ультракүлгін сәулелену жүйесі және персоналға арналған қорғаныш экраны бар ламинарлық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Цитостатиктердің дайын ерітінділері бар шприцтер мен флакондарды тұмшалап орауға арналған роторлы терможапқыш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Цитостатиктерді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тасымалдауға арналған контейнерлер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бөлімшесі (радиологиялық бөлімше) (ҚазОРҒЗИ құрамында, төсек қоры 100 төсектен кем емес онкологиялық диспансер, көп бейінді аурухана (облыстық, қалалық) құрамында).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фокусты рентгенотерапия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опциясы бар сандық рентгендік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тегістеуге арналған қосымша палубасы бар кемінде 80 см саңылауы бар виртуалды модельдеу жүйесі бар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 көздерін енгізуді бақылау үшін С-ұстағышы бар жылжымалы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мен физиктерге арналған жұмыс станцияларының жиынтығы бар қашықтықтан және брахитерапияға арналған компьютерлік дозиметриялық сәулеленуді жоспарлау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бөлімшесін жарақтандыруға арналған дозиметриялық жабдықтар, фантомдар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бөлімшесі (орталығы)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РФДЗ өндіру және сапасын бақылау блогы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құрылғылары және басқару жүйесі бар қуаты кемінде 18 МэВ Циклотрон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Радиофармпрепаратты өндіруге және оның сапасын бақылауға арналған газбен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 синтезінің автоматтандырылған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 өндіруге арналған ыстық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радиофармпрепаратты өлшеп орауға арналған ыстық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түпнұсқалығын анықтауға арналған Гамма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 өндірісі, сапаны бақылау зертханасы үй-жайындағы дозаларды бақылауға арналған нейтрондық және гамма-сәулелену датчиктерінің жинағы бар радиациялық мониторинг және сигнализация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Радиофармпрепараттарды сақтауға арналған қорғаныс сейфі (12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радиоактивті қалдықтарды жинауға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ластану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қалта дозиметрі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қорғаныш блоктары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Радионуклидтік диагностика блогы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біріктірілген позитрондық-эмиссиялық томограф (ПЭТ) ПЭТ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біріктірілген бір фотонды эмиссиялық компьютерлік томограф (БФЭКТ) БФЭКТ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Радиофармпрепараттардың белсенділігін өлшеуге арналған Дозкалибратор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ПЭТ-КТ-ға арналған термобасуы бар кең форматты түсті 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Радиофармпрепаратты таратудың және шығарудың интеграцияланған автоматтандырылған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қалта дозиметрі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Радиациялық-қорғаныш ламинарлық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радиоактивті қалдықтарды жинауға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және калибрлеуді жүргізуге арналған фантомдар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 мен фантомдар жиынтығы бар рентген аппараттарының сипаттамаларын бақылауға арналған әмбебап дозиметр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Радионуклидтік терапия блогы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өлшеп ораумен РФП өлшеп орауға арналған ыстық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бөлшектеуге арналған манипуляторлары бар радиациялық-қорғаныш ламинарлық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радиометрфасовка (дозкалибратор)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Детекторлары бар палаталардағы радиациялық ая мониторингі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 детектор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Детекторлары бар пациенттердің радиациялық фонының мониторинг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 1 детектор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және сақтау жүйесі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спектрометрі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радиоактивті қалдықтарды жинауға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ластану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қалта дозиметрі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РФДЗ сақтауға арналған қорғаныс сейфі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Радиациялық қауіпсіздік қызметі немесе радиациялық қауіпсіздікке немесе бақылауға және техникалық қамтамасыз етуге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бақылаудың автоматтандырылған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қалта дозиметрі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Детекторлардың толық жиынтығы бар әмбебап дозиметр-радиометр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авариялардың салдарын жою құралдарының жиынтығы (генераторлық, өлшеп-орау, емшара, радиохимиялық, синтездік радиофармпрепараттар орын-жайларында)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және рентген сәулесінің дозиметрі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2-деңгей Желі нормативіне сәйкес қалалық;</w:t>
      </w:r>
    </w:p>
    <w:p>
      <w:pPr>
        <w:spacing w:after="0"/>
        <w:ind w:left="0"/>
        <w:jc w:val="both"/>
      </w:pPr>
      <w:r>
        <w:rPr>
          <w:rFonts w:ascii="Times New Roman"/>
          <w:b w:val="false"/>
          <w:i w:val="false"/>
          <w:color w:val="000000"/>
          <w:sz w:val="28"/>
        </w:rPr>
        <w:t>
      3-деңгей – Желі нормативіне сәйкес облыстық;</w:t>
      </w:r>
    </w:p>
    <w:p>
      <w:pPr>
        <w:spacing w:after="0"/>
        <w:ind w:left="0"/>
        <w:jc w:val="both"/>
      </w:pPr>
      <w:r>
        <w:rPr>
          <w:rFonts w:ascii="Times New Roman"/>
          <w:b w:val="false"/>
          <w:i w:val="false"/>
          <w:color w:val="000000"/>
          <w:sz w:val="28"/>
        </w:rPr>
        <w:t>
      4-деңгей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РФП – радиофармдәрілік зат;</w:t>
      </w:r>
    </w:p>
    <w:p>
      <w:pPr>
        <w:spacing w:after="0"/>
        <w:ind w:left="0"/>
        <w:jc w:val="both"/>
      </w:pPr>
      <w:r>
        <w:rPr>
          <w:rFonts w:ascii="Times New Roman"/>
          <w:b w:val="false"/>
          <w:i w:val="false"/>
          <w:color w:val="000000"/>
          <w:sz w:val="28"/>
        </w:rPr>
        <w:t>
      2. МэВ – мегаэлектронвольт;</w:t>
      </w:r>
    </w:p>
    <w:p>
      <w:pPr>
        <w:spacing w:after="0"/>
        <w:ind w:left="0"/>
        <w:jc w:val="both"/>
      </w:pPr>
      <w:r>
        <w:rPr>
          <w:rFonts w:ascii="Times New Roman"/>
          <w:b w:val="false"/>
          <w:i w:val="false"/>
          <w:color w:val="000000"/>
          <w:sz w:val="28"/>
        </w:rPr>
        <w:t>
      3. (ПЭТ) ПЭТ (КТ) – компьютерлік томографпен біріктірілген позитронды-эмиссиялық томограф;</w:t>
      </w:r>
    </w:p>
    <w:p>
      <w:pPr>
        <w:spacing w:after="0"/>
        <w:ind w:left="0"/>
        <w:jc w:val="both"/>
      </w:pPr>
      <w:r>
        <w:rPr>
          <w:rFonts w:ascii="Times New Roman"/>
          <w:b w:val="false"/>
          <w:i w:val="false"/>
          <w:color w:val="000000"/>
          <w:sz w:val="28"/>
        </w:rPr>
        <w:t>
      4. (ОФЭКТ) ОФЭКТ (КТ) – компьютерлік томографпен біріктірілген бір фотонды эмиссиялық компьютерлік томограф;</w:t>
      </w:r>
    </w:p>
    <w:p>
      <w:pPr>
        <w:spacing w:after="0"/>
        <w:ind w:left="0"/>
        <w:jc w:val="both"/>
      </w:pPr>
      <w:r>
        <w:rPr>
          <w:rFonts w:ascii="Times New Roman"/>
          <w:b w:val="false"/>
          <w:i w:val="false"/>
          <w:color w:val="000000"/>
          <w:sz w:val="28"/>
        </w:rPr>
        <w:t>
      5. ҚазОРҒЗИ – Қазақ онкология және радиология ғылыми-зерттеу институты.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14-қосымша</w:t>
            </w:r>
          </w:p>
        </w:tc>
      </w:tr>
    </w:tbl>
    <w:bookmarkStart w:name="z39" w:id="22"/>
    <w:p>
      <w:pPr>
        <w:spacing w:after="0"/>
        <w:ind w:left="0"/>
        <w:jc w:val="left"/>
      </w:pPr>
      <w:r>
        <w:rPr>
          <w:rFonts w:ascii="Times New Roman"/>
          <w:b/>
          <w:i w:val="false"/>
          <w:color w:val="000000"/>
        </w:rPr>
        <w:t xml:space="preserve"> Аллергологиялық және иммунологиялық көмек көрсететін денсаулық сақтау ұйымының бөлімшесін жарақтандырудың ең төмен стандарты</w:t>
      </w:r>
    </w:p>
    <w:bookmarkEnd w:id="22"/>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жиынтығы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Қолмен жасанды желдетуге арналған тыныс алу қапшығы (Амбу)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бинокулярный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15-қосымша</w:t>
            </w:r>
          </w:p>
        </w:tc>
      </w:tr>
    </w:tbl>
    <w:bookmarkStart w:name="z41" w:id="23"/>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ұйымдарының бөлімшелерін жарақтандырудың ең төмен стандарты</w:t>
      </w:r>
    </w:p>
    <w:bookmarkEnd w:id="23"/>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(манипуляциялық)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төбелік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остеотомияға арналған хирургиялық ультрадыбыстық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бөлімшесі үшін емделушіге арналған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аэрозольдік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жинағы бар ультрадыбыстық кавитацияға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Күйіктерді емдеуге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Операциялық залды жабдықтауға қосымша</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16-қосымша</w:t>
            </w:r>
          </w:p>
        </w:tc>
      </w:tr>
    </w:tbl>
    <w:bookmarkStart w:name="z43" w:id="24"/>
    <w:p>
      <w:pPr>
        <w:spacing w:after="0"/>
        <w:ind w:left="0"/>
        <w:jc w:val="left"/>
      </w:pPr>
      <w:r>
        <w:rPr>
          <w:rFonts w:ascii="Times New Roman"/>
          <w:b/>
          <w:i w:val="false"/>
          <w:color w:val="000000"/>
        </w:rPr>
        <w:t xml:space="preserve"> Пульмонологиялық және ортопедиялық көмек көрсететін денсаулық сақтау ұйымдарының бөлімшелерін жарақтандырудың ең төмен стандарты</w:t>
      </w:r>
    </w:p>
    <w:bookmarkEnd w:id="24"/>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 (тасымалданатын)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сынамасын анықтауға арналған аппаратура (балалар пульмонологиялық бөлімшесінде)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17-қосымша</w:t>
            </w:r>
          </w:p>
        </w:tc>
      </w:tr>
    </w:tbl>
    <w:bookmarkStart w:name="z45" w:id="25"/>
    <w:p>
      <w:pPr>
        <w:spacing w:after="0"/>
        <w:ind w:left="0"/>
        <w:jc w:val="left"/>
      </w:pPr>
      <w:r>
        <w:rPr>
          <w:rFonts w:ascii="Times New Roman"/>
          <w:b/>
          <w:i w:val="false"/>
          <w:color w:val="000000"/>
        </w:rPr>
        <w:t xml:space="preserve"> Нейрохирургиялық көмек көрсететін денсаулық сақтау ұйымының бөлімшесін жарақтандырудың ең төмен стандарты</w:t>
      </w:r>
    </w:p>
    <w:bookmarkEnd w:id="25"/>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шырағдан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хирургиялық аспиратор (сорғыш)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аэрозольді компрессорлық ингалятор (небулайзер)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ойылуға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Ассистентке арналған қосымшасы бар операциялық өріс бейнесінің мониторы бар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 бар ангиографиялық жүйе (операциялық эндоваскулярлық нейрохирургия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интраоперациялық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құралдар жинағымен нейрохирургиялық араласулар жүргізуге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қысымды өлшеуге арналған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күштік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Ликворлық қысымды өлшеуге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остеотомияға арналған хирургиялық ультрадыбыстық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Нейромониторинг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Нейронавигация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ойылуға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Инжектормен жиынтықтағы ангиографиялық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потенциалдарды тіркеуге арналған компьютерлік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транскраниальді доплерографияға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Прецеребральді қан тамырларын ультрадыбыстық сканерлеуге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арқылы және интраоперациялық зерттеуге арналған портативті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желі нормативіне сәйкес қалалық;</w:t>
      </w:r>
    </w:p>
    <w:p>
      <w:pPr>
        <w:spacing w:after="0"/>
        <w:ind w:left="0"/>
        <w:jc w:val="both"/>
      </w:pPr>
      <w:r>
        <w:rPr>
          <w:rFonts w:ascii="Times New Roman"/>
          <w:b w:val="false"/>
          <w:i w:val="false"/>
          <w:color w:val="000000"/>
          <w:sz w:val="28"/>
        </w:rPr>
        <w:t>
      3 – деңгей – желі нормативіне сәйкес облыстық;</w:t>
      </w:r>
    </w:p>
    <w:p>
      <w:pPr>
        <w:spacing w:after="0"/>
        <w:ind w:left="0"/>
        <w:jc w:val="both"/>
      </w:pPr>
      <w:r>
        <w:rPr>
          <w:rFonts w:ascii="Times New Roman"/>
          <w:b w:val="false"/>
          <w:i w:val="false"/>
          <w:color w:val="000000"/>
          <w:sz w:val="28"/>
        </w:rPr>
        <w:t>
      4 – деңгей-Қазақстан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 Операциялық залды жабдықтауға қосымша</w:t>
      </w:r>
    </w:p>
    <w:p>
      <w:pPr>
        <w:spacing w:after="0"/>
        <w:ind w:left="0"/>
        <w:jc w:val="both"/>
      </w:pPr>
      <w:r>
        <w:rPr>
          <w:rFonts w:ascii="Times New Roman"/>
          <w:b w:val="false"/>
          <w:i w:val="false"/>
          <w:color w:val="000000"/>
          <w:sz w:val="28"/>
        </w:rPr>
        <w:t>
      **** - Аспаптық-диагностикалық бөлімшені жабдықтауға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18-қосымша</w:t>
            </w:r>
          </w:p>
        </w:tc>
      </w:tr>
    </w:tbl>
    <w:bookmarkStart w:name="z47" w:id="26"/>
    <w:p>
      <w:pPr>
        <w:spacing w:after="0"/>
        <w:ind w:left="0"/>
        <w:jc w:val="left"/>
      </w:pPr>
      <w:r>
        <w:rPr>
          <w:rFonts w:ascii="Times New Roman"/>
          <w:b/>
          <w:i w:val="false"/>
          <w:color w:val="000000"/>
        </w:rPr>
        <w:t xml:space="preserve"> Ревматологиялық көмек көрсететін денсаулық сақтау ұйымының бөлімшесін жарақтандырудың ең төмен стандарты</w:t>
      </w:r>
    </w:p>
    <w:bookmarkEnd w:id="26"/>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19-қосымша</w:t>
            </w:r>
          </w:p>
        </w:tc>
      </w:tr>
    </w:tbl>
    <w:bookmarkStart w:name="z49" w:id="27"/>
    <w:p>
      <w:pPr>
        <w:spacing w:after="0"/>
        <w:ind w:left="0"/>
        <w:jc w:val="left"/>
      </w:pPr>
      <w:r>
        <w:rPr>
          <w:rFonts w:ascii="Times New Roman"/>
          <w:b/>
          <w:i w:val="false"/>
          <w:color w:val="000000"/>
        </w:rPr>
        <w:t xml:space="preserve"> Эндокринологиялық көмек көрсететін денсаулық сақтау ұйымының бөлімшесін жарақтандырудың ең төмен стандарты</w:t>
      </w:r>
    </w:p>
    <w:bookmarkEnd w:id="27"/>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компьютерлік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лазерлі коагуляцияға арналған диодты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 бойынша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УДЗ - ультрадыбыстық зерттеулер;</w:t>
      </w:r>
    </w:p>
    <w:p>
      <w:pPr>
        <w:spacing w:after="0"/>
        <w:ind w:left="0"/>
        <w:jc w:val="both"/>
      </w:pPr>
      <w:r>
        <w:rPr>
          <w:rFonts w:ascii="Times New Roman"/>
          <w:b w:val="false"/>
          <w:i w:val="false"/>
          <w:color w:val="000000"/>
          <w:sz w:val="28"/>
        </w:rPr>
        <w:t>
      2.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20-қосымша</w:t>
            </w:r>
          </w:p>
        </w:tc>
      </w:tr>
    </w:tbl>
    <w:bookmarkStart w:name="z51" w:id="28"/>
    <w:p>
      <w:pPr>
        <w:spacing w:after="0"/>
        <w:ind w:left="0"/>
        <w:jc w:val="left"/>
      </w:pPr>
      <w:r>
        <w:rPr>
          <w:rFonts w:ascii="Times New Roman"/>
          <w:b/>
          <w:i w:val="false"/>
          <w:color w:val="000000"/>
        </w:rPr>
        <w:t xml:space="preserve"> Дерматовенерологиялық көмек көрсететін денсаулық сақтау ұйымының бөлімшесін жарақтандырудың ең төменгі стандарты</w:t>
      </w:r>
    </w:p>
    <w:bookmarkEnd w:id="28"/>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люминесцентті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люминесцентті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Медициналық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Жабдықтау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желі нормативіне сәйкес қалалық;</w:t>
      </w:r>
    </w:p>
    <w:p>
      <w:pPr>
        <w:spacing w:after="0"/>
        <w:ind w:left="0"/>
        <w:jc w:val="both"/>
      </w:pPr>
      <w:r>
        <w:rPr>
          <w:rFonts w:ascii="Times New Roman"/>
          <w:b w:val="false"/>
          <w:i w:val="false"/>
          <w:color w:val="000000"/>
          <w:sz w:val="28"/>
        </w:rPr>
        <w:t>
      3 – деңгей – желі нормативіне сәйкес облыстық;</w:t>
      </w:r>
    </w:p>
    <w:p>
      <w:pPr>
        <w:spacing w:after="0"/>
        <w:ind w:left="0"/>
        <w:jc w:val="both"/>
      </w:pPr>
      <w:r>
        <w:rPr>
          <w:rFonts w:ascii="Times New Roman"/>
          <w:b w:val="false"/>
          <w:i w:val="false"/>
          <w:color w:val="000000"/>
          <w:sz w:val="28"/>
        </w:rPr>
        <w:t>
      4 – деңгей-Қазақстан Республикасы Денсаулық сақтау министрлігінің қарамағындағы республикалық денсаулық сақтау ұйымдары.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21-қосымша</w:t>
            </w:r>
          </w:p>
        </w:tc>
      </w:tr>
    </w:tbl>
    <w:bookmarkStart w:name="z53" w:id="29"/>
    <w:p>
      <w:pPr>
        <w:spacing w:after="0"/>
        <w:ind w:left="0"/>
        <w:jc w:val="left"/>
      </w:pPr>
      <w:r>
        <w:rPr>
          <w:rFonts w:ascii="Times New Roman"/>
          <w:b/>
          <w:i w:val="false"/>
          <w:color w:val="000000"/>
        </w:rPr>
        <w:t xml:space="preserve"> Педиатриялық көмек көрсететін денсаулық сақтау ұйымының бөлімшесін жарақтандырудың ең төмен стандарты</w:t>
      </w:r>
    </w:p>
    <w:bookmarkEnd w:id="29"/>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клиноктар жиынтығы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 мен балаларға арналған әр түрлі мөлшердегі жұмсақ маскалар жиынтығы бар қол тыныс алу аппараты (Амбу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инвазивті жасанды желдетудің сараптама сыныбының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және балаларға арналған электродтар, датчиктер және манжеттер жиынтығы бар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транскутанды анықтауға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тері арқылы мониторингтеу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контуры бар жоғары жиілікті осцилляторлы ӨЖЖ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инвазивті емес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 мен балаларға арналған УДЗ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ЭКГ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Микрожинау функциясы бар биохимиялық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Микрожинау функциясы бар гематологиялық анализатор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жиынтығы бар бейнеларингоскоп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датчиктері бар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 режимімен өкпені инвазивті емес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 бар ашық реанимациялық үстелдер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2ден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бар көліктік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 және газ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баланың бірге болу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(ҚШЕМ)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және шала туған нәрестелерді күту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артериялық қысымды өлшеуге арналған датчиктері және манжеттері бар төсек жанындағы неонатальды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инвазивті емес ӨЖЖ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Билирубинді транскутандық анықтауға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(ҚШЕМ)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реанимациялау және интенсивті терапия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датчиктері бар пульсоксиметрлер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өкпені инвазивті емес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 бар ӨЖЖ жүргізуге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жүргізуге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контуры бар жаңа туған нәрестелерге арналған инвазивті ӨЖЖ аппараты (қысым мен көлем бойынша бақылаумен)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тері арқылы мониторингтеу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ЖТНРҚТ бөлімшесі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реанимациялық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2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инкубатор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датчиктер, манжеттер жиынтығы бар төсек жанындағы монитор (электрокардиография, капнограф, инвазивті емес артериялық қысымды өлшеу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пышақтар жиынтығы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төсек саны бойынша плюс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контурлары бар жоғары жиілікті ӨЖЖ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бар (сыйымдылығы 3 сағат және одан көп оттегі баллондары бар) көліктік кувез)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қоректендіруге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деңгейінің портативтік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гипотермияға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3-ден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күйін анықтауға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Транскутанды билирубинометр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датчиктер жинағы және доплерометриялық блогы бар УДЗ арналған жылжымалы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АД тәуліктік Холтер мониторингі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балаларға арналған жиынтығы бар бейнеларингоскоп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перитонеалдық диализге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фибробронхоскоп(3,0-5,0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 анықтауға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отоакустикалық эмиссияны (ТЕОАЕ, DPOAE) және есту қабілетінен туындаған әлеуетті (КСВП) тіркеу әдісімен аудиологиялық скринингке арналған құрылғы /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скринингтік тимпанометрия жүргізуге арналған ортаңғы құлақ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ЭЭГ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жабдықтандыру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xml:space="preserve">
      *** Қабылдау бөлмесін жарақтандыруға қосымша </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ӨЖЖ – өкпені жасанды желдету;</w:t>
      </w:r>
    </w:p>
    <w:p>
      <w:pPr>
        <w:spacing w:after="0"/>
        <w:ind w:left="0"/>
        <w:jc w:val="both"/>
      </w:pPr>
      <w:r>
        <w:rPr>
          <w:rFonts w:ascii="Times New Roman"/>
          <w:b w:val="false"/>
          <w:i w:val="false"/>
          <w:color w:val="000000"/>
          <w:sz w:val="28"/>
        </w:rPr>
        <w:t>
      2. ИТП – интенсивті терапия палатасы;</w:t>
      </w:r>
    </w:p>
    <w:p>
      <w:pPr>
        <w:spacing w:after="0"/>
        <w:ind w:left="0"/>
        <w:jc w:val="both"/>
      </w:pPr>
      <w:r>
        <w:rPr>
          <w:rFonts w:ascii="Times New Roman"/>
          <w:b w:val="false"/>
          <w:i w:val="false"/>
          <w:color w:val="000000"/>
          <w:sz w:val="28"/>
        </w:rPr>
        <w:t>
      3. ЖТНРҚТБ – жаңа туған нәрестелерді реанимациялау және қарқынды терапия бөлімшесі;</w:t>
      </w:r>
    </w:p>
    <w:p>
      <w:pPr>
        <w:spacing w:after="0"/>
        <w:ind w:left="0"/>
        <w:jc w:val="both"/>
      </w:pPr>
      <w:r>
        <w:rPr>
          <w:rFonts w:ascii="Times New Roman"/>
          <w:b w:val="false"/>
          <w:i w:val="false"/>
          <w:color w:val="000000"/>
          <w:sz w:val="28"/>
        </w:rPr>
        <w:t>
      4. УДЗ – ультрадыбыстық зерттеулер.</w:t>
      </w:r>
    </w:p>
    <w:p>
      <w:pPr>
        <w:spacing w:after="0"/>
        <w:ind w:left="0"/>
        <w:jc w:val="both"/>
      </w:pPr>
      <w:r>
        <w:rPr>
          <w:rFonts w:ascii="Times New Roman"/>
          <w:b w:val="false"/>
          <w:i w:val="false"/>
          <w:color w:val="000000"/>
          <w:sz w:val="28"/>
        </w:rPr>
        <w:t>
      5.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стандарттарына</w:t>
            </w:r>
            <w:r>
              <w:br/>
            </w:r>
            <w:r>
              <w:rPr>
                <w:rFonts w:ascii="Times New Roman"/>
                <w:b w:val="false"/>
                <w:i w:val="false"/>
                <w:color w:val="000000"/>
                <w:sz w:val="20"/>
              </w:rPr>
              <w:t>22-қосымша</w:t>
            </w:r>
          </w:p>
        </w:tc>
      </w:tr>
    </w:tbl>
    <w:bookmarkStart w:name="z55" w:id="30"/>
    <w:p>
      <w:pPr>
        <w:spacing w:after="0"/>
        <w:ind w:left="0"/>
        <w:jc w:val="left"/>
      </w:pPr>
      <w:r>
        <w:rPr>
          <w:rFonts w:ascii="Times New Roman"/>
          <w:b/>
          <w:i w:val="false"/>
          <w:color w:val="000000"/>
        </w:rPr>
        <w:t xml:space="preserve"> Медициналық оңалту көмек көрсететін денсаулық сақтау ұйымының бөлімшесін жарақтандырудың ең төмен стандарты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деңгейіне байланысты медициналық жабдықтардың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 (ересектер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коляска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емдеу кабинеті/бөлімшесі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УЖЖ 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аэрозольдік ингалятор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ультрадыбыстық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емдеу/ түспен емдеу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Электроконтерапияға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жиілікті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прессотерапиясына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аэроионотерапия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физиотерапияға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Декомпрессиялық-тракциялық терапия аппараты (омыртқаны созу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Соққы-толқын 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су асты тарту және гидромассаждау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Гидрокинезотерапияға, оның ішінде аяқ-қолға арналған судағы механотерапияға арналған жабдықтар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импульсті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 кабинеті (бөлімше, зал) медициналық ұйымның бейініне сәйкес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Кушеткалар / медициналық функционалдық төсек (травматологиялық бейінге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нұсқаушыға 1ден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жүйесі бар оңалту динамикалық стендерлері (Вертикализатор (балалар медициналық ұйымдарының пациенттері үшін және ересектер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терапиясына арналған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оңалту тренажері (әр түрлі орындау нұсқалары)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диагностикасы және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Нейроортопедиялық оңалтуға арналған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мөлшердегі қалпына келтіруге арналған экзоскелет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пассивті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аяқ, денеге арналған оңалту тренажерлары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Слинг-терапияға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аппаратын/аяқ-қолдарды қалпына келтіруге арналған роботтандырылған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Bobath and Voita әдісі бойынша жаттығуларға арналған терапиялық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Кардиореспираторлық жүктемеге арналған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Керек-жарақтармен жүру имитаторы (ересектер мен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тірек аймақтарын механикалық ынталандыру аппараттары (табан тіреуіш жүктемесінің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пневмокостюмі (нейрооңалту пациенттері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еңбектеуіне арналған тірек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тірек-жүріс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кабинеті (бөлімше, зал) травматологиялық науқастарды оңалту):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тізе буындарының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буынына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Жіліншік-табан буынына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ТПҚ арналған механотерапиялық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Фалангааралық буындардың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Иықтарды дамытуға (жұмыс істеуге) арналған штурвал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аяқтарға арналған белсенді-пассивті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шағын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Аяқ-қолдарға арналған күштік тренажерлары бар жиынтықтағы стеллаж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телеметриялық датчигі бар велотренажерлар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диагностикалау және емдеу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Тракциялық тартуға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буындарына арналған электр жетегі бар маятник типті механотерапия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 қол тренажері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 бар оңалту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кабинеті (бөлімшесі, залы) (инсульт орталықтарын оңалту бөлімшелері үшін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Антиспазм функциясы бар механотерапия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аяқтарды дамыту функциясы бар роботты үстел вертикализаторы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(разработка) функциясы бар роботты механотерапия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пациенттерге арналған механотерапиялық, төсек жанындағы оңалту тренажері (аяқ-қолдарды жаттықтыру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Нейробұлшықет жаттығу костюмі, әр өлшемге бір-бірден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кабинеті (бөлімшесі, залы) (кардиологиялық пациенттер үшін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 (жүктеме кезінде қан газдарын параллель өлшейтін велоэргометрия)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телеметриялық датчигі бар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Эргометриялық тестілеуді өткізу және салмақты түсіру мүмкіндігі бар медициналық Тредмил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сатылы жүктемесі бар Тредбан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Пикфлуометр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Калиперметр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 бар тренажерлер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 бар Стабилоплатформа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кабинеті (балаларға арналған ойын бөлмесі)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еден төсеніштері (білікшелер, тактильді панельдер, гимнастикалық доптар, вертикализаторлар, палаталарда тамақтандыруға арналған балалар орындықтары) (неврологиялық бөлімшеге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жиынтығы: көтеретін басы бар медициналық массаж кушеткасы; қолға арналған массаж үстелі; массаж кушеткасына баспалдақ; үлкен және кіші білікшелер, кардиологиялық науқастарға арналған массаж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Бірінші деңгей-медициналық оңалту бойынша амбулаториялық-емханалық көмек көрсететін медициналық ұйымдар;</w:t>
      </w:r>
    </w:p>
    <w:p>
      <w:pPr>
        <w:spacing w:after="0"/>
        <w:ind w:left="0"/>
        <w:jc w:val="both"/>
      </w:pPr>
      <w:r>
        <w:rPr>
          <w:rFonts w:ascii="Times New Roman"/>
          <w:b w:val="false"/>
          <w:i w:val="false"/>
          <w:color w:val="000000"/>
          <w:sz w:val="28"/>
        </w:rPr>
        <w:t>
      *** Екінші деңгей-өз құрылымында медициналық оңалтуды жүзеге асыратын мамандандырылған бөлімшелері және (немесе) орталықтары бар мамандандырылған медициналық ұйымдар;</w:t>
      </w:r>
    </w:p>
    <w:p>
      <w:pPr>
        <w:spacing w:after="0"/>
        <w:ind w:left="0"/>
        <w:jc w:val="both"/>
      </w:pPr>
      <w:r>
        <w:rPr>
          <w:rFonts w:ascii="Times New Roman"/>
          <w:b w:val="false"/>
          <w:i w:val="false"/>
          <w:color w:val="000000"/>
          <w:sz w:val="28"/>
        </w:rPr>
        <w:t>
      **** Үшінші деңгей-өз құрылымында медициналық оңалту, оның ішінде жоғары технологиялық оңалту бойынша мамандандырылған көмек көрсететін бөлімшелері және (немесе) орталықтары бар мамандандырылған медициналық ұйымдар.</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УЖЖ терапия – ультра жоғары жиілікті терапия</w:t>
      </w:r>
    </w:p>
    <w:p>
      <w:pPr>
        <w:spacing w:after="0"/>
        <w:ind w:left="0"/>
        <w:jc w:val="both"/>
      </w:pPr>
      <w:r>
        <w:rPr>
          <w:rFonts w:ascii="Times New Roman"/>
          <w:b w:val="false"/>
          <w:i w:val="false"/>
          <w:color w:val="000000"/>
          <w:sz w:val="28"/>
        </w:rPr>
        <w:t>
      2. ЕДШ – емдік дене шынықтыру;</w:t>
      </w:r>
    </w:p>
    <w:p>
      <w:pPr>
        <w:spacing w:after="0"/>
        <w:ind w:left="0"/>
        <w:jc w:val="both"/>
      </w:pPr>
      <w:r>
        <w:rPr>
          <w:rFonts w:ascii="Times New Roman"/>
          <w:b w:val="false"/>
          <w:i w:val="false"/>
          <w:color w:val="000000"/>
          <w:sz w:val="28"/>
        </w:rPr>
        <w:t>
      3. УКС - ультракүлгін сәулелену;</w:t>
      </w:r>
    </w:p>
    <w:p>
      <w:pPr>
        <w:spacing w:after="0"/>
        <w:ind w:left="0"/>
        <w:jc w:val="both"/>
      </w:pPr>
      <w:r>
        <w:rPr>
          <w:rFonts w:ascii="Times New Roman"/>
          <w:b w:val="false"/>
          <w:i w:val="false"/>
          <w:color w:val="000000"/>
          <w:sz w:val="28"/>
        </w:rPr>
        <w:t>
      4. ТПҚ – тұрақты пассивті қозғалыстар</w:t>
      </w:r>
    </w:p>
    <w:p>
      <w:pPr>
        <w:spacing w:after="0"/>
        <w:ind w:left="0"/>
        <w:jc w:val="both"/>
      </w:pPr>
      <w:r>
        <w:rPr>
          <w:rFonts w:ascii="Times New Roman"/>
          <w:b w:val="false"/>
          <w:i w:val="false"/>
          <w:color w:val="000000"/>
          <w:sz w:val="28"/>
        </w:rPr>
        <w:t>
      5. БКБ терапиясы – биологиялық кері байланыс терапиясы;</w:t>
      </w:r>
    </w:p>
    <w:p>
      <w:pPr>
        <w:spacing w:after="0"/>
        <w:ind w:left="0"/>
        <w:jc w:val="both"/>
      </w:pPr>
      <w:r>
        <w:rPr>
          <w:rFonts w:ascii="Times New Roman"/>
          <w:b w:val="false"/>
          <w:i w:val="false"/>
          <w:color w:val="000000"/>
          <w:sz w:val="28"/>
        </w:rPr>
        <w:t>
      6.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23-қосымша</w:t>
            </w:r>
          </w:p>
        </w:tc>
      </w:tr>
    </w:tbl>
    <w:bookmarkStart w:name="z57" w:id="31"/>
    <w:p>
      <w:pPr>
        <w:spacing w:after="0"/>
        <w:ind w:left="0"/>
        <w:jc w:val="left"/>
      </w:pPr>
      <w:r>
        <w:rPr>
          <w:rFonts w:ascii="Times New Roman"/>
          <w:b/>
          <w:i w:val="false"/>
          <w:color w:val="000000"/>
        </w:rPr>
        <w:t xml:space="preserve"> Туберкулез кезінде көмек көрсететін денсаулық сақтау ұйымының бөлімшесін жарақтандырудың ең төмен стандарты</w:t>
      </w:r>
    </w:p>
    <w:bookmarkEnd w:id="31"/>
    <w:p>
      <w:pPr>
        <w:spacing w:after="0"/>
        <w:ind w:left="0"/>
        <w:jc w:val="both"/>
      </w:pPr>
      <w:r>
        <w:rPr>
          <w:rFonts w:ascii="Times New Roman"/>
          <w:b w:val="false"/>
          <w:i w:val="false"/>
          <w:color w:val="ff0000"/>
          <w:sz w:val="28"/>
        </w:rPr>
        <w:t xml:space="preserve">
      Ескерту. 23-қосымша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Инжекторлы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24-қосымша</w:t>
            </w:r>
          </w:p>
        </w:tc>
      </w:tr>
    </w:tbl>
    <w:bookmarkStart w:name="z59" w:id="32"/>
    <w:p>
      <w:pPr>
        <w:spacing w:after="0"/>
        <w:ind w:left="0"/>
        <w:jc w:val="left"/>
      </w:pPr>
      <w:r>
        <w:rPr>
          <w:rFonts w:ascii="Times New Roman"/>
          <w:b/>
          <w:i w:val="false"/>
          <w:color w:val="000000"/>
        </w:rPr>
        <w:t xml:space="preserve"> Неврологиялық көмек көрсететін денсаулық сақтау ұйымының бөлімшесін жарақтандырудың ең төмен стандарты</w:t>
      </w:r>
    </w:p>
    <w:bookmarkEnd w:id="32"/>
    <w:p>
      <w:pPr>
        <w:spacing w:after="0"/>
        <w:ind w:left="0"/>
        <w:jc w:val="both"/>
      </w:pPr>
      <w:r>
        <w:rPr>
          <w:rFonts w:ascii="Times New Roman"/>
          <w:b w:val="false"/>
          <w:i w:val="false"/>
          <w:color w:val="ff0000"/>
          <w:sz w:val="28"/>
        </w:rPr>
        <w:t xml:space="preserve">
      Ескерту. 24-қосымша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 Дефибриллятор (аккумуляторы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желдетуге арналған тыныс алу сөмкесі (Амбу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пролежнеге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инъекция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 (аккумулятормен)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созылып жатуға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допплерографияны, ұзақ транскраниалдық допплерлік мониторлауды, микроэмболодетекцияны орындау мүмкіндігі бар ультрадыбыстық допплерографияның көпфункционалды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экстракраниалдық бөлімдерін, трансторакалдық эхокардиографияны ультрадыбыстық дуплексті сканерлеуге арналған датчиктері бар портативтік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және миішілік артерияларға эндоваскулярлық диагностикалық және емдік араласуларды орындау мүмкіндігі бар ангиографиялық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Тесла кем емес инжекторлы жиынтықтағы магнитті-резонансты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 Аспаптық-диагностикалық бөлімшені жарақтандыруға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25-қосымша</w:t>
            </w:r>
          </w:p>
        </w:tc>
      </w:tr>
    </w:tbl>
    <w:bookmarkStart w:name="z61" w:id="33"/>
    <w:p>
      <w:pPr>
        <w:spacing w:after="0"/>
        <w:ind w:left="0"/>
        <w:jc w:val="left"/>
      </w:pPr>
      <w:r>
        <w:rPr>
          <w:rFonts w:ascii="Times New Roman"/>
          <w:b/>
          <w:i w:val="false"/>
          <w:color w:val="000000"/>
        </w:rPr>
        <w:t xml:space="preserve"> Токсикологиялық көмек көрсететін денсаулық сақтау ұйымының бөлімшесін жарақтандырудың ең төмен стандарты</w:t>
      </w:r>
    </w:p>
    <w:bookmarkEnd w:id="33"/>
    <w:p>
      <w:pPr>
        <w:spacing w:after="0"/>
        <w:ind w:left="0"/>
        <w:jc w:val="both"/>
      </w:pPr>
      <w:r>
        <w:rPr>
          <w:rFonts w:ascii="Times New Roman"/>
          <w:b w:val="false"/>
          <w:i w:val="false"/>
          <w:color w:val="ff0000"/>
          <w:sz w:val="28"/>
        </w:rPr>
        <w:t xml:space="preserve">
      Ескерту. 25-қосымша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детоксикациясы бар реанимация және қарқынды терапия бөлімшесі (палата, блок)***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төмен ағынды веноздық гемофильтрацияға (гемодиафильтрацияға)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перитонеалдық диализ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өткізгіштігі бойынша детекторы бар газды хроматограф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иондау детекторы немесе электронды қармау детекторы бар газды хроматограф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қармау детекторы бар газды хроматограф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детекторы бар газ хроматографы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Иммунохроматографиялық тесттер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Иммуноанализге арналған жабдықтар жиынтығы (иммуноферментті немесе иммунофлюоресцентті)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УК-спектрофотометр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электрондық мөлшерлегіштер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метаболиттерін талдауға арналған үш еселік квадруполы және тиімділігі жоғары сұйық хроматография жүйесі бар масс-спектрометр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материалдардағы ауыр металдар мен изотоптардың іздерін талдауға арналған индуктивті байланысқан плазмасы бар Масс-спектрометр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майқышқылды құрамын талдауға арналған үш квадруполы бар газды хромато-масса спектрометрі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пен көміртегі диоксидінің құрамына қан талдауға арналған 190-1100 нм спектрофотометрдің УК-түрі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дәрілік заттардың тығыздығы мен рефракция индексін өлшеуге арналған автоматтандырылған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 желі нормативіне сәйкес қалалық деңгей;</w:t>
      </w:r>
    </w:p>
    <w:p>
      <w:pPr>
        <w:spacing w:after="0"/>
        <w:ind w:left="0"/>
        <w:jc w:val="both"/>
      </w:pPr>
      <w:r>
        <w:rPr>
          <w:rFonts w:ascii="Times New Roman"/>
          <w:b w:val="false"/>
          <w:i w:val="false"/>
          <w:color w:val="000000"/>
          <w:sz w:val="28"/>
        </w:rPr>
        <w:t>
      3 – деңгей – желі нормативіне сәйкес облыстық деңгей;</w:t>
      </w:r>
    </w:p>
    <w:p>
      <w:pPr>
        <w:spacing w:after="0"/>
        <w:ind w:left="0"/>
        <w:jc w:val="both"/>
      </w:pPr>
      <w:r>
        <w:rPr>
          <w:rFonts w:ascii="Times New Roman"/>
          <w:b w:val="false"/>
          <w:i w:val="false"/>
          <w:color w:val="000000"/>
          <w:sz w:val="28"/>
        </w:rPr>
        <w:t>
      4 –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 АРҚТБ жарақтандыруға қосымша</w:t>
      </w:r>
    </w:p>
    <w:p>
      <w:pPr>
        <w:spacing w:after="0"/>
        <w:ind w:left="0"/>
        <w:jc w:val="both"/>
      </w:pPr>
      <w:r>
        <w:rPr>
          <w:rFonts w:ascii="Times New Roman"/>
          <w:b w:val="false"/>
          <w:i w:val="false"/>
          <w:color w:val="000000"/>
          <w:sz w:val="28"/>
        </w:rPr>
        <w:t>
      **** Аспаптық-диагностикалық бөлімшені жарақтандыруға қосымша</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ТБ – талап бойынша</w:t>
      </w:r>
    </w:p>
    <w:p>
      <w:pPr>
        <w:spacing w:after="0"/>
        <w:ind w:left="0"/>
        <w:jc w:val="both"/>
      </w:pPr>
      <w:r>
        <w:rPr>
          <w:rFonts w:ascii="Times New Roman"/>
          <w:b w:val="false"/>
          <w:i w:val="false"/>
          <w:color w:val="000000"/>
          <w:sz w:val="28"/>
        </w:rPr>
        <w:t>
      2. УК-спектрофотометр – ультракүлгін спектрофотометр;</w:t>
      </w:r>
    </w:p>
    <w:p>
      <w:pPr>
        <w:spacing w:after="0"/>
        <w:ind w:left="0"/>
        <w:jc w:val="both"/>
      </w:pPr>
      <w:r>
        <w:rPr>
          <w:rFonts w:ascii="Times New Roman"/>
          <w:b w:val="false"/>
          <w:i w:val="false"/>
          <w:color w:val="000000"/>
          <w:sz w:val="28"/>
        </w:rPr>
        <w:t>
      3. АРҚТБ – Анестезиология, реанимация және қарқынды терапия бөлімшесі.</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26-қосымша</w:t>
            </w:r>
          </w:p>
        </w:tc>
      </w:tr>
    </w:tbl>
    <w:bookmarkStart w:name="z63" w:id="34"/>
    <w:p>
      <w:pPr>
        <w:spacing w:after="0"/>
        <w:ind w:left="0"/>
        <w:jc w:val="left"/>
      </w:pPr>
      <w:r>
        <w:rPr>
          <w:rFonts w:ascii="Times New Roman"/>
          <w:b/>
          <w:i w:val="false"/>
          <w:color w:val="000000"/>
        </w:rPr>
        <w:t xml:space="preserve"> Нефрологиялық көмек көрсететін бөлімшені ең төмен жарақтандыру стандарты</w:t>
      </w:r>
    </w:p>
    <w:bookmarkEnd w:id="34"/>
    <w:p>
      <w:pPr>
        <w:spacing w:after="0"/>
        <w:ind w:left="0"/>
        <w:jc w:val="both"/>
      </w:pPr>
      <w:r>
        <w:rPr>
          <w:rFonts w:ascii="Times New Roman"/>
          <w:b w:val="false"/>
          <w:i w:val="false"/>
          <w:color w:val="ff0000"/>
          <w:sz w:val="28"/>
        </w:rPr>
        <w:t xml:space="preserve">
      Ескерту. 26-қосымша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бөлімшесі / диализ орталығы (ересектер /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перитонеалдық диализге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Цитоплазмаферезге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сенсоры және Доплер карталауы бар ультрадыбыстық диагностикалық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стандарттарына</w:t>
            </w:r>
            <w:r>
              <w:br/>
            </w:r>
            <w:r>
              <w:rPr>
                <w:rFonts w:ascii="Times New Roman"/>
                <w:b w:val="false"/>
                <w:i w:val="false"/>
                <w:color w:val="000000"/>
                <w:sz w:val="20"/>
              </w:rPr>
              <w:t>27-қосымша</w:t>
            </w:r>
          </w:p>
        </w:tc>
      </w:tr>
    </w:tbl>
    <w:bookmarkStart w:name="z65" w:id="35"/>
    <w:p>
      <w:pPr>
        <w:spacing w:after="0"/>
        <w:ind w:left="0"/>
        <w:jc w:val="left"/>
      </w:pPr>
      <w:r>
        <w:rPr>
          <w:rFonts w:ascii="Times New Roman"/>
          <w:b/>
          <w:i w:val="false"/>
          <w:color w:val="000000"/>
        </w:rPr>
        <w:t xml:space="preserve"> Трансфузиологиялық көмек көрсететін денсаулық сақтау ұйымдарын жарақтандырудың ең төмен стандарты</w:t>
      </w:r>
    </w:p>
    <w:bookmarkEnd w:id="35"/>
    <w:p>
      <w:pPr>
        <w:spacing w:after="0"/>
        <w:ind w:left="0"/>
        <w:jc w:val="both"/>
      </w:pPr>
      <w:r>
        <w:rPr>
          <w:rFonts w:ascii="Times New Roman"/>
          <w:b w:val="false"/>
          <w:i w:val="false"/>
          <w:color w:val="ff0000"/>
          <w:sz w:val="28"/>
        </w:rPr>
        <w:t xml:space="preserve">
      Ескерту. 27-қосымша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жүзеге асыратын медициналық ұйымдарға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тізбекті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және эритроциттер салынған пакеттерді сақтауға арналған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диагностикалық реагенттерді сақтауға арналған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оның туындыларын сақтауға арналған мұздатқыш (t°С-25 және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Тромбоциттерді сақтауға арналған құрылғы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ерітуге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қыздыруға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датчиктері бар қан мен оның компоненттерін сақтауға және тасымалдауға арналған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трансфузияларды сүйемелдеу кезінде зертханалық зерттеулер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жартылай автоматты иммуногематологиялық анализаторы (ридер, инкубатор, центрифуга, компьютер)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автоматты иммуногематологиялық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 3000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ұштықтары бар бір арналы көлемді дозаторлар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ерітінділерді құю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Реинфузияға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 мен донорлық қан компоненттерін қыздыруға арналған құрылғы оларды құю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Экрандалған бактерицидті стационарлық сәулелендіргіш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мен оның компоненттерін дайындау, қайта өңдеу, сақтау, өндірістік бақылау және тасымалдау саласындағы қызметті жүзеге асыратын денсаулық сақтау ұйымдарына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диагностикаға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 скринингіне, клиникалық-биохимиялық, иммуногематологиялық, зертханалық зерттеулерге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Вошері және инкубаторы бар иммуноферментті анализатор (ридер)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 скринингтеуге арналған жабық үлгідегі иммунохимиялық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зерттеу жүргізуге арналған жабық үлгідегі автоматты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Иммуноблотқа арналған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Гемоглобинді экспресс-анықтауға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деңгейін анықтауға арналған экспресс-анализатор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гемоглобинді анықтауға арналған анализатор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агглютинацияның жартылай автоматты иммуногематологиялық анализаторы (ридер, инкубатор, центрифуга,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автоматты иммуногематологиялық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Центрифуга-вортекс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цитофлюориметр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үшін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Дозаторларға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арналы пипеткалары бар ауыспалы ұштықтарымен ауыспалы көлемді дозаторлар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жарық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 зертханасы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тығындарын жасауға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Дезинфекциялық-жуу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 дайындауға арналған автоматты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типтеу зертханасына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антиденелерді (HLA-антиденелер) скринингтеу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БЖ-мен жиынтықта SSO генотиптеуге арналған мультипараметрлік флуоресценттік талдауға арналған диагностикалық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БЖ жиынтықта ИФТ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ойықшалы ИФТ планшетіне арналған термошейкер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зерттеулер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бөлуге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БЖ-мен жиынтықта ДНҚ концентрациясын өлшеуге арналған спектофотометр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Микропробиркаларға арналған термошейкер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ұстағыштары бар орбиталық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ойықшалы амплификатор, көлемі 0,2 мл, жылытылатын қақпағы бар ойықшалар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Төсемдерімен жиынтықтағы құю құрылғысы бар электрофорездік камера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электрофорездік камераға дейін қосылу мүмкіндігі бар қуат көзі (220 В, 50 Гц, 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БЖ жиынтықтағы гель электрофореграммаларды визуализациялау, мұрағаттау және өңдеу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Трансиллюминатор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ионсыздағышы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жасуша есептегіші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Терасаки бір арналы және алты арналы диспенсерлер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Жылытқышы бар магнитті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визуализациялауға және сақтауға арналған компьютер мен БЖ -мен жиынтықтағы Терасаки планшеті, ұстатқышпен инверттелген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жарық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секвенирлеуді және (немесе) келесі буынды секвенирлеуді жүргізу үшін (NGS)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Капиллярлық генетикалық анализатор - секвенатор компьютермен және БЖ жиынтықта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(жаңа) ұрпақтың генетикалық секвенаторы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ойықшалы амплификатор, көлемі 0,2 мл, жылытылатын қақпағы бар ойықшалар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Real-Time амплификаторы, 96 ойықшалы, көлемі 0,2 мл, жылытылатын қақпағы бар ойықшалар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жабдықтар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Миницентрифуга-вортекс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Микропробиркаларға арналған зертханалық микроцентрифуга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10-15 мл 5000 айн/мин дейінгі пробиркаларға арналған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 мкл және ПТР жолақтары бар 96 ойықшалы микропланшеттерге арналған роторы бар центрифуга (жылдамдығы - 2000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ойықшалы ПТР планшетіне арналған термошейкер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көлемдегі бір арналы және сегіз арналы дозаторлар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фармацевтикалық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 (t°С -25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мен оның компоненттерін дайындауға, қайта өңдеуге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плазманы, эритроциттерді, тромбоциттерді дайындау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жасушаларды автоматты жинауға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мультикомпонентті сепарациялауға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қанды жинауға арналған таразы-араластырғыштар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магистральдардың стационарлық дәнекерлегіші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(мобильді) пластик магистральдардың дәнекерлегіші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(стриппер)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стақандарды теңестіруге арналған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 стакандарына арналған адаптер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плазманы, эритроциттерді, тромбоциттерді өңдеу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фракционатор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Плазмаэстрактор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компоненттеріндегі вирустың белсенділігін жоюға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радиоактивті сәулелендіруге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Магистральдарды стерильді жалғауға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сүзуге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технологияларды бөлу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автоматты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жасуша концентратын криоконсерацияға дайындауға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Платформасы бар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фотоферез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ұзақ уақыт сақтауға арналған сұйық азоты бар Дьюар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қысыммен сақтауға арналған ауыспалы сыйымдылық (дьюарды толтыру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стационарлық сақтауға арналған сыйымдылық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құбыр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Криосақтау ауасындағы оттегінің концентрациясын өлшеу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СО2-көмірқышқыл газы берілетін инкубатор (тасымалданатын баллон немесе орталықтандырылған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Инверттелген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класты биологиялық қауіпсіздік шкафы (ламинарлық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тізбекті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препараттары мен зертханалық реагенттерді сақтауға арналған фармацевтикалық тоңазытқыш </w:t>
            </w:r>
          </w:p>
          <w:p>
            <w:pPr>
              <w:spacing w:after="20"/>
              <w:ind w:left="20"/>
              <w:jc w:val="both"/>
            </w:pPr>
            <w:r>
              <w:rPr>
                <w:rFonts w:ascii="Times New Roman"/>
                <w:b w:val="false"/>
                <w:i w:val="false"/>
                <w:color w:val="000000"/>
                <w:sz w:val="20"/>
              </w:rPr>
              <w:t>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фармацевтикалық тоңазытқыш</w:t>
            </w:r>
          </w:p>
          <w:p>
            <w:pPr>
              <w:spacing w:after="20"/>
              <w:ind w:left="20"/>
              <w:jc w:val="both"/>
            </w:pPr>
            <w:r>
              <w:rPr>
                <w:rFonts w:ascii="Times New Roman"/>
                <w:b w:val="false"/>
                <w:i w:val="false"/>
                <w:color w:val="000000"/>
                <w:sz w:val="20"/>
              </w:rPr>
              <w:t>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мен оның туындыларын сақтауға арналған мұздатқыш </w:t>
            </w:r>
          </w:p>
          <w:p>
            <w:pPr>
              <w:spacing w:after="20"/>
              <w:ind w:left="20"/>
              <w:jc w:val="both"/>
            </w:pPr>
            <w:r>
              <w:rPr>
                <w:rFonts w:ascii="Times New Roman"/>
                <w:b w:val="false"/>
                <w:i w:val="false"/>
                <w:color w:val="000000"/>
                <w:sz w:val="20"/>
              </w:rPr>
              <w:t>
(t°c -25 және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төмен температуралы мұздатқыштар </w:t>
            </w:r>
          </w:p>
          <w:p>
            <w:pPr>
              <w:spacing w:after="20"/>
              <w:ind w:left="20"/>
              <w:jc w:val="both"/>
            </w:pPr>
            <w:r>
              <w:rPr>
                <w:rFonts w:ascii="Times New Roman"/>
                <w:b w:val="false"/>
                <w:i w:val="false"/>
                <w:color w:val="000000"/>
                <w:sz w:val="20"/>
              </w:rPr>
              <w:t>
(t°С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қанды және эритроциттері бар пакеттерді сақтауға арналған тоңазытқыш </w:t>
            </w:r>
          </w:p>
          <w:p>
            <w:pPr>
              <w:spacing w:after="20"/>
              <w:ind w:left="20"/>
              <w:jc w:val="both"/>
            </w:pPr>
            <w:r>
              <w:rPr>
                <w:rFonts w:ascii="Times New Roman"/>
                <w:b w:val="false"/>
                <w:i w:val="false"/>
                <w:color w:val="000000"/>
                <w:sz w:val="20"/>
              </w:rPr>
              <w:t>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Тромбоциттерді сақтауға арналған құрылғы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ерітуге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 тез қатыруға арналған құрылғы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датчиктері бар қан мен оның компоненттерін сақтауға және тасымалдауға арналған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датчиктері бар қан үлгілерін сақтауға және тасымалдауға арналған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тазартатын ультракүлгінді рециркулятор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класты биологиялық қауіпсіздік шкафы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класты биологиялық қауіпсіздік шкафы (ламинарлық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Тілұстағыш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өткізгіш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Асортименттегі медициналық науалар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Сырғытпа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сырғытқа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 (тазартылған суды бақылау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сападағы бидистилденген су алуға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өлшегіші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p>
      <w:pPr>
        <w:spacing w:after="0"/>
        <w:ind w:left="0"/>
        <w:jc w:val="both"/>
      </w:pPr>
      <w:r>
        <w:rPr>
          <w:rFonts w:ascii="Times New Roman"/>
          <w:b w:val="false"/>
          <w:i w:val="false"/>
          <w:color w:val="000000"/>
          <w:sz w:val="28"/>
        </w:rPr>
        <w:t>
      * Медициналық мақсаттағы бұйымдармен жарақтандыру ағымдағы қажеттілікке сәйкес денсаулық сақтау ұйымдарының өтінімдері негізінде жүзеге асырылады.</w:t>
      </w:r>
    </w:p>
    <w:p>
      <w:pPr>
        <w:spacing w:after="0"/>
        <w:ind w:left="0"/>
        <w:jc w:val="both"/>
      </w:pPr>
      <w:r>
        <w:rPr>
          <w:rFonts w:ascii="Times New Roman"/>
          <w:b w:val="false"/>
          <w:i w:val="false"/>
          <w:color w:val="000000"/>
          <w:sz w:val="28"/>
        </w:rPr>
        <w:t>
      ** Медициналық мақсаттағы бұйымдармен жарақтандыру зертхана (бөлімше, бөлім) болған кезде жүзеге асырылады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ТБ-талап ету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28-қосымша</w:t>
            </w:r>
          </w:p>
        </w:tc>
      </w:tr>
    </w:tbl>
    <w:bookmarkStart w:name="z67" w:id="36"/>
    <w:p>
      <w:pPr>
        <w:spacing w:after="0"/>
        <w:ind w:left="0"/>
        <w:jc w:val="left"/>
      </w:pPr>
      <w:r>
        <w:rPr>
          <w:rFonts w:ascii="Times New Roman"/>
          <w:b/>
          <w:i w:val="false"/>
          <w:color w:val="000000"/>
        </w:rPr>
        <w:t xml:space="preserve"> Гастроэнтерологиялық көмек көрсететін денсаулық сақтау ұйымының бөлімшесін жарақтандырудың ең төмен стандарты</w:t>
      </w:r>
    </w:p>
    <w:bookmarkEnd w:id="36"/>
    <w:p>
      <w:pPr>
        <w:spacing w:after="0"/>
        <w:ind w:left="0"/>
        <w:jc w:val="both"/>
      </w:pPr>
      <w:r>
        <w:rPr>
          <w:rFonts w:ascii="Times New Roman"/>
          <w:b w:val="false"/>
          <w:i w:val="false"/>
          <w:color w:val="ff0000"/>
          <w:sz w:val="28"/>
        </w:rPr>
        <w:t xml:space="preserve">
      Ескерту. 28-қосымша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уреаз тестін жүргізуге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29-қосымша</w:t>
            </w:r>
          </w:p>
        </w:tc>
      </w:tr>
    </w:tbl>
    <w:bookmarkStart w:name="z69" w:id="37"/>
    <w:p>
      <w:pPr>
        <w:spacing w:after="0"/>
        <w:ind w:left="0"/>
        <w:jc w:val="left"/>
      </w:pPr>
      <w:r>
        <w:rPr>
          <w:rFonts w:ascii="Times New Roman"/>
          <w:b/>
          <w:i w:val="false"/>
          <w:color w:val="000000"/>
        </w:rPr>
        <w:t xml:space="preserve"> Психикалық көмек көрсететін денсаулық сақтау ұйымының бөлімшесін жарақтандырудың ең төмен стандарты</w:t>
      </w:r>
    </w:p>
    <w:bookmarkEnd w:id="37"/>
    <w:p>
      <w:pPr>
        <w:spacing w:after="0"/>
        <w:ind w:left="0"/>
        <w:jc w:val="both"/>
      </w:pPr>
      <w:r>
        <w:rPr>
          <w:rFonts w:ascii="Times New Roman"/>
          <w:b w:val="false"/>
          <w:i w:val="false"/>
          <w:color w:val="ff0000"/>
          <w:sz w:val="28"/>
        </w:rPr>
        <w:t xml:space="preserve">
      Ескерту. 29-қосымша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жабдықтардың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денсаулық сақтау ұйымдарының стационарлық бөлімшелері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жүргізуге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зерттеулерге арналған анализатор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төменгі</w:t>
            </w:r>
            <w:r>
              <w:br/>
            </w:r>
            <w:r>
              <w:rPr>
                <w:rFonts w:ascii="Times New Roman"/>
                <w:b w:val="false"/>
                <w:i w:val="false"/>
                <w:color w:val="000000"/>
                <w:sz w:val="20"/>
              </w:rPr>
              <w:t>стандарттарына</w:t>
            </w:r>
            <w:r>
              <w:br/>
            </w:r>
            <w:r>
              <w:rPr>
                <w:rFonts w:ascii="Times New Roman"/>
                <w:b w:val="false"/>
                <w:i w:val="false"/>
                <w:color w:val="000000"/>
                <w:sz w:val="20"/>
              </w:rPr>
              <w:t>30-қосымша</w:t>
            </w:r>
          </w:p>
        </w:tc>
      </w:tr>
    </w:tbl>
    <w:bookmarkStart w:name="z71" w:id="38"/>
    <w:p>
      <w:pPr>
        <w:spacing w:after="0"/>
        <w:ind w:left="0"/>
        <w:jc w:val="left"/>
      </w:pPr>
      <w:r>
        <w:rPr>
          <w:rFonts w:ascii="Times New Roman"/>
          <w:b/>
          <w:i w:val="false"/>
          <w:color w:val="000000"/>
        </w:rPr>
        <w:t xml:space="preserve"> Паллиативтік көмек көрсететін денсаулық сақтау ұйымының бөлімшесін жарақтандырудың ең төменгі стандарты</w:t>
      </w:r>
    </w:p>
    <w:bookmarkEnd w:id="38"/>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министрінің м.а. 14.09.2022 </w:t>
      </w:r>
      <w:r>
        <w:rPr>
          <w:rFonts w:ascii="Times New Roman"/>
          <w:b w:val="false"/>
          <w:i w:val="false"/>
          <w:color w:val="ff0000"/>
          <w:sz w:val="28"/>
        </w:rPr>
        <w:t>№ ҚР ДСМ-98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(хоспистер, пал. бөлімшелер)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Декубиталды төсеніш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Декубиталды төсеніш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науқастарды жылжытуға арналған көтергіш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препараттарды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медициналық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p>
      <w:pPr>
        <w:spacing w:after="0"/>
        <w:ind w:left="0"/>
        <w:jc w:val="both"/>
      </w:pPr>
      <w:r>
        <w:rPr>
          <w:rFonts w:ascii="Times New Roman"/>
          <w:b w:val="false"/>
          <w:i w:val="false"/>
          <w:color w:val="000000"/>
          <w:sz w:val="28"/>
        </w:rPr>
        <w:t>
      *Медициналық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xml:space="preserve">
      1 – 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атқарушысының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(бұдан әрі-желі нормативі) сәйкес айқындалатын денсаулық сақтау ұйымдары желісінің мемлекеттік нормативіне сәйкес аудандық деңгейде;</w:t>
      </w:r>
    </w:p>
    <w:p>
      <w:pPr>
        <w:spacing w:after="0"/>
        <w:ind w:left="0"/>
        <w:jc w:val="both"/>
      </w:pPr>
      <w:r>
        <w:rPr>
          <w:rFonts w:ascii="Times New Roman"/>
          <w:b w:val="false"/>
          <w:i w:val="false"/>
          <w:color w:val="000000"/>
          <w:sz w:val="28"/>
        </w:rPr>
        <w:t>
      2 – деңгей – желі нормативіне сәйкес қалалық деңгей;</w:t>
      </w:r>
    </w:p>
    <w:p>
      <w:pPr>
        <w:spacing w:after="0"/>
        <w:ind w:left="0"/>
        <w:jc w:val="both"/>
      </w:pPr>
      <w:r>
        <w:rPr>
          <w:rFonts w:ascii="Times New Roman"/>
          <w:b w:val="false"/>
          <w:i w:val="false"/>
          <w:color w:val="000000"/>
          <w:sz w:val="28"/>
        </w:rPr>
        <w:t>
      3 – деңгей – желі нормативіне сәйкес облыстық деңгей;</w:t>
      </w:r>
    </w:p>
    <w:p>
      <w:pPr>
        <w:spacing w:after="0"/>
        <w:ind w:left="0"/>
        <w:jc w:val="both"/>
      </w:pPr>
      <w:r>
        <w:rPr>
          <w:rFonts w:ascii="Times New Roman"/>
          <w:b w:val="false"/>
          <w:i w:val="false"/>
          <w:color w:val="000000"/>
          <w:sz w:val="28"/>
        </w:rPr>
        <w:t>
      4 –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31-қосымша</w:t>
            </w:r>
          </w:p>
        </w:tc>
      </w:tr>
    </w:tbl>
    <w:bookmarkStart w:name="z73" w:id="39"/>
    <w:p>
      <w:pPr>
        <w:spacing w:after="0"/>
        <w:ind w:left="0"/>
        <w:jc w:val="left"/>
      </w:pPr>
      <w:r>
        <w:rPr>
          <w:rFonts w:ascii="Times New Roman"/>
          <w:b/>
          <w:i w:val="false"/>
          <w:color w:val="000000"/>
        </w:rPr>
        <w:t xml:space="preserve"> Гематологиялық көмек көрсететін денсаулық сақтау ұйымының бөлімшесін жарақтандырудың ең төмен стандарты</w:t>
      </w:r>
    </w:p>
    <w:bookmarkEnd w:id="39"/>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бөлімшесі (гемопоэздік дің жасушаларын транспланттау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 /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 мен қысқартудың толық жазылуы:</w:t>
      </w:r>
    </w:p>
    <w:p>
      <w:pPr>
        <w:spacing w:after="0"/>
        <w:ind w:left="0"/>
        <w:jc w:val="both"/>
      </w:pPr>
      <w:r>
        <w:rPr>
          <w:rFonts w:ascii="Times New Roman"/>
          <w:b w:val="false"/>
          <w:i w:val="false"/>
          <w:color w:val="000000"/>
          <w:sz w:val="28"/>
        </w:rPr>
        <w:t>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32-қосымша</w:t>
            </w:r>
          </w:p>
        </w:tc>
      </w:tr>
    </w:tbl>
    <w:bookmarkStart w:name="z75" w:id="40"/>
    <w:p>
      <w:pPr>
        <w:spacing w:after="0"/>
        <w:ind w:left="0"/>
        <w:jc w:val="left"/>
      </w:pPr>
      <w:r>
        <w:rPr>
          <w:rFonts w:ascii="Times New Roman"/>
          <w:b/>
          <w:i w:val="false"/>
          <w:color w:val="000000"/>
        </w:rPr>
        <w:t xml:space="preserve"> Медициналық бұйымдарға стерильдеу-дезинфекциялау қызметтерін көрсететін денсаулық сақтау ұйымының бөлімшесін жарақтандырудың ең төмен стандарты</w:t>
      </w:r>
    </w:p>
    <w:bookmarkEnd w:id="40"/>
    <w:p>
      <w:pPr>
        <w:spacing w:after="0"/>
        <w:ind w:left="0"/>
        <w:jc w:val="both"/>
      </w:pPr>
      <w:r>
        <w:rPr>
          <w:rFonts w:ascii="Times New Roman"/>
          <w:b w:val="false"/>
          <w:i w:val="false"/>
          <w:color w:val="ff0000"/>
          <w:sz w:val="28"/>
        </w:rPr>
        <w:t xml:space="preserve">
      Ескерту. 32-қосымша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ОСБ (АЕК,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жуу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дезинфекциялық-жуу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бу түріндегі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плазмалық өтпелі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терможазба машинасы кірістірілген кескіш құрылғысы бар орама ұстағышымен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материалдарын орауға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үстеліне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стерильдеу алдында тазартуға арналған 2 раковинасы бар жуу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материалдарын орауға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орауға арналған қағазға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бақылауға, сұрыптауға және стерильдеу алдында орауға арналған орнатылған көмескі жарығы бар жұмыс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себеттеріне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 (газ көтергіші бар аяқты ұстап тұру сақинасымен жабдықталған және биіктігін реттейтін)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материалдарға арналған көліктік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есігі және бекіту механизмі бар алыс-беріс терезесі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ОСБ-орталықтандырылған стерильдеу бөлімшесі;</w:t>
      </w:r>
    </w:p>
    <w:p>
      <w:pPr>
        <w:spacing w:after="0"/>
        <w:ind w:left="0"/>
        <w:jc w:val="both"/>
      </w:pPr>
      <w:r>
        <w:rPr>
          <w:rFonts w:ascii="Times New Roman"/>
          <w:b w:val="false"/>
          <w:i w:val="false"/>
          <w:color w:val="000000"/>
          <w:sz w:val="28"/>
        </w:rPr>
        <w:t>
      2. АЕК-амбулаториялық емханалық көмек.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33-қосымша</w:t>
            </w:r>
          </w:p>
        </w:tc>
      </w:tr>
    </w:tbl>
    <w:bookmarkStart w:name="z77" w:id="41"/>
    <w:p>
      <w:pPr>
        <w:spacing w:after="0"/>
        <w:ind w:left="0"/>
        <w:jc w:val="left"/>
      </w:pPr>
      <w:r>
        <w:rPr>
          <w:rFonts w:ascii="Times New Roman"/>
          <w:b/>
          <w:i w:val="false"/>
          <w:color w:val="000000"/>
        </w:rPr>
        <w:t xml:space="preserve"> </w:t>
      </w:r>
      <w:r>
        <w:rPr>
          <w:rFonts w:ascii="Times New Roman"/>
          <w:b/>
          <w:i w:val="false"/>
          <w:color w:val="000000"/>
        </w:rPr>
        <w:t>Сурдологиялық көмек көрсететін денсаулық сақтау ұйымының бөлімшесін жарақтандырудың ең төмен стандарты</w:t>
      </w:r>
    </w:p>
    <w:bookmarkEnd w:id="41"/>
    <w:p>
      <w:pPr>
        <w:spacing w:after="0"/>
        <w:ind w:left="0"/>
        <w:jc w:val="both"/>
      </w:pPr>
      <w:r>
        <w:rPr>
          <w:rFonts w:ascii="Times New Roman"/>
          <w:b w:val="false"/>
          <w:i w:val="false"/>
          <w:color w:val="ff0000"/>
          <w:sz w:val="28"/>
        </w:rPr>
        <w:t xml:space="preserve">
      Ескерту. 33-қосымша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 көрсету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дәрігерінің кабинеті (балалар/ересектер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пациенттер туралы деректер банкін құруға арналған бағдарламалық қамтамасыз етуі бар ойын аудиометриясын жүргізуге арналған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және шектен жоғары аудиометрияны, жоғары жиілікті аудиометрияны, еркін дыбыс өрісіндегі аудиометрияны, сөйлеу аудиометриясын, педиатриялық тестіні жүргізуге арналған, колонкалар жиынтығы және пациенттер туралы деректер банкін құруға арналған бағдарламалық қамтамасыз етуі бар клиникалық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модулімен жиіліктік-модуляцияланған тонға (ASSR) есту потенциалдарын (КСВП) және есту потенциалдарын тіркеу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құрылғысы / аппараты / жүйесі (ТЕОАЕ, DPOAE)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(ТЕОАЕ, DPOAE) және есту әсерінен туындаған әлеуетті (ҚТЕҚ) тіркеу әдісімен есту скринингіне арналған құрылғы /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Вестибулометрияны жүргізуге арналған жүйе (бейнонистагмография немесе электронистагмография)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тест жүргізуге арналған жабдық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анализаторы (есту аппараттарының / / RECD сигналының шығыс деңгейін тексеруге арналған 2СС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жүйелерінің аудио- (сөйлеу) процессорларын, ортаңғы құлақты имплантациялау жүйелерін, сүйек өткізгіштігін күйге келтіруге арналған бағдарламалық қамтамасыз етуі бар бағдарламашылар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данадан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баптауға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құрал-саймандарды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кабинетіне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еркін дыбыс өрісіндегі аудиометрияны, пациенттер туралы деректер банкін құруға арналған бағдарламалық қамтамасыз етуі бар сөйлеу аудиометриясын жүргізуге арналған клиникалық /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таңдауға және баптауға арналған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анализаторы (есту аппараттарының / RED сигналының шығыс деңгейін тексеруге арналған 2сс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жүйелерінің аудио (сөйлеу) процессорларын, ортаңғы құлақ жүйелерін, сүйек өткізгіштігін баптау үшін өндіруші фирмалардан бағдарламалық қамтамасыз етуі бар бағдарламашылар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есту аппараттарын өндірушілердің бағдарламалық жасақтамасы бар есту аппараттарын баптауға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және сурдопедагог кабинетіне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Есту-сөйлеу қабілетін дамытуға және жеке есту-сөйлеу оңалтуына арналған дыбысты айтуды қалыптастыруға арналған есту-сөйлеу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және лексикалық-грамматикалық жағын дамытуға арналған дербес компьютер негізіндегі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сөйлеу коммуникациясын игеруге және дамытуға арналған 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жабдықтагдыру ағымдағы қажеттілігі бойынша денсаулық сақтау ұйымдарының өтінімдеріне сәйкес жүзеге асырылады</w:t>
      </w:r>
    </w:p>
    <w:p>
      <w:pPr>
        <w:spacing w:after="0"/>
        <w:ind w:left="0"/>
        <w:jc w:val="both"/>
      </w:pPr>
      <w:r>
        <w:rPr>
          <w:rFonts w:ascii="Times New Roman"/>
          <w:b w:val="false"/>
          <w:i w:val="false"/>
          <w:color w:val="000000"/>
          <w:sz w:val="28"/>
        </w:rPr>
        <w:t>
      ** Жарақтандырудың деңгейлері:</w:t>
      </w:r>
    </w:p>
    <w:p>
      <w:pPr>
        <w:spacing w:after="0"/>
        <w:ind w:left="0"/>
        <w:jc w:val="both"/>
      </w:pPr>
      <w:r>
        <w:rPr>
          <w:rFonts w:ascii="Times New Roman"/>
          <w:b w:val="false"/>
          <w:i w:val="false"/>
          <w:color w:val="000000"/>
          <w:sz w:val="28"/>
        </w:rPr>
        <w:t>
      1 - деңгей – "Халық денсаулығы және денсаулық сақтау жүйесі туралы" Қазақстан Республикасының Кодексі 7-бабының 68) тармақшасына сәйкес айқындалатын денсаулық сақтау ұйымдары желісінің мемлекеттік нормативіне (бұдан әрі-желі нормативі) сәйкес аудандық деңгейі;</w:t>
      </w:r>
    </w:p>
    <w:p>
      <w:pPr>
        <w:spacing w:after="0"/>
        <w:ind w:left="0"/>
        <w:jc w:val="both"/>
      </w:pPr>
      <w:r>
        <w:rPr>
          <w:rFonts w:ascii="Times New Roman"/>
          <w:b w:val="false"/>
          <w:i w:val="false"/>
          <w:color w:val="000000"/>
          <w:sz w:val="28"/>
        </w:rPr>
        <w:t>
      2 деңгей – желі нормативіне сәйкес қалалық деңгей;</w:t>
      </w:r>
    </w:p>
    <w:p>
      <w:pPr>
        <w:spacing w:after="0"/>
        <w:ind w:left="0"/>
        <w:jc w:val="both"/>
      </w:pPr>
      <w:r>
        <w:rPr>
          <w:rFonts w:ascii="Times New Roman"/>
          <w:b w:val="false"/>
          <w:i w:val="false"/>
          <w:color w:val="000000"/>
          <w:sz w:val="28"/>
        </w:rPr>
        <w:t>
      3 деңгей – желі нормативіне сәйкес облыстық деңгей;</w:t>
      </w:r>
    </w:p>
    <w:p>
      <w:pPr>
        <w:spacing w:after="0"/>
        <w:ind w:left="0"/>
        <w:jc w:val="both"/>
      </w:pPr>
      <w:r>
        <w:rPr>
          <w:rFonts w:ascii="Times New Roman"/>
          <w:b w:val="false"/>
          <w:i w:val="false"/>
          <w:color w:val="000000"/>
          <w:sz w:val="28"/>
        </w:rPr>
        <w:t>
      4 деңгей – Қазақстан Республикасы Денсаулық сақтау министрлігінің қарамағындағы республикалық денсаулық сақтау ұйымдары.</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1) ҚШЕМ – қысқа латенттік шақыртылған есту мүмкіндіктері</w:t>
      </w:r>
    </w:p>
    <w:p>
      <w:pPr>
        <w:spacing w:after="0"/>
        <w:ind w:left="0"/>
        <w:jc w:val="both"/>
      </w:pPr>
      <w:r>
        <w:rPr>
          <w:rFonts w:ascii="Times New Roman"/>
          <w:b w:val="false"/>
          <w:i w:val="false"/>
          <w:color w:val="000000"/>
          <w:sz w:val="28"/>
        </w:rPr>
        <w:t>
      2) ASSR- стационарлық шақыртылған есту мүмкіндіктері</w:t>
      </w:r>
    </w:p>
    <w:p>
      <w:pPr>
        <w:spacing w:after="0"/>
        <w:ind w:left="0"/>
        <w:jc w:val="both"/>
      </w:pPr>
      <w:r>
        <w:rPr>
          <w:rFonts w:ascii="Times New Roman"/>
          <w:b w:val="false"/>
          <w:i w:val="false"/>
          <w:color w:val="000000"/>
          <w:sz w:val="28"/>
        </w:rPr>
        <w:t>
      3) ТЕОАЕ – шақыртылған отоакустикалық эмиссия</w:t>
      </w:r>
    </w:p>
    <w:p>
      <w:pPr>
        <w:spacing w:after="0"/>
        <w:ind w:left="0"/>
        <w:jc w:val="both"/>
      </w:pPr>
      <w:r>
        <w:rPr>
          <w:rFonts w:ascii="Times New Roman"/>
          <w:b w:val="false"/>
          <w:i w:val="false"/>
          <w:color w:val="000000"/>
          <w:sz w:val="28"/>
        </w:rPr>
        <w:t>
      4) DPOAE - өнімнің бұрмалану жиілігінде шақыртылған отоакустикалық эмиссия</w:t>
      </w:r>
    </w:p>
    <w:p>
      <w:pPr>
        <w:spacing w:after="0"/>
        <w:ind w:left="0"/>
        <w:jc w:val="both"/>
      </w:pPr>
      <w:r>
        <w:rPr>
          <w:rFonts w:ascii="Times New Roman"/>
          <w:b w:val="false"/>
          <w:i w:val="false"/>
          <w:color w:val="000000"/>
          <w:sz w:val="28"/>
        </w:rPr>
        <w:t>
      5) RECD – нақты құлақтың дыбыстық қысымын өлшеу</w:t>
      </w:r>
    </w:p>
    <w:p>
      <w:pPr>
        <w:spacing w:after="0"/>
        <w:ind w:left="0"/>
        <w:jc w:val="both"/>
      </w:pPr>
      <w:r>
        <w:rPr>
          <w:rFonts w:ascii="Times New Roman"/>
          <w:b w:val="false"/>
          <w:i w:val="false"/>
          <w:color w:val="000000"/>
          <w:sz w:val="28"/>
        </w:rPr>
        <w:t>
      6) ТБ – талап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34-қосымша</w:t>
            </w:r>
          </w:p>
        </w:tc>
      </w:tr>
    </w:tbl>
    <w:p>
      <w:pPr>
        <w:spacing w:after="0"/>
        <w:ind w:left="0"/>
        <w:jc w:val="both"/>
      </w:pPr>
      <w:r>
        <w:rPr>
          <w:rFonts w:ascii="Times New Roman"/>
          <w:b w:val="false"/>
          <w:i w:val="false"/>
          <w:color w:val="ff0000"/>
          <w:sz w:val="28"/>
        </w:rPr>
        <w:t xml:space="preserve">
      Ескерту. Стандарт 34-қосымшамен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қондырғыға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(монопланды)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проекциялық (бипландық)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операциялық бөлмедегі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ангиографияға арналған максималды көру өрісінің диагоналы (Тапсырыс берушінің нұсқалардың бірін таңдауы),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 /кемінде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қуаты, кемінде 100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проекциялық ангиографияға арналған максималды көру өрісінің диагоналы,</w:t>
            </w:r>
          </w:p>
          <w:p>
            <w:pPr>
              <w:spacing w:after="20"/>
              <w:ind w:left="20"/>
              <w:jc w:val="both"/>
            </w:pPr>
            <w:r>
              <w:rPr>
                <w:rFonts w:ascii="Times New Roman"/>
                <w:b w:val="false"/>
                <w:i w:val="false"/>
                <w:color w:val="000000"/>
                <w:sz w:val="20"/>
              </w:rPr>
              <w:t>
(Тапсырыс берушінің нұсқалардың бірін таңдауы),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операциялық бөлмедегі ангиографияға арналған максималды көру өрісінің диагоналы,</w:t>
            </w:r>
          </w:p>
          <w:p>
            <w:pPr>
              <w:spacing w:after="20"/>
              <w:ind w:left="20"/>
              <w:jc w:val="both"/>
            </w:pPr>
            <w:r>
              <w:rPr>
                <w:rFonts w:ascii="Times New Roman"/>
                <w:b w:val="false"/>
                <w:i w:val="false"/>
                <w:color w:val="000000"/>
                <w:sz w:val="20"/>
              </w:rPr>
              <w:t>
(Тапсырыс берушінің нұсқалардың бірін таңдауы),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флюроскопиялық режимде түтіктің максималды жылу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4500 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түтіктегі жылу жүктемесін диспетчерлік пункттен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орталығына арналған рентгендік түтіктің қашықтан диагностикалау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Карбонды декалы тікелей ангиографиялық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хирургиялық операция бөлмесіне арналған сегменттелген декасы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оське қатысты үстелді еңкейту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оське қатысты үстелді еңкейту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бөлмесіндегі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нұсқаның біреуін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референттік кескіндерді, үш өлшемді кескіндерді көрсетуге арналған бөлек мониторлар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Диагональдары кемінде 19 дюйм болатын кемінде 2 монитор/</w:t>
            </w:r>
          </w:p>
          <w:p>
            <w:pPr>
              <w:spacing w:after="20"/>
              <w:ind w:left="20"/>
              <w:jc w:val="both"/>
            </w:pPr>
            <w:r>
              <w:rPr>
                <w:rFonts w:ascii="Times New Roman"/>
                <w:b w:val="false"/>
                <w:i w:val="false"/>
                <w:color w:val="000000"/>
                <w:sz w:val="20"/>
              </w:rPr>
              <w:t>
диагоналы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Диагональдары кемінде 19 дюйм болатын кемінде 2 монитор/</w:t>
            </w:r>
          </w:p>
          <w:p>
            <w:pPr>
              <w:spacing w:after="20"/>
              <w:ind w:left="20"/>
              <w:jc w:val="both"/>
            </w:pPr>
            <w:r>
              <w:rPr>
                <w:rFonts w:ascii="Times New Roman"/>
                <w:b w:val="false"/>
                <w:i w:val="false"/>
                <w:color w:val="000000"/>
                <w:sz w:val="20"/>
              </w:rPr>
              <w:t>
диагоналы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көздерінен "тірі", анықтамалық, үш өлшемді және қосымша кескіндерді бір уақытта көрсету мүмкіндігі бар монитор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Диагоналы кемінде 55 дюйм болатын 1 монитор/</w:t>
            </w:r>
          </w:p>
          <w:p>
            <w:pPr>
              <w:spacing w:after="20"/>
              <w:ind w:left="20"/>
              <w:jc w:val="both"/>
            </w:pPr>
            <w:r>
              <w:rPr>
                <w:rFonts w:ascii="Times New Roman"/>
                <w:b w:val="false"/>
                <w:i w:val="false"/>
                <w:color w:val="000000"/>
                <w:sz w:val="20"/>
              </w:rPr>
              <w:t>
Диагоналы кемінде 19 дюйм болатын 4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Диагоналы кемінде 55 дюйм болатын 1 монитор/</w:t>
            </w:r>
          </w:p>
          <w:p>
            <w:pPr>
              <w:spacing w:after="20"/>
              <w:ind w:left="20"/>
              <w:jc w:val="both"/>
            </w:pPr>
            <w:r>
              <w:rPr>
                <w:rFonts w:ascii="Times New Roman"/>
                <w:b w:val="false"/>
                <w:i w:val="false"/>
                <w:color w:val="000000"/>
                <w:sz w:val="20"/>
              </w:rPr>
              <w:t>
Диагоналы кемінде 19 дюйм болатын 4 монитор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төмендету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ауыстырылатын мыс сүзгілері бар спектрлік сүзгілеу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Сәулеленусіз виртуалды коллимация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кадр/сек-тан аспайтын қысқартылған жиілігі бар төмен дозалы сканерлеу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операциялық бөлмедегі монитордағы доза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кейін жинақталған дозаның графикалық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Шашырауға қарсы алынбалы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ең төменгі доза жүктемесінде кескіннің ең жоғары сапасын үздіксіз сақтайтын бағдарламалық қамтамасыз ету алгоритмі/сәулеленген тіндердің қалыңдығындағы айырмашылықтарды өтейтін дозаны автоматты түрде басқару механизмі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ұзындығын реттеу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сапасын жақсарту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артефактілерін азайту үшін алуды түсіру режимінде автоматты түрде пиксельді ауыстыру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сценарийлерден немесе жеке пайдаланушы қалауларына сәйкес таңдау арқылы кескіндерді теңестіру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Субстракциясыз режимінде бір реттік жоғары контрастты түсіру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түсіру режимдерінде жиекті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бар кескіндерді барынша егжей-тегжейлі көрсету үшін түсіру режимі (Тапсырыс беруші нұсқалардың бірін таңдауы),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30 кадр/ секундына 50 кадр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қозғалысын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заттардан алынған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қозғалыстарынан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(2D)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масканы алу және оны нақты уақыттағы флюорографияға кейіннен қолдану. Маска мен қоршаған фонның дәлігін бір уақытта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(3D)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3D ангио үш өлшемді кескіндерді флюороскопияға нақты уақыт режимінде қабаттастыру. Қабаттасқан үш өлшемді кескіндерді позиционердің қозғалыстарымен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үш өлшемді КТ немесе МРТ кескіндерін флюороскопияға нақты уақыт режимінде қабаттастыру. Қабаттасқан үш өлшемді кескіндерді позиционердің қозғалыстарымен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Ангиографта алынған мәліметтерді жинауға арналған мономодальды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КТ, МРТ, ультрадыбыстық, ПЭТ арқылы алынған DICOM кескіндерін қарауға және өңдеуге арналған мультимодальды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функцияларын оның көлемін және қабырғалардың қозғалысын анықтау үшін сандық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коронарлық тамырлардағы стенттерді жақсартылған бейнелеу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рентгендік кескінмен синхрондалған коронарлық артериялардың түрлі-түсті динамикалық ангиографиялық схемасының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затты бір енгізуде сол немесе оң жақ коронарлық артерияны қос осьті айналмалы сканерлеудің бағдарламалық-аппараттық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Трансезофагеальды эхокардиографияның тірі бейнесін рентгендік бейнелермен нақты уақыт режимінде біріктіруге арналған бағдарламалық жасақтама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флюороскопияны абляция нүктелерінің белгілерін қою мүмкіндігімен жүректің үш өлшемді моделімен біріктіре отырып, электрофизиологиялық процедураларға арналған бағдарламалық-аппараттық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 сенсорлық экраннан басқару арқылы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бөлмесінен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сандық талдауы: жалпы шығару фракциясы және қабырға қозғалысын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коронарлық стенттің көрінуін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коронарлық стенттің көрінуін және оның тамыр қабырғасына қатысты орналасуын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қақпағын талдау функциялары, транскатетерлі қолқа қақпақшасын имплантациялау үшін кейінгі үш кескінді навигациясымен атриумды өлшеу, сол жақ жүрекше қосалқысының эндоваскулярлық окклюзиясы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флюороскопия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сандық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тамырларындағы окклюзияға дейін және одан кейінгі тамырлы құрылымды көрсету және сандық бағалау бағдарламалық жасақтамасы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ангиография көмегімен ми тамырларының үш өлшемді кескіндерін алу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 емдеуде мидың жұмсақ тінін жақсарту үшін КТ тәрізді бейнелеу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 толтыру жылдамдығы мен қарқындылығын визуализациялау үшін түсті кодтау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Аневризманы талдау функциясы, одан кейін ангиографта үш өлшемді навигациямен ағынды бағыттайтын стентті қолдану арқылы аневризманы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аневризмалар мен артериовенозды даму ақауларын емдеуде эмболизацияны жоспарлау. Артериялық және веноздық фазалардағы визуализация, жұмыс орнында эмболизация симуляциясы және ангиографта кейінгі 3D навигациясымен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Oнкологиялық бағдарлама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ісіктерін емдеуде эмболизацияны жоспарлау. Ісікке нәр беруші тамырды автоматты түрде анықтау және максималды селективті эмболизация үшін катетердің маршрут картасын құру.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 емдеуде эмболизацияны жоспарлау.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жоспарлау, ісік пен метастаздық ошақтардың RF криоабляциясы. Нақты уақытта 3D навигациясы кезінде ине қозғалысын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тамырлы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сандық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ыдыстың бүкіл бойында контрастты заттың болусын автоматты түрде үздіксіз бақылаудың бағдарламалық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 агентінің болусын бақылау нәтижелері бойынша аяқ қол тамырларының шолу бейнесін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аневризмасын емдеуде стент-графттарды орнатуды жоспарлау, тамырлардың бұтақтарына сақина белгілерін қою және кейіннен 3D навигация үшін флюороскопиямен біріктіру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бір енгізу үшін субтракциясы бар перифериялық ыдыстардағы контрастты заттың болусын бақылау. Бір кадрда екі аяқтың панорамалық кескіндерін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бақылау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орнатылған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бекітілген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орнатуға арналған ИБП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жүйемен синхрондалған автоматты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қорғайтын алжапқыштар, жағалар,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режимдерін, жұмыс станциясының қосымшаларын таңдауға және стенозды талдау үшін анықтамалық кескіндерді шығаруға арналған қосымша (екінші) сенсорлық экран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ішілік бейнелеу модулі(тамырішілік ультрадыбыстық бейнелеу жүйесі). Контрастты агенттерді енгізбестен ашық коронарлық стенттің тамыр қабырғасына жанасуын бақылау үшін қан тамырларының осьтерінде қысқа және / немесе ұзындықтағы көлденең қималардың суреттерін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шприц - голбалар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35-қосымша</w:t>
            </w:r>
          </w:p>
        </w:tc>
      </w:tr>
    </w:tbl>
    <w:p>
      <w:pPr>
        <w:spacing w:after="0"/>
        <w:ind w:left="0"/>
        <w:jc w:val="both"/>
      </w:pPr>
      <w:r>
        <w:rPr>
          <w:rFonts w:ascii="Times New Roman"/>
          <w:b w:val="false"/>
          <w:i w:val="false"/>
          <w:color w:val="ff0000"/>
          <w:sz w:val="28"/>
        </w:rPr>
        <w:t xml:space="preserve">
      Ескерту. Стандарт 35-қосымшамен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томографқа техникалық ерекшелікті дайындаудың ең төмен стандарты.*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жоспарлаушысы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типті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консолінен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тесік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760-тан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көлбеу бұрышы,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үстелде орналастыруға арналған латеральды және сагиталды лазерлік маркерлер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порталды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проекциядағы максималды сканерлеу өрісі,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бір айналымының ең аз уақыты, (Тапсырыс берушінің нұсқалардың бірін таңдауы),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артық емес</w:t>
            </w:r>
          </w:p>
          <w:p>
            <w:pPr>
              <w:spacing w:after="20"/>
              <w:ind w:left="20"/>
              <w:jc w:val="both"/>
            </w:pPr>
            <w:r>
              <w:rPr>
                <w:rFonts w:ascii="Times New Roman"/>
                <w:b w:val="false"/>
                <w:i w:val="false"/>
                <w:color w:val="000000"/>
                <w:sz w:val="20"/>
              </w:rPr>
              <w:t>
0,8 артық емес</w:t>
            </w:r>
          </w:p>
          <w:p>
            <w:pPr>
              <w:spacing w:after="20"/>
              <w:ind w:left="20"/>
              <w:jc w:val="both"/>
            </w:pPr>
            <w:r>
              <w:rPr>
                <w:rFonts w:ascii="Times New Roman"/>
                <w:b w:val="false"/>
                <w:i w:val="false"/>
                <w:color w:val="000000"/>
                <w:sz w:val="20"/>
              </w:rPr>
              <w:t>
0,5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артық емес</w:t>
            </w:r>
          </w:p>
          <w:p>
            <w:pPr>
              <w:spacing w:after="20"/>
              <w:ind w:left="20"/>
              <w:jc w:val="both"/>
            </w:pPr>
            <w:r>
              <w:rPr>
                <w:rFonts w:ascii="Times New Roman"/>
                <w:b w:val="false"/>
                <w:i w:val="false"/>
                <w:color w:val="000000"/>
                <w:sz w:val="20"/>
              </w:rPr>
              <w:t>
0,5 артық емес</w:t>
            </w:r>
          </w:p>
          <w:p>
            <w:pPr>
              <w:spacing w:after="20"/>
              <w:ind w:left="20"/>
              <w:jc w:val="both"/>
            </w:pPr>
            <w:r>
              <w:rPr>
                <w:rFonts w:ascii="Times New Roman"/>
                <w:b w:val="false"/>
                <w:i w:val="false"/>
                <w:color w:val="000000"/>
                <w:sz w:val="20"/>
              </w:rPr>
              <w:t>
0,4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p>
            <w:pPr>
              <w:spacing w:after="20"/>
              <w:ind w:left="20"/>
              <w:jc w:val="both"/>
            </w:pPr>
            <w:r>
              <w:rPr>
                <w:rFonts w:ascii="Times New Roman"/>
                <w:b w:val="false"/>
                <w:i w:val="false"/>
                <w:color w:val="000000"/>
                <w:sz w:val="20"/>
              </w:rPr>
              <w:t>
0,5 артық емес</w:t>
            </w:r>
          </w:p>
          <w:p>
            <w:pPr>
              <w:spacing w:after="20"/>
              <w:ind w:left="20"/>
              <w:jc w:val="both"/>
            </w:pPr>
            <w:r>
              <w:rPr>
                <w:rFonts w:ascii="Times New Roman"/>
                <w:b w:val="false"/>
                <w:i w:val="false"/>
                <w:color w:val="000000"/>
                <w:sz w:val="20"/>
              </w:rPr>
              <w:t>
0,4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p>
            <w:pPr>
              <w:spacing w:after="20"/>
              <w:ind w:left="20"/>
              <w:jc w:val="both"/>
            </w:pPr>
            <w:r>
              <w:rPr>
                <w:rFonts w:ascii="Times New Roman"/>
                <w:b w:val="false"/>
                <w:i w:val="false"/>
                <w:color w:val="000000"/>
                <w:sz w:val="20"/>
              </w:rPr>
              <w:t>
0,4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кесу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түтіктің бір айналымы үшін алынатын кесінділердің максималды саны 360 градус (Тапсырыс берушінің нұсқалардың бірін таңдауы),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кернеу мәні, Кв диапазонsында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кернеу мәні,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генераторының номиналды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жылу сыйымдылығы, MHU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салқындату жылдамдығы, kHU/мин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шағын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үлкен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сканерлеудің максималды ұзақтығы, сек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үстелдің жүк көтергіштігі,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кг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сканерлеу диапазоны,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см-ден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үстелінің тік қозғалыс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көлденең қозғалысының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см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сканер жүйесі (оператор консолі)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консольдің түсті мониторларының саны, дана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p>
            <w:pPr>
              <w:spacing w:after="20"/>
              <w:ind w:left="20"/>
              <w:jc w:val="both"/>
            </w:pPr>
            <w:r>
              <w:rPr>
                <w:rFonts w:ascii="Times New Roman"/>
                <w:b w:val="false"/>
                <w:i w:val="false"/>
                <w:color w:val="000000"/>
                <w:sz w:val="20"/>
              </w:rPr>
              <w:t>
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дискілерді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 уақыты, кескіндер/с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автоматты дауыстық командалар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хабарламаларды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екі жақты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консолінің бағдарламалық жасақтамасы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сызықты секанттармен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және минималды қарқындылық проекциялары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танытқан аймақтағы контрастты жақсарту деңгейін бақылау және контраст сол аймаққа келген кезде сканерлеуді автоматты түрде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сандық талдау: қашықтық, бұрыштар, тығыздық.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Кескіндерге мәтіндік аннотацияларды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 үйкеліс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Storage SCP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Query/Retrive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Worklist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MPPS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құрудың максималды матрицасы, пиксель (Тапсырыс берушінің нұсқалардың бірін таңдауы)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х 512 /≥1024 х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өлшеу диапазоны, бірліктен кем емес, Хаунсфилд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Контрастқа сезімталдық,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контраст сезімталдығы кезінде төмен контраст ажыратымдылығы,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п.л./см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сканерлеу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Тыныспен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энергиялы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жеделдету және сәулелену әсерін азайту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кезіндегі үстел қозғалысының (питч) ауыспалы жылдамдығы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субтракциялау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педиатриялық хаттамалар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алдында топограмма ұзындығы бойынша дозаның таралуын визуализациялау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 мен дене құрылымына байланысты әртүрлі зерттеу бағыттары үшін параметрлерді таңдауы бар нақты уақыттағы дозаны модуляциялау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сканерлеу диапазоны үшін доза анықтамалық мәндерін олар асып кеткен кезде пайдаланушыны хабардар ету функциясын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деректерге негізделген қайталанатын кескінді қайта құру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желілерді қолдану арқылы терең машиналық оқыту негізінде итеративті кескінді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энергиялы металл артефактілерін басу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айналу жылдамдығын, дыбыс биіктігін және қалпына келтіру түрін қоса алғанда, ең жақсы сапалы кескіндерді алу үшін кардиологиялық сканерлеу параметрлерін автоматтандырылған таңдауға арналған бағдарламалық құрал пакеті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мамандандырылған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консоль/дәрігердің жұмыс орнының түсті мониторларының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дискілерге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орнына арналған негізгі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 бойынша зерттеулерін сұрыптау және таңдау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Қолданушыларға деректерді іздеу мен таңдауды оңтайландыру сүзгілері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серияларды жылдам алдын ала қарау үшін оқу тізімі терезесіндегі интерактивті нобай кескіндері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қайта құруға арналған бағдарламалық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жазықтықтағы кескінді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және қисық кескіндерді жасауға арналған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кескін серияларын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пен КТ бейнелерін біріктіру (PET/CT Fusion)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Кескіндермен жұмыс жасау құралдары:</w:t>
            </w:r>
          </w:p>
          <w:p>
            <w:pPr>
              <w:spacing w:after="20"/>
              <w:ind w:left="20"/>
              <w:jc w:val="both"/>
            </w:pPr>
            <w:r>
              <w:rPr>
                <w:rFonts w:ascii="Times New Roman"/>
                <w:b w:val="false"/>
                <w:i w:val="false"/>
                <w:color w:val="000000"/>
                <w:sz w:val="20"/>
              </w:rPr>
              <w:t>
- терезенің ені мен деңгейін орнату;</w:t>
            </w:r>
          </w:p>
          <w:p>
            <w:pPr>
              <w:spacing w:after="20"/>
              <w:ind w:left="20"/>
              <w:jc w:val="both"/>
            </w:pPr>
            <w:r>
              <w:rPr>
                <w:rFonts w:ascii="Times New Roman"/>
                <w:b w:val="false"/>
                <w:i w:val="false"/>
                <w:color w:val="000000"/>
                <w:sz w:val="20"/>
              </w:rPr>
              <w:t>
- панорамалық;</w:t>
            </w:r>
          </w:p>
          <w:p>
            <w:pPr>
              <w:spacing w:after="20"/>
              <w:ind w:left="20"/>
              <w:jc w:val="both"/>
            </w:pPr>
            <w:r>
              <w:rPr>
                <w:rFonts w:ascii="Times New Roman"/>
                <w:b w:val="false"/>
                <w:i w:val="false"/>
                <w:color w:val="000000"/>
                <w:sz w:val="20"/>
              </w:rPr>
              <w:t>
- масштабты өзгерту;</w:t>
            </w:r>
          </w:p>
          <w:p>
            <w:pPr>
              <w:spacing w:after="20"/>
              <w:ind w:left="20"/>
              <w:jc w:val="both"/>
            </w:pPr>
            <w:r>
              <w:rPr>
                <w:rFonts w:ascii="Times New Roman"/>
                <w:b w:val="false"/>
                <w:i w:val="false"/>
                <w:color w:val="000000"/>
                <w:sz w:val="20"/>
              </w:rPr>
              <w:t>
- триангуляция;</w:t>
            </w:r>
          </w:p>
          <w:p>
            <w:pPr>
              <w:spacing w:after="20"/>
              <w:ind w:left="20"/>
              <w:jc w:val="both"/>
            </w:pPr>
            <w:r>
              <w:rPr>
                <w:rFonts w:ascii="Times New Roman"/>
                <w:b w:val="false"/>
                <w:i w:val="false"/>
                <w:color w:val="000000"/>
                <w:sz w:val="20"/>
              </w:rPr>
              <w:t>
- кескінді айналдыру;</w:t>
            </w:r>
          </w:p>
          <w:p>
            <w:pPr>
              <w:spacing w:after="20"/>
              <w:ind w:left="20"/>
              <w:jc w:val="both"/>
            </w:pPr>
            <w:r>
              <w:rPr>
                <w:rFonts w:ascii="Times New Roman"/>
                <w:b w:val="false"/>
                <w:i w:val="false"/>
                <w:color w:val="000000"/>
                <w:sz w:val="20"/>
              </w:rPr>
              <w:t>
- сызықтық өлшемдер;</w:t>
            </w:r>
          </w:p>
          <w:p>
            <w:pPr>
              <w:spacing w:after="20"/>
              <w:ind w:left="20"/>
              <w:jc w:val="both"/>
            </w:pPr>
            <w:r>
              <w:rPr>
                <w:rFonts w:ascii="Times New Roman"/>
                <w:b w:val="false"/>
                <w:i w:val="false"/>
                <w:color w:val="000000"/>
                <w:sz w:val="20"/>
              </w:rPr>
              <w:t>
- бұрыш өлшемдері;</w:t>
            </w:r>
          </w:p>
          <w:p>
            <w:pPr>
              <w:spacing w:after="20"/>
              <w:ind w:left="20"/>
              <w:jc w:val="both"/>
            </w:pPr>
            <w:r>
              <w:rPr>
                <w:rFonts w:ascii="Times New Roman"/>
                <w:b w:val="false"/>
                <w:i w:val="false"/>
                <w:color w:val="000000"/>
                <w:sz w:val="20"/>
              </w:rPr>
              <w:t>
- қажетті эллиптикалық аймақты талдау;</w:t>
            </w:r>
          </w:p>
          <w:p>
            <w:pPr>
              <w:spacing w:after="20"/>
              <w:ind w:left="20"/>
              <w:jc w:val="both"/>
            </w:pPr>
            <w:r>
              <w:rPr>
                <w:rFonts w:ascii="Times New Roman"/>
                <w:b w:val="false"/>
                <w:i w:val="false"/>
                <w:color w:val="000000"/>
                <w:sz w:val="20"/>
              </w:rPr>
              <w:t>
- ерікті түрде анықталған қызығушылық аймағын талдау;</w:t>
            </w:r>
          </w:p>
          <w:p>
            <w:pPr>
              <w:spacing w:after="20"/>
              <w:ind w:left="20"/>
              <w:jc w:val="both"/>
            </w:pPr>
            <w:r>
              <w:rPr>
                <w:rFonts w:ascii="Times New Roman"/>
                <w:b w:val="false"/>
                <w:i w:val="false"/>
                <w:color w:val="000000"/>
                <w:sz w:val="20"/>
              </w:rPr>
              <w:t>
- мәтіндік аннотациялар;</w:t>
            </w:r>
          </w:p>
          <w:p>
            <w:pPr>
              <w:spacing w:after="20"/>
              <w:ind w:left="20"/>
              <w:jc w:val="both"/>
            </w:pPr>
            <w:r>
              <w:rPr>
                <w:rFonts w:ascii="Times New Roman"/>
                <w:b w:val="false"/>
                <w:i w:val="false"/>
                <w:color w:val="000000"/>
                <w:sz w:val="20"/>
              </w:rPr>
              <w:t>
- Hounsfield unit (HU) бірліктерін көрсету;</w:t>
            </w:r>
          </w:p>
          <w:p>
            <w:pPr>
              <w:spacing w:after="20"/>
              <w:ind w:left="20"/>
              <w:jc w:val="both"/>
            </w:pPr>
            <w:r>
              <w:rPr>
                <w:rFonts w:ascii="Times New Roman"/>
                <w:b w:val="false"/>
                <w:i w:val="false"/>
                <w:color w:val="000000"/>
                <w:sz w:val="20"/>
              </w:rPr>
              <w:t>
стандартталған жинақтау деңгейін көрсету (SUV);</w:t>
            </w:r>
          </w:p>
          <w:p>
            <w:pPr>
              <w:spacing w:after="20"/>
              <w:ind w:left="20"/>
              <w:jc w:val="both"/>
            </w:pPr>
            <w:r>
              <w:rPr>
                <w:rFonts w:ascii="Times New Roman"/>
                <w:b w:val="false"/>
                <w:i w:val="false"/>
                <w:color w:val="000000"/>
                <w:sz w:val="20"/>
              </w:rPr>
              <w:t>
экран мен терезе скриншоттарын жасау;</w:t>
            </w:r>
          </w:p>
          <w:p>
            <w:pPr>
              <w:spacing w:after="20"/>
              <w:ind w:left="20"/>
              <w:jc w:val="both"/>
            </w:pPr>
            <w:r>
              <w:rPr>
                <w:rFonts w:ascii="Times New Roman"/>
                <w:b w:val="false"/>
                <w:i w:val="false"/>
                <w:color w:val="000000"/>
                <w:sz w:val="20"/>
              </w:rPr>
              <w:t>
- сүйектерді, тамырларды және басқа да анатомиялық құрылымдарды сегменттеуге арналған құралдар;</w:t>
            </w:r>
          </w:p>
          <w:p>
            <w:pPr>
              <w:spacing w:after="20"/>
              <w:ind w:left="20"/>
              <w:jc w:val="both"/>
            </w:pPr>
            <w:r>
              <w:rPr>
                <w:rFonts w:ascii="Times New Roman"/>
                <w:b w:val="false"/>
                <w:i w:val="false"/>
                <w:color w:val="000000"/>
                <w:sz w:val="20"/>
              </w:rPr>
              <w:t>
- максималды және минималды қарқындылық проекцияларын көрсету;</w:t>
            </w:r>
          </w:p>
          <w:p>
            <w:pPr>
              <w:spacing w:after="20"/>
              <w:ind w:left="20"/>
              <w:jc w:val="both"/>
            </w:pPr>
            <w:r>
              <w:rPr>
                <w:rFonts w:ascii="Times New Roman"/>
                <w:b w:val="false"/>
                <w:i w:val="false"/>
                <w:color w:val="000000"/>
                <w:sz w:val="20"/>
              </w:rPr>
              <w:t>
- максималды және минималды қарқындылықтардың инверттелген проекцияларын көрсету;</w:t>
            </w:r>
          </w:p>
          <w:p>
            <w:pPr>
              <w:spacing w:after="20"/>
              <w:ind w:left="20"/>
              <w:jc w:val="both"/>
            </w:pPr>
            <w:r>
              <w:rPr>
                <w:rFonts w:ascii="Times New Roman"/>
                <w:b w:val="false"/>
                <w:i w:val="false"/>
                <w:color w:val="000000"/>
                <w:sz w:val="20"/>
              </w:rPr>
              <w:t>
- көрсетілген кесіндінің қалыңдығының өзгеруі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сүйек құрылымдарын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пациент үстелін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DICOM сериясы ретінде сегменттелген аумақтарды сақтау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эндоскопияны орындау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 талдау құралдары:</w:t>
            </w:r>
          </w:p>
          <w:p>
            <w:pPr>
              <w:spacing w:after="20"/>
              <w:ind w:left="20"/>
              <w:jc w:val="both"/>
            </w:pPr>
            <w:r>
              <w:rPr>
                <w:rFonts w:ascii="Times New Roman"/>
                <w:b w:val="false"/>
                <w:i w:val="false"/>
                <w:color w:val="000000"/>
                <w:sz w:val="20"/>
              </w:rPr>
              <w:t>
көрсеткіштерді өлшеу үшін диаметрі бойынша ыдыс түрін таңдау;</w:t>
            </w:r>
          </w:p>
          <w:p>
            <w:pPr>
              <w:spacing w:after="20"/>
              <w:ind w:left="20"/>
              <w:jc w:val="both"/>
            </w:pPr>
            <w:r>
              <w:rPr>
                <w:rFonts w:ascii="Times New Roman"/>
                <w:b w:val="false"/>
                <w:i w:val="false"/>
                <w:color w:val="000000"/>
                <w:sz w:val="20"/>
              </w:rPr>
              <w:t>
- люменнің ішкі диаметрін өлшеу;</w:t>
            </w:r>
          </w:p>
          <w:p>
            <w:pPr>
              <w:spacing w:after="20"/>
              <w:ind w:left="20"/>
              <w:jc w:val="both"/>
            </w:pPr>
            <w:r>
              <w:rPr>
                <w:rFonts w:ascii="Times New Roman"/>
                <w:b w:val="false"/>
                <w:i w:val="false"/>
                <w:color w:val="000000"/>
                <w:sz w:val="20"/>
              </w:rPr>
              <w:t>
- люменнің көлденең қимасының ауданын өлшеу;</w:t>
            </w:r>
          </w:p>
          <w:p>
            <w:pPr>
              <w:spacing w:after="20"/>
              <w:ind w:left="20"/>
              <w:jc w:val="both"/>
            </w:pPr>
            <w:r>
              <w:rPr>
                <w:rFonts w:ascii="Times New Roman"/>
                <w:b w:val="false"/>
                <w:i w:val="false"/>
                <w:color w:val="000000"/>
                <w:sz w:val="20"/>
              </w:rPr>
              <w:t>
ыдыстың ұзындығын өлшеу;</w:t>
            </w:r>
          </w:p>
          <w:p>
            <w:pPr>
              <w:spacing w:after="20"/>
              <w:ind w:left="20"/>
              <w:jc w:val="both"/>
            </w:pPr>
            <w:r>
              <w:rPr>
                <w:rFonts w:ascii="Times New Roman"/>
                <w:b w:val="false"/>
                <w:i w:val="false"/>
                <w:color w:val="000000"/>
                <w:sz w:val="20"/>
              </w:rPr>
              <w:t>
ыдыстың бұралу қабілетін өлшеу;</w:t>
            </w:r>
          </w:p>
          <w:p>
            <w:pPr>
              <w:spacing w:after="20"/>
              <w:ind w:left="20"/>
              <w:jc w:val="both"/>
            </w:pPr>
            <w:r>
              <w:rPr>
                <w:rFonts w:ascii="Times New Roman"/>
                <w:b w:val="false"/>
                <w:i w:val="false"/>
                <w:color w:val="000000"/>
                <w:sz w:val="20"/>
              </w:rPr>
              <w:t>
тамырдың орталық сызығын анықтау;</w:t>
            </w:r>
          </w:p>
          <w:p>
            <w:pPr>
              <w:spacing w:after="20"/>
              <w:ind w:left="20"/>
              <w:jc w:val="both"/>
            </w:pPr>
            <w:r>
              <w:rPr>
                <w:rFonts w:ascii="Times New Roman"/>
                <w:b w:val="false"/>
                <w:i w:val="false"/>
                <w:color w:val="000000"/>
                <w:sz w:val="20"/>
              </w:rPr>
              <w:t>
тамырдың қарау аймағындағы стенозды автоматты түрде іздеу, оның ауданы мен диаметрін өлшеу және тамырдың бір тірек алаңымен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құру және өңдеу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принтерде басып шығару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медиа мен серверлерге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пішімдерде және DICOM форматында кескіндерді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станциясына арналған арнайы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тамырларын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 кальцийін бағалау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қарыншанны функционалдық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камераларының функционалды талдауына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Атеросклеротикалық бляшкалар құрылымын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перфузиясын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қамту аймағы ұлғайған ми перфузиясын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түйінді түзілістерін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тінінің тығыздығын анықтауға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кескіндерін визуализацияға арналған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Ісіктердің терапияға реакциясын бағалауға арналған өтінім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анализіне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колоноскопия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модальді кескіндерді біріктіруге арналған қолданба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орналастыруға арналған керек-жарақтар мен құралдар жиынтығы: үстелге арналған матрац, бас сүйегін, пациенттің денесін бекітуге арналған белдіктер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ішінде орнату материалы, соның ішінде электр тарату тақтасы мен шкафтың ішкі сым кабельдері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сканерін қауіпсіз өшіру үшін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заттар мен тұзды ерітінділерді енгізуге арналған автоматты инжектор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кескіндерді шығаруға арналған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синхрондау үшін ЭКГ мониторы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РT жоспарлауға арналған тегіс палуба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инжектор/сорғы желілеріне арналған бөтелкелердің бастапқы жинағы, пациент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кескіндерге арналған пленканың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электродтарының стартер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36-қосымша</w:t>
            </w:r>
          </w:p>
        </w:tc>
      </w:tr>
    </w:tbl>
    <w:p>
      <w:pPr>
        <w:spacing w:after="0"/>
        <w:ind w:left="0"/>
        <w:jc w:val="both"/>
      </w:pPr>
      <w:r>
        <w:rPr>
          <w:rFonts w:ascii="Times New Roman"/>
          <w:b w:val="false"/>
          <w:i w:val="false"/>
          <w:color w:val="ff0000"/>
          <w:sz w:val="28"/>
        </w:rPr>
        <w:t xml:space="preserve">
      Ескерту. Стандарт 36-қосымшамен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Маммографқа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Маммографтың түсіру штативі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аралығы,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қозғалысы, мм (сүт безінің орналасу жазықтығынан еден деңгейіне дейін),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қозғалу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жазықтықта айналу диапазоны,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томосинтез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қысу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кескінді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сәулеленуді қ\цифрлық қабылдау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алаңының өлшемі, мм х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170x230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170x230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өлшемі, мкм. артық керек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сызық жұптары/мм.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және көлденеңінен пикселдер саны, дана,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x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x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x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x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ADC рұқсаты,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сәулелерінің сәулеленуі сәулені пішіндеу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тйналмалы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айналу жылдамдығы. айн/мин. кем емес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нүкте өлшемдері, мм, артық емес (үлкен/кіші)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Т.Э./кДж,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өрісі индикаторының жарық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қоректендіру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электр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кернеуінің өзгеру шегі,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үлкен/кіші ошақтар үшін электр энергиясының (ағымдағы уақыт өнімі) мөлшерінің өзгеру диапазоны, мА 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визуализациялауға арналған мониторы бар рентген-зертханашысының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ГГц,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операциялық жүйе, арнайы бағдарламалық қамтамасыз ету, маммографты басқару интерфейсі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визуализациялауға арналған медициналық мониторы бар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ГГц,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матрицасының өлшемі (разряды), пиксель,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операциялық жүйе, ықтимал патологиялардың ошақтарын (микрокальцинациялар, тығыздалулар) анықтау және визуалды түрде көрсету үшін кескіндерді көруге, өлшеуге және талдауға арналған мамандандырылған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3.0 пішіміндегі кескіндерді және ілеспе деректерді басып шығаруға және сыртқы пайдаланушыларға беруге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экраны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қорғау экраны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пластинасы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бомосинтез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бомосинтез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 үшін – қажетіне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 үшін – қажетіне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күшейтілген спектрлік маммография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37-қосымша</w:t>
            </w:r>
          </w:p>
        </w:tc>
      </w:tr>
    </w:tbl>
    <w:p>
      <w:pPr>
        <w:spacing w:after="0"/>
        <w:ind w:left="0"/>
        <w:jc w:val="both"/>
      </w:pPr>
      <w:r>
        <w:rPr>
          <w:rFonts w:ascii="Times New Roman"/>
          <w:b w:val="false"/>
          <w:i w:val="false"/>
          <w:color w:val="ff0000"/>
          <w:sz w:val="28"/>
        </w:rPr>
        <w:t xml:space="preserve">
      Ескерту. Стандарт 37-қосымшамен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томографқа техникалық ерекшелікті дайындаудың ең төмен стандарты (гелді)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Гелийдің "нөлдік" булану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 (тапсырыс берушінің опциялардың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 70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50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50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катушкалар/ бірлескен сканерлеу, жамбасты сканерлеу, кардиологиялық қолдануға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жинау матрицасы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майын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Диффузияда биполярлық градиенттерді пайдалану</w:t>
            </w:r>
          </w:p>
          <w:p>
            <w:pPr>
              <w:spacing w:after="20"/>
              <w:ind w:left="20"/>
              <w:jc w:val="both"/>
            </w:pPr>
            <w:r>
              <w:rPr>
                <w:rFonts w:ascii="Times New Roman"/>
                <w:b w:val="false"/>
                <w:i w:val="false"/>
                <w:color w:val="000000"/>
                <w:sz w:val="20"/>
              </w:rPr>
              <w:t>
Кеңістіктік бұрмалануларды азайту</w:t>
            </w:r>
          </w:p>
          <w:p>
            <w:pPr>
              <w:spacing w:after="20"/>
              <w:ind w:left="20"/>
              <w:jc w:val="both"/>
            </w:pPr>
            <w:r>
              <w:rPr>
                <w:rFonts w:ascii="Times New Roman"/>
                <w:b w:val="false"/>
                <w:i w:val="false"/>
                <w:color w:val="000000"/>
                <w:sz w:val="20"/>
              </w:rPr>
              <w:t>
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(Кеп),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38-қосымша</w:t>
            </w:r>
          </w:p>
        </w:tc>
      </w:tr>
    </w:tbl>
    <w:p>
      <w:pPr>
        <w:spacing w:after="0"/>
        <w:ind w:left="0"/>
        <w:jc w:val="both"/>
      </w:pPr>
      <w:r>
        <w:rPr>
          <w:rFonts w:ascii="Times New Roman"/>
          <w:b w:val="false"/>
          <w:i w:val="false"/>
          <w:color w:val="ff0000"/>
          <w:sz w:val="28"/>
        </w:rPr>
        <w:t xml:space="preserve">
      Ескерту. Стандарт 38-қосымшамен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рентгенге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екі/бір фокусты рентгендік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таңба өлшемі (типіне байланысты),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нысаналы бұрышы, градус,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кДж,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қуат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РҚҚ шығыс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кернеудің өзгеру диапазоны,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кернеуді орнату қадамы, кВ,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мөлшерінің өзгеру диапазоны, мАс,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түсірілімдер арасындағы интервал, с,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 тексеруге автоматтандырылған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қашықтан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штатив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тігінен қозғалыс диапазоны,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өзгеру диапазонының минималды қамтуы,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кассеталарды тасымалдауға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панельді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өрісінің өлшемі,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сызық жұптары/мм,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қадамы, мкм,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градациялық рұқсат (сұр деңгейлер)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автоматтандырлыған жұмыс орны (консольге орнатылған немесе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рентгендік кескіндерді визуализациялауға, өңдеуге, сақтауға, басып шығаруға және беруге арналған алдын ала орнатылған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39-қосымша</w:t>
            </w:r>
          </w:p>
        </w:tc>
      </w:tr>
    </w:tbl>
    <w:p>
      <w:pPr>
        <w:spacing w:after="0"/>
        <w:ind w:left="0"/>
        <w:jc w:val="both"/>
      </w:pPr>
      <w:r>
        <w:rPr>
          <w:rFonts w:ascii="Times New Roman"/>
          <w:b w:val="false"/>
          <w:i w:val="false"/>
          <w:color w:val="ff0000"/>
          <w:sz w:val="28"/>
        </w:rPr>
        <w:t xml:space="preserve">
      Ескерту. Стандарт 39-қосымшамен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кешенге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Рентгеноскопия мен рентгенографияға арналған айналмалы үстел-штатив (бірінші жұмыс орны) –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өлшемдері,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еденнен биіктігі, см,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көлденең/бойлық бағыттағы қозғалыс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максималды салмағы, кг,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үстелдің көлбеу бұрышының диапазоны, градус,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түтігі мен диафрагмасы қолда қолда бар рентгендік сәулелену (қолмен немесе автоматты коллиматор)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Сәулеленудің жылу сыйымдылығы, кДж,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 аноды қолда қолда бар екі/бір фокусты рентгендік түтік (типті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таңба өлшемі (типіне байланысты),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анодтың айналу жылдамдығы, айн/мин, кем емес (егер қолданылатын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 өрісінің максималды мөлшері, см, кем емес (100 см қашықтықта)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рентгенография/рентгеноскопия кезіндегі жұмыс мөлшері,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рентгеноскопия кезіндегі кадр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рентгенография/рентгеноскопия кезіндегі пикселдер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рентгенография/рентгеноскопия кезіндегі кеңістіктік рұқсат, сызық жұптары/мм,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кванттау, бит,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жасақтамамен автоматтандырылған (лаборанттың,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процессордың тактілік жиілігі, ГГц,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жадының көлемі, Гбайт,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дискінің жады көлемі, Гбайт,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диагональының өлшемі,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пикселдер саны,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DICOM-үйлесімділігі (PACS немесе RIS жүйесіне қосылу мүмкіндігі)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рентгенографияға арналған үстел (екінші жұмыс орны)-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декасының өлшемдері,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декасының еденнен биіктігі, см,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көлденең/бойлық бағыттағы қозғалыс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максималды салмағы,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сәулеленуі және диафрагмасы қолда қолда бар рентгенографияға арналған штатив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декасынан сәулеленудің тігінен қозғалыс диапазоны, (фокус аралығы),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қолда қолда бар бағананың көлденең қозғалыс диапазоны,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диафрагмасы қолда қолда бар рентгендік сәулеленуі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томографияға арналған құрылғы – қажет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сканерлеу жылдамдығының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диапазоны,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қалыңдығының диапазоны,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цифрлық панель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рентгенографияға арналған тіреу (үшінші жұмыс станциясы) –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қабылдағыштағы кескін өлшемі,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биіктігінің өзгеру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цифрлық 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қуат құрылғысы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максималды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 диапазоны,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мөлшерінің өзгеру диапазоны, мАс,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басқару пульті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жүргізген оператордың пациентпен арасындағы байланыс құрылғысы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пациентке арналған рентгендік қорғаныс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рентгендік сәулелену дозиметрінің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қуат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материалдары мен тозған бөлшектер: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40-қосымша</w:t>
            </w:r>
          </w:p>
        </w:tc>
      </w:tr>
    </w:tbl>
    <w:p>
      <w:pPr>
        <w:spacing w:after="0"/>
        <w:ind w:left="0"/>
        <w:jc w:val="both"/>
      </w:pPr>
      <w:r>
        <w:rPr>
          <w:rFonts w:ascii="Times New Roman"/>
          <w:b w:val="false"/>
          <w:i w:val="false"/>
          <w:color w:val="ff0000"/>
          <w:sz w:val="28"/>
        </w:rPr>
        <w:t xml:space="preserve">
      Ескерту. Стандарт 40-қосымшамен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түріндегі рентген аппаратына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типті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орын ауыстыру,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тік орын ауыстыру,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жазықтыққа қатысты бұрылу,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Фокус-қабылдағыш қашықтығы,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қозғалыс (көлденең ось айналасындағы тік жазықтықта),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қозғалысы (орбиталық бұрылу),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С-доғалы штативтегі Аппаратты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(моноблок)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қуат,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максималды кернеуі,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импульстардың максималды жиілігі, импульстар / сек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фокустық дақтардың өлшемдері,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көлбеу бұрышы,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мың ТЕ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панельді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Детектордың белсенді аймағы,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пиксельдер,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қадамы, мкм, артық емес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режимдері: үздіксіз рентгеноскопия, импульстік рентгеноскопия, рентгенография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дозаны төмендетуге арналған алынбалы шашырауға қарсы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мониторлар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параметрлерін басқару үшін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рұқсаты: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мұрағаттау жүйесі (DICOM үйлесімді)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тасымалдау үшін USB және желілік интерфейстердің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арнайы бағдарламалық жасақтама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өңдеу мүмкіндіктері: үлкейту, жарықтық/контрастты өзгерту,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субтракциялық ангиография (DSA)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басатын педаль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аяқ қосқышы (Тапсырыс берушінің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басып шығаруға арналған термопринтер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көрініс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басқару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мониторларды қосу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желіге сымсыз қосылуға және деректерді DICOM форматында беруге арналған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алынбалы ортаға жазу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41-қосымша</w:t>
            </w:r>
          </w:p>
        </w:tc>
      </w:tr>
    </w:tbl>
    <w:p>
      <w:pPr>
        <w:spacing w:after="0"/>
        <w:ind w:left="0"/>
        <w:jc w:val="both"/>
      </w:pPr>
      <w:r>
        <w:rPr>
          <w:rFonts w:ascii="Times New Roman"/>
          <w:b w:val="false"/>
          <w:i w:val="false"/>
          <w:color w:val="ff0000"/>
          <w:sz w:val="28"/>
        </w:rPr>
        <w:t xml:space="preserve">
      Ескерту. Стандарт 41-қосымшамен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Флюорографқа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Стендтік конструкциясы бар стационарлық цифрлық флюорографиялық аппарат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рентгенік қорғаныш кабинасымен немесе 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қоректендіру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 диапазоны, кВ, кем емес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40-125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мөлшерінің өзгеру диапазоны, мА 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Түтіктің фокус өлшемі,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шығыс қуаты (қысқа мерзімді),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жалпақ панельді рентгендік детектор негізіндегі рентгендік кескінді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өрісінің өлшемі,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жол жұптары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рұқсаты (сұр деңгейлер),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рентген-зертханашысының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флюорографты басқару интерфейсі).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радиологтың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оны халықаралық "DICOM" форматында экспорттау/импорттау мүмкіндігі бар деректер базасын қолдау (пациенттер/рентгенографиялар); құрылған құжаттарды деректер базасында сақтау, сондай-ақ оларды консультациялар мен бақылау үшін телекоммуникациялық арналар арқылы беру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бейнелеу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басып шығару рұқсаты, dpi,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орамының ені,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Термоқағаз,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42-қосымша</w:t>
            </w:r>
          </w:p>
        </w:tc>
      </w:tr>
    </w:tbl>
    <w:p>
      <w:pPr>
        <w:spacing w:after="0"/>
        <w:ind w:left="0"/>
        <w:jc w:val="both"/>
      </w:pPr>
      <w:r>
        <w:rPr>
          <w:rFonts w:ascii="Times New Roman"/>
          <w:b w:val="false"/>
          <w:i w:val="false"/>
          <w:color w:val="ff0000"/>
          <w:sz w:val="28"/>
        </w:rPr>
        <w:t xml:space="preserve">
      Ескерту. Стандарт 42-қосымшамен толықтырылды - ҚР Денсаулық сақтау министрінің 08.07.2025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томографқа (гелсіз)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Гелийсіз жүйе. Жүйедегі сұйық гелийдің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w:t>
            </w:r>
          </w:p>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w:t>
            </w:r>
          </w:p>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w:t>
            </w:r>
          </w:p>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w:t>
            </w:r>
          </w:p>
          <w:p>
            <w:pPr>
              <w:spacing w:after="20"/>
              <w:ind w:left="20"/>
              <w:jc w:val="both"/>
            </w:pPr>
            <w:r>
              <w:rPr>
                <w:rFonts w:ascii="Times New Roman"/>
                <w:b w:val="false"/>
                <w:i w:val="false"/>
                <w:color w:val="000000"/>
                <w:sz w:val="20"/>
              </w:rPr>
              <w:t>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w:t>
            </w:r>
          </w:p>
          <w:p>
            <w:pPr>
              <w:spacing w:after="20"/>
              <w:ind w:left="20"/>
              <w:jc w:val="both"/>
            </w:pPr>
            <w:r>
              <w:rPr>
                <w:rFonts w:ascii="Times New Roman"/>
                <w:b w:val="false"/>
                <w:i w:val="false"/>
                <w:color w:val="000000"/>
                <w:sz w:val="20"/>
              </w:rPr>
              <w:t>
70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w:t>
            </w:r>
          </w:p>
          <w:p>
            <w:pPr>
              <w:spacing w:after="20"/>
              <w:ind w:left="20"/>
              <w:jc w:val="both"/>
            </w:pPr>
            <w:r>
              <w:rPr>
                <w:rFonts w:ascii="Times New Roman"/>
                <w:b w:val="false"/>
                <w:i w:val="false"/>
                <w:color w:val="000000"/>
                <w:sz w:val="20"/>
              </w:rPr>
              <w:t>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w:t>
            </w:r>
          </w:p>
          <w:p>
            <w:pPr>
              <w:spacing w:after="20"/>
              <w:ind w:left="20"/>
              <w:jc w:val="both"/>
            </w:pPr>
            <w:r>
              <w:rPr>
                <w:rFonts w:ascii="Times New Roman"/>
                <w:b w:val="false"/>
                <w:i w:val="false"/>
                <w:color w:val="000000"/>
                <w:sz w:val="20"/>
              </w:rPr>
              <w:t>
70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 /</w:t>
            </w:r>
          </w:p>
          <w:p>
            <w:pPr>
              <w:spacing w:after="20"/>
              <w:ind w:left="20"/>
              <w:jc w:val="both"/>
            </w:pPr>
            <w:r>
              <w:rPr>
                <w:rFonts w:ascii="Times New Roman"/>
                <w:b w:val="false"/>
                <w:i w:val="false"/>
                <w:color w:val="000000"/>
                <w:sz w:val="20"/>
              </w:rPr>
              <w:t>
70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p>
            <w:pPr>
              <w:spacing w:after="20"/>
              <w:ind w:left="20"/>
              <w:jc w:val="both"/>
            </w:pPr>
            <w:r>
              <w:rPr>
                <w:rFonts w:ascii="Times New Roman"/>
                <w:b w:val="false"/>
                <w:i w:val="false"/>
                <w:color w:val="000000"/>
                <w:sz w:val="20"/>
              </w:rPr>
              <w:t>
40 мТ/м кем емес</w:t>
            </w:r>
          </w:p>
          <w:p>
            <w:pPr>
              <w:spacing w:after="20"/>
              <w:ind w:left="20"/>
              <w:jc w:val="both"/>
            </w:pPr>
            <w:r>
              <w:rPr>
                <w:rFonts w:ascii="Times New Roman"/>
                <w:b w:val="false"/>
                <w:i w:val="false"/>
                <w:color w:val="000000"/>
                <w:sz w:val="20"/>
              </w:rPr>
              <w:t>
45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p>
            <w:pPr>
              <w:spacing w:after="20"/>
              <w:ind w:left="20"/>
              <w:jc w:val="both"/>
            </w:pPr>
            <w:r>
              <w:rPr>
                <w:rFonts w:ascii="Times New Roman"/>
                <w:b w:val="false"/>
                <w:i w:val="false"/>
                <w:color w:val="000000"/>
                <w:sz w:val="20"/>
              </w:rPr>
              <w:t>
40 мТ/м кем емес</w:t>
            </w:r>
          </w:p>
          <w:p>
            <w:pPr>
              <w:spacing w:after="20"/>
              <w:ind w:left="20"/>
              <w:jc w:val="both"/>
            </w:pPr>
            <w:r>
              <w:rPr>
                <w:rFonts w:ascii="Times New Roman"/>
                <w:b w:val="false"/>
                <w:i w:val="false"/>
                <w:color w:val="000000"/>
                <w:sz w:val="20"/>
              </w:rPr>
              <w:t>
45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p>
            <w:pPr>
              <w:spacing w:after="20"/>
              <w:ind w:left="20"/>
              <w:jc w:val="both"/>
            </w:pPr>
            <w:r>
              <w:rPr>
                <w:rFonts w:ascii="Times New Roman"/>
                <w:b w:val="false"/>
                <w:i w:val="false"/>
                <w:color w:val="000000"/>
                <w:sz w:val="20"/>
              </w:rPr>
              <w:t>
180 Т/м/с кем емес</w:t>
            </w:r>
          </w:p>
          <w:p>
            <w:pPr>
              <w:spacing w:after="20"/>
              <w:ind w:left="20"/>
              <w:jc w:val="both"/>
            </w:pPr>
            <w:r>
              <w:rPr>
                <w:rFonts w:ascii="Times New Roman"/>
                <w:b w:val="false"/>
                <w:i w:val="false"/>
                <w:color w:val="000000"/>
                <w:sz w:val="20"/>
              </w:rPr>
              <w:t>
200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Т/м/с кем емес</w:t>
            </w:r>
          </w:p>
          <w:p>
            <w:pPr>
              <w:spacing w:after="20"/>
              <w:ind w:left="20"/>
              <w:jc w:val="both"/>
            </w:pPr>
            <w:r>
              <w:rPr>
                <w:rFonts w:ascii="Times New Roman"/>
                <w:b w:val="false"/>
                <w:i w:val="false"/>
                <w:color w:val="000000"/>
                <w:sz w:val="20"/>
              </w:rPr>
              <w:t>
180 Т/м/с кем емес</w:t>
            </w:r>
          </w:p>
          <w:p>
            <w:pPr>
              <w:spacing w:after="20"/>
              <w:ind w:left="20"/>
              <w:jc w:val="both"/>
            </w:pPr>
            <w:r>
              <w:rPr>
                <w:rFonts w:ascii="Times New Roman"/>
                <w:b w:val="false"/>
                <w:i w:val="false"/>
                <w:color w:val="000000"/>
                <w:sz w:val="20"/>
              </w:rPr>
              <w:t xml:space="preserve">
200 Т/м/с кем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катушкалар/ бірлескен сканерлеу, жамбасты сканерлеу, кардиологиялық қолдануға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сканерлеу матрицасы, пиксель (Тапсырыс берушінің нұсқалардың бірін таңдауы)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p>
            <w:pPr>
              <w:spacing w:after="20"/>
              <w:ind w:left="20"/>
              <w:jc w:val="both"/>
            </w:pPr>
            <w:r>
              <w:rPr>
                <w:rFonts w:ascii="Times New Roman"/>
                <w:b w:val="false"/>
                <w:i w:val="false"/>
                <w:color w:val="000000"/>
                <w:sz w:val="20"/>
              </w:rPr>
              <w:t>
2048х2048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 2048х2048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ұлғайту және сканерлеу уақытын азайту үшін 2D немесе 3D режимдеріндегі кескінді қысу бағдарламалық протоколы, бұл деректерді алу үшін қосымша сканерлеудің орнына кескінді алу үшін деректерді анықтау және есептеу үшін математикалық тәсілді қолданады. Іш пен кіші жамбасты бейнелеу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ұлғайту және сканерлеу уақытын азайту үшін 2D немесе 3D режимдеріндегі кескінді қысу бағдарламалық протоколы, бұл деректерді алу үшін қосымша сканерлеудің орнына кескінді алу үшін деректерді анықтау және есептеу үшін математикалық тәсілді қолданады. Жүрек-тамыр жүйесін бейнелеу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майдың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Диффузияда биполярлық градиенттерді пайдалану</w:t>
            </w:r>
          </w:p>
          <w:p>
            <w:pPr>
              <w:spacing w:after="20"/>
              <w:ind w:left="20"/>
              <w:jc w:val="both"/>
            </w:pPr>
            <w:r>
              <w:rPr>
                <w:rFonts w:ascii="Times New Roman"/>
                <w:b w:val="false"/>
                <w:i w:val="false"/>
                <w:color w:val="000000"/>
                <w:sz w:val="20"/>
              </w:rPr>
              <w:t>
Кеңістіктік бұрмалануларды азайту</w:t>
            </w:r>
          </w:p>
          <w:p>
            <w:pPr>
              <w:spacing w:after="20"/>
              <w:ind w:left="20"/>
              <w:jc w:val="both"/>
            </w:pPr>
            <w:r>
              <w:rPr>
                <w:rFonts w:ascii="Times New Roman"/>
                <w:b w:val="false"/>
                <w:i w:val="false"/>
                <w:color w:val="000000"/>
                <w:sz w:val="20"/>
              </w:rPr>
              <w:t>
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кескіндерді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(Kep),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p>
      <w:pPr>
        <w:spacing w:after="0"/>
        <w:ind w:left="0"/>
        <w:jc w:val="both"/>
      </w:pPr>
      <w:r>
        <w:rPr>
          <w:rFonts w:ascii="Times New Roman"/>
          <w:b w:val="false"/>
          <w:i w:val="false"/>
          <w:color w:val="000000"/>
          <w:sz w:val="28"/>
        </w:rPr>
        <w:t>
      ** Аудандық деңгейде тапсырыс берушінің диаметрі кемінде 70 см болатын туннель нұсқасын таңдауы тек қызмет көрсетілетін халық саны 150 мың адамнан асатын медициналық ұйымдар үшін ғана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43-қосымша</w:t>
            </w:r>
          </w:p>
        </w:tc>
      </w:tr>
    </w:tbl>
    <w:p>
      <w:pPr>
        <w:spacing w:after="0"/>
        <w:ind w:left="0"/>
        <w:jc w:val="both"/>
      </w:pPr>
      <w:r>
        <w:rPr>
          <w:rFonts w:ascii="Times New Roman"/>
          <w:b w:val="false"/>
          <w:i w:val="false"/>
          <w:color w:val="ff0000"/>
          <w:sz w:val="28"/>
        </w:rPr>
        <w:t xml:space="preserve">
      Ескерту. Стандарт 43-қосымшамен толықтырылды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ұйымыдарында (бастауыш, негізгі орта, жалпы орта) амбулаториялық жағдайларда медициналық көмек көрсететін денсаулық сақтау ұйымдарының және (немесе) олардың құрылымдық бөлімшелерінің жарақтандырудың ең төменгі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көпканалдық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таразы және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интраоральды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плантограф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авторефрактометр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44-қосымша</w:t>
            </w:r>
          </w:p>
        </w:tc>
      </w:tr>
    </w:tbl>
    <w:p>
      <w:pPr>
        <w:spacing w:after="0"/>
        <w:ind w:left="0"/>
        <w:jc w:val="both"/>
      </w:pPr>
      <w:r>
        <w:rPr>
          <w:rFonts w:ascii="Times New Roman"/>
          <w:b w:val="false"/>
          <w:i w:val="false"/>
          <w:color w:val="ff0000"/>
          <w:sz w:val="28"/>
        </w:rPr>
        <w:t xml:space="preserve">
      Ескерту. Стандарт 44-қосымшамен толықтырылды - ҚР Денсаулық сақтау министрінің 13.05.2026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қылмыстық-атқару (пенитенциарлық) жүйесінің мекемелерінде ұсталатын адамдарға алғашқы медициналық-санитарлық көмек көрсететін ұйымдардың құрылымдық бөлімшелерін жарақтандырудың ең төменгі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көпканалды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офтальмоскоп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цифрлық ультрадыбыстық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қанның жедел анализ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*Медициналық мақсаттағы бұйымдармен жарақтандыру ағымдағы қажеттілікке сәйкес денсаулық сақтау ұйымдарының өтінімдеріне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