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c7af1" w14:textId="53c7a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Ағзалардың (ағза бөлігінің) және (немесе) тіндердің (тін бөлігінің) қайтыс болғаннан кейін донорлығына құқығын білдірген азаматтардың тіркеліміне Трансплантаттау жөніндегі үйлестіру орталығының уәкілетті адамдарының қол жеткізуі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2020 жылғы 27 қазандағы № ҚР ДСМ-158/2020 бұйрығы. Қазақстан Республикасының Әділет министрлігінде 2020 жылғы 30 қазанда № 21541 болып тіркелді.</w:t>
      </w:r>
    </w:p>
    <w:p>
      <w:pPr>
        <w:spacing w:after="0"/>
        <w:ind w:left="0"/>
        <w:jc w:val="left"/>
      </w:pP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209-бабының </w:t>
      </w:r>
      <w:r>
        <w:rPr>
          <w:rFonts w:ascii="Times New Roman"/>
          <w:b w:val="false"/>
          <w:i w:val="false"/>
          <w:color w:val="000000"/>
          <w:sz w:val="28"/>
        </w:rPr>
        <w:t>8-тармағына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02.03.2023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Ағзалардың (ағза бөлігінің) және (немесе) тіндердің (тін бөлігінің) қайтыс болғаннан кейін донорлығына құқығын білдірген азаматтардың тіркеліміне Трансплантаттау жөніндегі үйлестіру орталығының уәкілетті адамдарының қол жеткізуі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3"/>
    <w:bookmarkStart w:name="z6" w:id="4"/>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cоң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w:t>
            </w:r>
          </w:p>
          <w:p>
            <w:pPr>
              <w:spacing w:after="20"/>
              <w:ind w:left="20"/>
              <w:jc w:val="both"/>
            </w:pPr>
            <w:r>
              <w:rPr>
                <w:rFonts w:ascii="Times New Roman"/>
                <w:b w:val="false"/>
                <w:i/>
                <w:color w:val="000000"/>
                <w:sz w:val="20"/>
              </w:rPr>
              <w:t>міндеттерін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Шоранов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міндеттерін атқарушы</w:t>
            </w:r>
            <w:r>
              <w:br/>
            </w:r>
            <w:r>
              <w:rPr>
                <w:rFonts w:ascii="Times New Roman"/>
                <w:b w:val="false"/>
                <w:i w:val="false"/>
                <w:color w:val="000000"/>
                <w:sz w:val="20"/>
              </w:rPr>
              <w:t>2020 жылғы 27 қазаны</w:t>
            </w:r>
            <w:r>
              <w:br/>
            </w:r>
            <w:r>
              <w:rPr>
                <w:rFonts w:ascii="Times New Roman"/>
                <w:b w:val="false"/>
                <w:i w:val="false"/>
                <w:color w:val="000000"/>
                <w:sz w:val="20"/>
              </w:rPr>
              <w:t>№ ҚР ДСМ-158/2020</w:t>
            </w:r>
            <w:r>
              <w:br/>
            </w:r>
            <w:r>
              <w:rPr>
                <w:rFonts w:ascii="Times New Roman"/>
                <w:b w:val="false"/>
                <w:i w:val="false"/>
                <w:color w:val="000000"/>
                <w:sz w:val="20"/>
              </w:rPr>
              <w:t>бұйрығына қосымша</w:t>
            </w:r>
          </w:p>
        </w:tc>
      </w:tr>
    </w:tbl>
    <w:bookmarkStart w:name="z10" w:id="7"/>
    <w:p>
      <w:pPr>
        <w:spacing w:after="0"/>
        <w:ind w:left="0"/>
        <w:jc w:val="left"/>
      </w:pPr>
      <w:r>
        <w:rPr>
          <w:rFonts w:ascii="Times New Roman"/>
          <w:b/>
          <w:i w:val="false"/>
          <w:color w:val="000000"/>
        </w:rPr>
        <w:t xml:space="preserve"> Ағзалардың (ағза бөлігінің) және (немесе) тіндердің (тін бөлігінің) қайтыс болғаннан кейін донорлығына құқығын білдірген азаматтардың тіркеліміне Трансплантаттау жөніндегі үйлестіру орталығының уәкілетті адамдарының қол жеткізу қағидалары</w:t>
      </w:r>
    </w:p>
    <w:bookmarkEnd w:id="7"/>
    <w:bookmarkStart w:name="z11" w:id="8"/>
    <w:p>
      <w:pPr>
        <w:spacing w:after="0"/>
        <w:ind w:left="0"/>
        <w:jc w:val="left"/>
      </w:pPr>
      <w:r>
        <w:rPr>
          <w:rFonts w:ascii="Times New Roman"/>
          <w:b/>
          <w:i w:val="false"/>
          <w:color w:val="000000"/>
        </w:rPr>
        <w:t xml:space="preserve"> 1-тарау. Жалпы ережелер</w:t>
      </w:r>
    </w:p>
    <w:bookmarkEnd w:id="8"/>
    <w:bookmarkStart w:name="z12" w:id="9"/>
    <w:p>
      <w:pPr>
        <w:spacing w:after="0"/>
        <w:ind w:left="0"/>
        <w:jc w:val="both"/>
      </w:pPr>
      <w:r>
        <w:rPr>
          <w:rFonts w:ascii="Times New Roman"/>
          <w:b w:val="false"/>
          <w:i w:val="false"/>
          <w:color w:val="000000"/>
          <w:sz w:val="28"/>
        </w:rPr>
        <w:t xml:space="preserve">
      1. Осы Ағзалардың (ағза бөлігінің) және (немесе) тіндердің (тін бөлігінің) қайтыс болғаннан кейін донорлығына құқығын білдірген азаматтардың тіркеліміне Трансплантаттау жөніндегі үйлестіру орталығының уәкілетті адамдарының қол жеткізуі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 туралы" Қазақстан Республикасының 2020 жылғы 7 шілдедегі Кодексі (бұдан әрі – Кодекс) 209-бабының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әзірленді және ағзалардың (ағза бөлігінің) және (немесе) тіндердің (тін бөлігінің) қайтыс болғаннан кейін донорлығына құқығын білдірген азаматтардың тіркеліміне Трансплантаттау жөніндегі үйлестіру орталығының уәкілетті адамдарының қол жеткізу тәртібін айқындайды.</w:t>
      </w:r>
    </w:p>
    <w:bookmarkEnd w:id="9"/>
    <w:bookmarkStart w:name="z13"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14" w:id="11"/>
    <w:p>
      <w:pPr>
        <w:spacing w:after="0"/>
        <w:ind w:left="0"/>
        <w:jc w:val="both"/>
      </w:pPr>
      <w:r>
        <w:rPr>
          <w:rFonts w:ascii="Times New Roman"/>
          <w:b w:val="false"/>
          <w:i w:val="false"/>
          <w:color w:val="000000"/>
          <w:sz w:val="28"/>
        </w:rPr>
        <w:t>
      1) ағзалардың (ағзаның бөлігін) және тіндердің (тіннің бөлігін) қайтыс болғаннан кейінгі донорлығына құқық білдірген азаматтардың тіркелімі (бұдан әрі – Тіркелім) – ағзалардың (ағзаның бөлігін) және (немесе) тіндердің (тіннің бөлігін) қайтыс болғаннан кейінгі донорлығына тірі кезінде келісім беру немесе бас тарту құқығын жүзеге асыруға ерікті түрде ниет білдірген кәмелетке толған және іс-әрекетке қабілетті адамдардың дерекқоры;</w:t>
      </w:r>
    </w:p>
    <w:bookmarkEnd w:id="11"/>
    <w:bookmarkStart w:name="z15" w:id="12"/>
    <w:p>
      <w:pPr>
        <w:spacing w:after="0"/>
        <w:ind w:left="0"/>
        <w:jc w:val="both"/>
      </w:pPr>
      <w:r>
        <w:rPr>
          <w:rFonts w:ascii="Times New Roman"/>
          <w:b w:val="false"/>
          <w:i w:val="false"/>
          <w:color w:val="000000"/>
          <w:sz w:val="28"/>
        </w:rPr>
        <w:t>
      2)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2"/>
    <w:bookmarkStart w:name="z16" w:id="13"/>
    <w:p>
      <w:pPr>
        <w:spacing w:after="0"/>
        <w:ind w:left="0"/>
        <w:jc w:val="both"/>
      </w:pPr>
      <w:r>
        <w:rPr>
          <w:rFonts w:ascii="Times New Roman"/>
          <w:b w:val="false"/>
          <w:i w:val="false"/>
          <w:color w:val="000000"/>
          <w:sz w:val="28"/>
        </w:rPr>
        <w:t>
      3) қайтыс болғаннан кейінгі донор - он сегіз жастағы және одан асқан, бас миының біржола семуі расталған, ағзалары (ағзасының бөлігі) және (немесе) тіні (тін бөлігі) реципиентке транспланттау үшін пайдаланылуы мүмкін адам;</w:t>
      </w:r>
    </w:p>
    <w:bookmarkEnd w:id="13"/>
    <w:bookmarkStart w:name="z17" w:id="14"/>
    <w:p>
      <w:pPr>
        <w:spacing w:after="0"/>
        <w:ind w:left="0"/>
        <w:jc w:val="both"/>
      </w:pPr>
      <w:r>
        <w:rPr>
          <w:rFonts w:ascii="Times New Roman"/>
          <w:b w:val="false"/>
          <w:i w:val="false"/>
          <w:color w:val="000000"/>
          <w:sz w:val="28"/>
        </w:rPr>
        <w:t>
      4) республикалық трансплантаттаушы үйлестіруші (бұдан әрі – уәкілетті тұлға) – Трансплантаттау жөніндегі үйлестіру орталығының штаттық қызметкері болып табылатын, өңірлік трансплантаттаушы үйлестірушілердің жұмысын үйлестіруді және Қазақстан Республикасындағы трансплантаттау қызметінің мәселелері жөніндегі медициналық ұйымдардың ведомствоаралық тиімді өзара әрекеттесуін қамтамасыз ететін дәрігер;</w:t>
      </w:r>
    </w:p>
    <w:bookmarkEnd w:id="14"/>
    <w:bookmarkStart w:name="z18" w:id="15"/>
    <w:p>
      <w:pPr>
        <w:spacing w:after="0"/>
        <w:ind w:left="0"/>
        <w:jc w:val="both"/>
      </w:pPr>
      <w:r>
        <w:rPr>
          <w:rFonts w:ascii="Times New Roman"/>
          <w:b w:val="false"/>
          <w:i w:val="false"/>
          <w:color w:val="000000"/>
          <w:sz w:val="28"/>
        </w:rPr>
        <w:t xml:space="preserve">
      5) Трансплантаттау жөніндегі үйлестіру орталығы - ағзаларды (ағзаның бөлігін) және (немесе) тіндерді (тіннің бөлігін) трансплантаттауды үйлестіру және сүйемелдеу мәселелерімен айналысатын денсаулық сақтау ұйымы, ол туралы ережені уәкілетті орган бекітеді. </w:t>
      </w:r>
    </w:p>
    <w:bookmarkEnd w:id="15"/>
    <w:bookmarkStart w:name="z19" w:id="16"/>
    <w:p>
      <w:pPr>
        <w:spacing w:after="0"/>
        <w:ind w:left="0"/>
        <w:jc w:val="both"/>
      </w:pPr>
      <w:r>
        <w:rPr>
          <w:rFonts w:ascii="Times New Roman"/>
          <w:b w:val="false"/>
          <w:i w:val="false"/>
          <w:color w:val="000000"/>
          <w:sz w:val="28"/>
        </w:rPr>
        <w:t>
      3. Тіркелімге енгізілген деректер құпиялы ақпарат болып табылады және Қазақстан Республикасының заңнамасында көзделген жағдайлардан басқа, үшінші тұлғаларға ұсынылмайды.</w:t>
      </w:r>
    </w:p>
    <w:bookmarkEnd w:id="16"/>
    <w:bookmarkStart w:name="z20" w:id="17"/>
    <w:p>
      <w:pPr>
        <w:spacing w:after="0"/>
        <w:ind w:left="0"/>
        <w:jc w:val="left"/>
      </w:pPr>
      <w:r>
        <w:rPr>
          <w:rFonts w:ascii="Times New Roman"/>
          <w:b/>
          <w:i w:val="false"/>
          <w:color w:val="000000"/>
        </w:rPr>
        <w:t xml:space="preserve"> 2-тарау. Ағзалардың (ағза бөлігінің) және (немесе) тіндердің (тін бөлігінің) қайтыс болғаннан кейін донорлығына құқығын білдірген азаматтардың тіркеліміне Трансплантаттау жөніндегі үйлестіру орталығының уәкілетті адамдарының қол жеткізу тәртібі</w:t>
      </w:r>
    </w:p>
    <w:bookmarkEnd w:id="17"/>
    <w:bookmarkStart w:name="z21" w:id="18"/>
    <w:p>
      <w:pPr>
        <w:spacing w:after="0"/>
        <w:ind w:left="0"/>
        <w:jc w:val="both"/>
      </w:pPr>
      <w:r>
        <w:rPr>
          <w:rFonts w:ascii="Times New Roman"/>
          <w:b w:val="false"/>
          <w:i w:val="false"/>
          <w:color w:val="000000"/>
          <w:sz w:val="28"/>
        </w:rPr>
        <w:t>
      4. Ағзалардың (ағза бөлігінің) және (немесе) тіндердің (тін бөлігінің) қайтыс болғаннан кейін донорлығына құқығын білдірген азаматтардың тіркеліміне Трансплантаттау жөніндегі үйлестіру орталығының уәкілетті адамдары қол жеткізе алады (бұдан әрі – уәкілетті тұлғалар).</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Трансплантаттау жөніндегі үйлестіру орталығы денсаулық сақтау ұйымдары мен мамандары үшін ақпараттық қызметтер ұсынатын республикалық мемлекеттік денсаулық сақтау ұйымына (бұдан әрі – ақпараттық қызмет жөніндегі ұйым) оған Тіркелімге қолжетімділік ұсыну үшін лауазымға тағайындау туралы бұйрықтың (бұйрықтардың) көшірмесімен бірге уәкілетті тұлға (тұлғалар) туралы деректерді (тегі, аты, әкесінің аты (оның болған жағдайда) 3 (ұш) жұмыс күн ішінде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02.03.2023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6. Ақпараттық қызмет жөніндегі ұйым уәкілетті тұлғаларға ағзалардың (ағзаның бөлігін) және (немесе) тіндердің (тіннің бөлігін) қайтыс болғаннан кейінгі донорлығына құқық білдірген азаматтар туралы деректерді қарау құқығымен Тіркелімге қолжетімділік ұсынады.</w:t>
      </w:r>
    </w:p>
    <w:bookmarkEnd w:id="19"/>
    <w:bookmarkStart w:name="z24" w:id="20"/>
    <w:p>
      <w:pPr>
        <w:spacing w:after="0"/>
        <w:ind w:left="0"/>
        <w:jc w:val="both"/>
      </w:pPr>
      <w:r>
        <w:rPr>
          <w:rFonts w:ascii="Times New Roman"/>
          <w:b w:val="false"/>
          <w:i w:val="false"/>
          <w:color w:val="000000"/>
          <w:sz w:val="28"/>
        </w:rPr>
        <w:t>
      7. Адамның қайтыс болғаннан кейінгі донорлықтан тірі кезінде бас тарту немесе келісім беру туралы тірі кезінде ерік білдіруіне қатысты мәліметтер уәкілетті тұлғаларға тек:</w:t>
      </w:r>
    </w:p>
    <w:bookmarkEnd w:id="20"/>
    <w:bookmarkStart w:name="z25" w:id="21"/>
    <w:p>
      <w:pPr>
        <w:spacing w:after="0"/>
        <w:ind w:left="0"/>
        <w:jc w:val="both"/>
      </w:pPr>
      <w:r>
        <w:rPr>
          <w:rFonts w:ascii="Times New Roman"/>
          <w:b w:val="false"/>
          <w:i w:val="false"/>
          <w:color w:val="000000"/>
          <w:sz w:val="28"/>
        </w:rPr>
        <w:t>
      1) авторландырылған қолжетімділік;</w:t>
      </w:r>
    </w:p>
    <w:bookmarkEnd w:id="21"/>
    <w:bookmarkStart w:name="z26" w:id="22"/>
    <w:p>
      <w:pPr>
        <w:spacing w:after="0"/>
        <w:ind w:left="0"/>
        <w:jc w:val="both"/>
      </w:pPr>
      <w:r>
        <w:rPr>
          <w:rFonts w:ascii="Times New Roman"/>
          <w:b w:val="false"/>
          <w:i w:val="false"/>
          <w:color w:val="000000"/>
          <w:sz w:val="28"/>
        </w:rPr>
        <w:t>
      2) қайтыс болғаннан кейінгі донордың жеке сәйкестендіру нөмірі болған жағдайда ғана қолжетімді болады.</w:t>
      </w:r>
    </w:p>
    <w:bookmarkEnd w:id="22"/>
    <w:bookmarkStart w:name="z27" w:id="23"/>
    <w:p>
      <w:pPr>
        <w:spacing w:after="0"/>
        <w:ind w:left="0"/>
        <w:jc w:val="both"/>
      </w:pPr>
      <w:r>
        <w:rPr>
          <w:rFonts w:ascii="Times New Roman"/>
          <w:b w:val="false"/>
          <w:i w:val="false"/>
          <w:color w:val="000000"/>
          <w:sz w:val="28"/>
        </w:rPr>
        <w:t>
      8. Уәкілетті тұлғамен республикалық трансплантаттаушы үйлестіруші лауазымындағы еңбек қатынастары тоқтатылған жағдайда Трансплантаттау жөніндегі үйлестіру орталығының хаты және сәйкес бұйрығының негізінде, олардың алынған күнінен бастап бір жұмыс күнінің ішінде Тіркелімге қолжетімділік ақпараттық қызмет жөніндегі ұйыммен бұғатталады.</w:t>
      </w:r>
    </w:p>
    <w:bookmarkEnd w:id="23"/>
    <w:bookmarkStart w:name="z28" w:id="24"/>
    <w:p>
      <w:pPr>
        <w:spacing w:after="0"/>
        <w:ind w:left="0"/>
        <w:jc w:val="both"/>
      </w:pPr>
      <w:r>
        <w:rPr>
          <w:rFonts w:ascii="Times New Roman"/>
          <w:b w:val="false"/>
          <w:i w:val="false"/>
          <w:color w:val="000000"/>
          <w:sz w:val="28"/>
        </w:rPr>
        <w:t>
      9. Уәкілетті тұлғалардың ақпараттық қауіпсіздікті орындалуын бақылауды Трансплантаттау жөніндегі үйлестіру орталығы жүзеге асырады.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