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1a0f9" w14:textId="6f1a0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2020 жылғы 20 қазандағы № 83 бұйрығы. Қазақстан Республикасының Әділет министрлігінде 2020 жылғы 26 қазанда № 21507 болып тіркелді</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Қазақстан Республикасы Ұлттық экономика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ресми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экономика министрлігінің Заң департаментіне беруді қамтамасыз етсін.</w:t>
      </w:r>
    </w:p>
    <w:bookmarkStart w:name="z5"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6"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20 қазаны № 83</w:t>
            </w:r>
            <w:r>
              <w:br/>
            </w:r>
            <w:r>
              <w:rPr>
                <w:rFonts w:ascii="Times New Roman"/>
                <w:b w:val="false"/>
                <w:i w:val="false"/>
                <w:color w:val="000000"/>
                <w:sz w:val="20"/>
              </w:rPr>
              <w:t>Бұйрықпен бекітілген</w:t>
            </w:r>
          </w:p>
        </w:tc>
      </w:tr>
    </w:tbl>
    <w:bookmarkStart w:name="z8" w:id="5"/>
    <w:p>
      <w:pPr>
        <w:spacing w:after="0"/>
        <w:ind w:left="0"/>
        <w:jc w:val="left"/>
      </w:pPr>
      <w:r>
        <w:rPr>
          <w:rFonts w:ascii="Times New Roman"/>
          <w:b/>
          <w:i w:val="false"/>
          <w:color w:val="000000"/>
        </w:rPr>
        <w:t xml:space="preserve"> Қазақстан Республикасы Ұлттық экономика министрінің өзгерістер енгізілетін кейбір бұйрықтарының тізбесі</w:t>
      </w:r>
    </w:p>
    <w:bookmarkEnd w:id="5"/>
    <w:bookmarkStart w:name="z9" w:id="6"/>
    <w:p>
      <w:pPr>
        <w:spacing w:after="0"/>
        <w:ind w:left="0"/>
        <w:jc w:val="both"/>
      </w:pPr>
      <w:r>
        <w:rPr>
          <w:rFonts w:ascii="Times New Roman"/>
          <w:b w:val="false"/>
          <w:i w:val="false"/>
          <w:color w:val="000000"/>
          <w:sz w:val="28"/>
        </w:rPr>
        <w:t xml:space="preserve">
      1.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10194 болып тіркелген, "Әділет" ақпараттық-құқықтық жүйесінде 2015 жылғы 1 сәуірде жарияланған) мынадай өзгерістер енгізілсін:</w:t>
      </w:r>
    </w:p>
    <w:bookmarkEnd w:id="6"/>
    <w:bookmarkStart w:name="z10" w:id="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bookmarkEnd w:id="7"/>
    <w:bookmarkStart w:name="z11" w:id="8"/>
    <w:p>
      <w:pPr>
        <w:spacing w:after="0"/>
        <w:ind w:left="0"/>
        <w:jc w:val="both"/>
      </w:pPr>
      <w:r>
        <w:rPr>
          <w:rFonts w:ascii="Times New Roman"/>
          <w:b w:val="false"/>
          <w:i w:val="false"/>
          <w:color w:val="000000"/>
          <w:sz w:val="28"/>
        </w:rPr>
        <w:t xml:space="preserve">
      2. "Өзін-өзі реттейтін ұйымдардың тізілімін жүргізу қағидаларын бекіту және "Хабарламалар нысандарын және Мемлекеттік органдардың хабарламаларды қабылдау қағидаларын бекіту,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бұйрығына толықтырулар енгізу туралы" Қазақстан Республикасы Ұлттық экономика министрінің 2016 жылғы 27 қаңтардағы № 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13309 болып тіркелген, "Әділет" ақпараттық-құқықтық жүйесінде 2016 жылғы 4 сәуірде жарияланған) мынадай өзгерістер енгізілсін:</w:t>
      </w:r>
    </w:p>
    <w:bookmarkEnd w:id="8"/>
    <w:bookmarkStart w:name="z12" w:id="9"/>
    <w:p>
      <w:pPr>
        <w:spacing w:after="0"/>
        <w:ind w:left="0"/>
        <w:jc w:val="both"/>
      </w:pPr>
      <w:r>
        <w:rPr>
          <w:rFonts w:ascii="Times New Roman"/>
          <w:b w:val="false"/>
          <w:i w:val="false"/>
          <w:color w:val="000000"/>
          <w:sz w:val="28"/>
        </w:rPr>
        <w:t xml:space="preserve">
      көрсетілген бұйрықпен бекітілген Өзін-өзі реттейтін ұйымдардың тізілімін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9"/>
    <w:bookmarkStart w:name="z13" w:id="10"/>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0"/>
    <w:bookmarkStart w:name="z14" w:id="11"/>
    <w:p>
      <w:pPr>
        <w:spacing w:after="0"/>
        <w:ind w:left="0"/>
        <w:jc w:val="both"/>
      </w:pPr>
      <w:r>
        <w:rPr>
          <w:rFonts w:ascii="Times New Roman"/>
          <w:b w:val="false"/>
          <w:i w:val="false"/>
          <w:color w:val="000000"/>
          <w:sz w:val="28"/>
        </w:rPr>
        <w:t>
      "1) өзін-өзі реттейтін ұйым (бұдан әрі - ӨРҰ) – қызметтің, саланың, экономикалық қызмет түрлерінің, өндірілген тауарлар (жұмыстар, көрсетілетін қызметтер) нарығының ортақтығы қағидаты бойынша жеке кәсіпкерлік субъектілерінің немесе кәсіптік қызмет субъектілерінің ерікті не міндетті мүшелігіне (қатысуына) негізделген, қауымдастық (одақ), қоғамдық бірлестік нысанындағы немесе Қазақстан Республикасының заңдарында белгіленген өзге де ұйымдық-құқықтық нысандағы коммерциялық емес ұйым;";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xml:space="preserve">
      "4. ӨРҰ қызметін бастау, сондай-ақ тоқтату үшін негіз Нормативтік құқықтық актілерді мемлекеттік тіркеу тізілімінде № 10194 болып тіркелген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w:t>
      </w:r>
      <w:r>
        <w:rPr>
          <w:rFonts w:ascii="Times New Roman"/>
          <w:b w:val="false"/>
          <w:i w:val="false"/>
          <w:color w:val="000000"/>
          <w:sz w:val="28"/>
        </w:rPr>
        <w:t>бұйрығына</w:t>
      </w:r>
      <w:r>
        <w:rPr>
          <w:rFonts w:ascii="Times New Roman"/>
          <w:b w:val="false"/>
          <w:i w:val="false"/>
          <w:color w:val="000000"/>
          <w:sz w:val="28"/>
        </w:rPr>
        <w:t xml:space="preserve"> сәйкес (бұдан әрі - Бұйрық) нысан бойынша реттеуші мемлекеттік органға жіберілген ӨРҰ қызметті бастағаны немесе тоқтатқаны туралы хабарлама болып табылады.</w:t>
      </w:r>
    </w:p>
    <w:bookmarkEnd w:id="12"/>
    <w:p>
      <w:pPr>
        <w:spacing w:after="0"/>
        <w:ind w:left="0"/>
        <w:jc w:val="both"/>
      </w:pPr>
      <w:r>
        <w:rPr>
          <w:rFonts w:ascii="Times New Roman"/>
          <w:b w:val="false"/>
          <w:i w:val="false"/>
          <w:color w:val="000000"/>
          <w:sz w:val="28"/>
        </w:rPr>
        <w:t>
      ӨРҰ қызметті бастағаны немесе тоқтатқаны туралы хабарламаны "Е-лицензиялау" мемлекеттік деректер қоры" ақпараттық жүйесінің порталы арқылы электрондық нысанда коммерциялық емес ұйым жібереді.</w:t>
      </w:r>
    </w:p>
    <w:p>
      <w:pPr>
        <w:spacing w:after="0"/>
        <w:ind w:left="0"/>
        <w:jc w:val="both"/>
      </w:pPr>
      <w:r>
        <w:rPr>
          <w:rFonts w:ascii="Times New Roman"/>
          <w:b w:val="false"/>
          <w:i w:val="false"/>
          <w:color w:val="000000"/>
          <w:sz w:val="28"/>
        </w:rPr>
        <w:t>
      Коммерциялық емес ұйым ӨРҰ қызметті тоқтатқаны туралы хабарлама жіберген жағдайда оған мынадай құжаттар:</w:t>
      </w:r>
    </w:p>
    <w:p>
      <w:pPr>
        <w:spacing w:after="0"/>
        <w:ind w:left="0"/>
        <w:jc w:val="both"/>
      </w:pPr>
      <w:r>
        <w:rPr>
          <w:rFonts w:ascii="Times New Roman"/>
          <w:b w:val="false"/>
          <w:i w:val="false"/>
          <w:color w:val="000000"/>
          <w:sz w:val="28"/>
        </w:rPr>
        <w:t>
      ӨРҰ мүшелерінің (қатысушыларының) жалпы жиналысының ӨРҰ қайта ұйымдастыру немесе тарату туралы шешімінің көшірмесі;</w:t>
      </w:r>
    </w:p>
    <w:p>
      <w:pPr>
        <w:spacing w:after="0"/>
        <w:ind w:left="0"/>
        <w:jc w:val="both"/>
      </w:pPr>
      <w:r>
        <w:rPr>
          <w:rFonts w:ascii="Times New Roman"/>
          <w:b w:val="false"/>
          <w:i w:val="false"/>
          <w:color w:val="000000"/>
          <w:sz w:val="28"/>
        </w:rPr>
        <w:t>
      заңды күшіне енген сот шешімінің көшірмесі қоса беріледі.</w:t>
      </w:r>
    </w:p>
    <w:bookmarkStart w:name="z17" w:id="13"/>
    <w:p>
      <w:pPr>
        <w:spacing w:after="0"/>
        <w:ind w:left="0"/>
        <w:jc w:val="both"/>
      </w:pPr>
      <w:r>
        <w:rPr>
          <w:rFonts w:ascii="Times New Roman"/>
          <w:b w:val="false"/>
          <w:i w:val="false"/>
          <w:color w:val="000000"/>
          <w:sz w:val="28"/>
        </w:rPr>
        <w:t>
      5. Егер кәсіпкерлік қызмет саласында міндетті мүшелікке (қатысуға) негізделген бір ӨРҰ болуы көзделсе, онда мұндай ӨРҰ қызметті бастағаны туралы хабарлама ерікті мүшелікке (қатысуға) негізделген, мүшелері (қатысушылары) өндірілген тауарлар (жұмыстар, көрсетілетін қызметтер) нарығындағы көлемнің жартысынан артығын өндіретін және олардың саны нақты саладағы жеке кәсіпкерлік субъектілерінің жалпы санының кемінде үштен бірін құрайтын коммерциялық емес ұйымнан немесе ӨРҰ қабылданады.</w:t>
      </w:r>
    </w:p>
    <w:bookmarkEnd w:id="13"/>
    <w:p>
      <w:pPr>
        <w:spacing w:after="0"/>
        <w:ind w:left="0"/>
        <w:jc w:val="both"/>
      </w:pPr>
      <w:r>
        <w:rPr>
          <w:rFonts w:ascii="Times New Roman"/>
          <w:b w:val="false"/>
          <w:i w:val="false"/>
          <w:color w:val="000000"/>
          <w:sz w:val="28"/>
        </w:rPr>
        <w:t>
      Егер кәсіби қызмет саласында міндетті мүшелікке (қатысуға) негізделген бір ӨРҰ болуы көзделсе, онда мұндай ӨРҰ қызметті бастағаны туралы хабарлама ерікті мүшелікке (қатысуға) негізделген, саны нақты саладағы кәсіптік қызмет субъектілерінің жалпы санының жартысынан артық болатын коммерциялық емес ұйымнан немесе ӨРҰ қабылданады.</w:t>
      </w:r>
    </w:p>
    <w:p>
      <w:pPr>
        <w:spacing w:after="0"/>
        <w:ind w:left="0"/>
        <w:jc w:val="both"/>
      </w:pPr>
      <w:r>
        <w:rPr>
          <w:rFonts w:ascii="Times New Roman"/>
          <w:b w:val="false"/>
          <w:i w:val="false"/>
          <w:color w:val="000000"/>
          <w:sz w:val="28"/>
        </w:rPr>
        <w:t>
      Кәсіпкерлік немесе кәсіптік қызмет субъектілерінің ерікті мүшелігіне (қатысуына) негізделген ӨРҰ қызметті жүзеге асыруын бастауы үшін коммерциялық емес ұйымнан ӨРҰ қызметті бастағаны туралы хабарлама келіп түскен жағдайда, реттеуші мемлекеттік орган мұндай хабарламаны қабылдайды.</w:t>
      </w:r>
    </w:p>
    <w:p>
      <w:pPr>
        <w:spacing w:after="0"/>
        <w:ind w:left="0"/>
        <w:jc w:val="both"/>
      </w:pPr>
      <w:r>
        <w:rPr>
          <w:rFonts w:ascii="Times New Roman"/>
          <w:b w:val="false"/>
          <w:i w:val="false"/>
          <w:color w:val="000000"/>
          <w:sz w:val="28"/>
        </w:rPr>
        <w:t>
      ӨРҰ қызметті бастағаны немесе тоқтатқаны туралы хабарламаларды қабылдау Бұйрықпен бекітілген Мемлекеттік органдардың хабарламаларды қабылдау қағидаларына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bookmarkStart w:name="z19" w:id="14"/>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редакцияда жазылсын.</w:t>
      </w:r>
    </w:p>
    <w:bookmarkStart w:name="z22" w:id="15"/>
    <w:p>
      <w:pPr>
        <w:spacing w:after="0"/>
        <w:ind w:left="0"/>
        <w:jc w:val="both"/>
      </w:pPr>
      <w:r>
        <w:rPr>
          <w:rFonts w:ascii="Times New Roman"/>
          <w:b w:val="false"/>
          <w:i w:val="false"/>
          <w:color w:val="000000"/>
          <w:sz w:val="28"/>
        </w:rPr>
        <w:t xml:space="preserve">
      3. "Ақпараттық құралдар тізбесін бекіту туралы" Қазақстан Республикасы Ұлттық экономика министрінің 2018 жылғы 28 желтоқсандағы № 107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18117 болып тіркелген, "Әділет" ақпараттық-құқықтық жүйесінде 2019 жылғы 9 қаңтарда жарияланған) мынадай өзгерістер енгізілсін:</w:t>
      </w:r>
    </w:p>
    <w:bookmarkEnd w:id="15"/>
    <w:bookmarkStart w:name="z23" w:id="16"/>
    <w:p>
      <w:pPr>
        <w:spacing w:after="0"/>
        <w:ind w:left="0"/>
        <w:jc w:val="both"/>
      </w:pPr>
      <w:r>
        <w:rPr>
          <w:rFonts w:ascii="Times New Roman"/>
          <w:b w:val="false"/>
          <w:i w:val="false"/>
          <w:color w:val="000000"/>
          <w:sz w:val="28"/>
        </w:rPr>
        <w:t xml:space="preserve">
      көрсетілген бұйрықпен бекітілген ақпараттық құралдардың </w:t>
      </w:r>
      <w:r>
        <w:rPr>
          <w:rFonts w:ascii="Times New Roman"/>
          <w:b w:val="false"/>
          <w:i w:val="false"/>
          <w:color w:val="000000"/>
          <w:sz w:val="28"/>
        </w:rPr>
        <w:t>тізбесінде</w:t>
      </w:r>
      <w:r>
        <w:rPr>
          <w:rFonts w:ascii="Times New Roman"/>
          <w:b w:val="false"/>
          <w:i w:val="false"/>
          <w:color w:val="000000"/>
          <w:sz w:val="28"/>
        </w:rPr>
        <w:t>:</w:t>
      </w:r>
    </w:p>
    <w:bookmarkEnd w:id="16"/>
    <w:bookmarkStart w:name="z24" w:id="17"/>
    <w:p>
      <w:pPr>
        <w:spacing w:after="0"/>
        <w:ind w:left="0"/>
        <w:jc w:val="both"/>
      </w:pPr>
      <w:r>
        <w:rPr>
          <w:rFonts w:ascii="Times New Roman"/>
          <w:b w:val="false"/>
          <w:i w:val="false"/>
          <w:color w:val="000000"/>
          <w:sz w:val="28"/>
        </w:rPr>
        <w:t>
      реттік нөмірлері 63, 64, 65, 66, 67, 68, 69 және 70-жолдар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4986"/>
        <w:gridCol w:w="2680"/>
        <w:gridCol w:w="991"/>
        <w:gridCol w:w="2908"/>
        <w:gridCol w:w="92"/>
      </w:tblGrid>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биоагенттердің өндірісі және (немесе) өткізілуі туралы есеп</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өндіруді (формуляциялауды), сатып алуды және өткізуді, биоагенттерді өсіруді және өткізуді жүзеге асыратын фитосанитариялық есепке алу субъектілері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саласындағы уәкілетті орган ведомствосының аудандық инспекциялары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 (20 шілдеге дейін бір рет және 20 қаңтарға дейін бір рет)</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биоагенттердің қозғалысы туралы есеп</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өндіруді (формуляциялауды), сатып алуды және өткізуді, биоагенттерді өсіруді және өткізуді жүзеге асыратын фитосанитариялық есепке алу субъектілері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саласындағы уәкілетті орган ведомствосының аудандық инспекциялары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 (20 шілдеге дейін бір рет және 20 қаңтарға дейін бір рет)</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биоагенттердің сақталуы туралы есеп</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өндіруді (формуляциялауды), сатып алуды және өткізуді, биоагенттерді өсіруді және өткізуді жүзеге асыратын фитосанитариялық есепке алу субъектілері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саласындағы уәкілетті орган ведомствосының аудандық инспекциялары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қаңтарға дейін)</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Қолында бүріккіш және дәрілегіш техника мен жабдық (ауыл шаруашылығы авиациясы, аэрозольдік генераторлар, атомайзерлік, штангылық, желдеткіштік бүріккіштер, бүріккіш және дәрілегіш техниканың өзге де түрлері) бар фитосанитариялық есепке алу субъектілерінің бүріккіш және дәрілегіш техникаларының болуы туралы есеп</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өндіруді (формуляциялауды), сатып алуды және өткізуді, биоагенттерді өсіруді және өткізуді жүзеге асыратын фитосанитариялық есепке алу субъектілері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саласындағы уәкілетті орган ведомствосының аудандық инспекциялары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қаңтарға дейін)</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өсімдік шаруашылығы өндірісі үшін пестицидтерді, биоагенттерді қолдануды жүзеге асыратын фитосанитариялық есепке алу субъектілерінің химиялық өңдеулерді жүргізуі туралы есеп</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өндіруді (формуляциялауды), сатып алуды және өткізуді, биоагенттерді өсіруді және өткізуді жүзеге асыратын фитосанитариялық есепке алу субъектілері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саласындағы уәкілетті орган ведомствосының аудандық инспекциялары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(наурыздан қыркүйекке дейін, әр айдың 20-сына дейін)</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өңдеу жөнінде қызметтер көрсететін фитосанитариялық есепке алу субъектілерінің химиялық өңдеу жөніндегі қызметтерді көрсетуі туралы есепті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өндіруді (формуляциялауды), сатып алуды және өткізуді, биоагенттерді өсіруді және өткізуді жүзеге асыратын фитосанитариялық есепке алу субъектілері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саласындағы уәкілетті орган ведомствосының аудандық инспекциялары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(наурыздан қыркүйекке дейін, әр айдың 20-сына дейін)</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және жарамсыз пестицидтерді және олардың ыдыстарын, сондай-ақ тыйым салынған және жарамсыз пестицидтерді және олардың ыдыстарын, сондай-ақ пайдаланылған пестицидтердің ыдыстарын залалсыздандыруды жүзеге асыратын фитосанитариялық есепке алу субъектілері пайдаланған пестицидтердің ыдыстарын залалсыздандыру жөніндегі есеп</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өндіруді (формуляциялауды), сатып алуды және өткізуді, биоагенттерді өсіруді және өткізуді жүзеге асыратын фитосанитариялық есепке алу субъектілері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саласындағы уәкілетті орган ведомствосының аудандық инспекциялары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қаңтарға дейін)</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биоагенттерді сақтауды жүзеге асыратын фитосанитариялық есепке алу субъектілерінің қойма үй-жайларының болуы туралы есеп</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өндіруді (формуляциялауды), сатып алуды және өткізуді, биоагенттерді өсіруді және өткізуді жүзеге асыратын фитосанитариялық есепке алу субъектілері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саласындағы уәкілетті орган ведомствосының аудандық инспекциялары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қаңтарға дейін)</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реттік нөмірлері 89, 90, 112, 117 және 195-жолдар алынып тасталсын.</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Өзін-өзі реттейтін ұйымның қызметті бастағаны немесе тоқтатқаны туралы хабарлама</w:t>
      </w:r>
    </w:p>
    <w:p>
      <w:pPr>
        <w:spacing w:after="0"/>
        <w:ind w:left="0"/>
        <w:jc w:val="both"/>
      </w:pPr>
      <w:r>
        <w:rPr>
          <w:rFonts w:ascii="Times New Roman"/>
          <w:b w:val="false"/>
          <w:i w:val="false"/>
          <w:color w:val="000000"/>
          <w:sz w:val="28"/>
        </w:rPr>
        <w:t>
      1. __________________________________________________________ (мемлекеттік органның толық атауы)</w:t>
      </w:r>
    </w:p>
    <w:p>
      <w:pPr>
        <w:spacing w:after="0"/>
        <w:ind w:left="0"/>
        <w:jc w:val="both"/>
      </w:pPr>
      <w:r>
        <w:rPr>
          <w:rFonts w:ascii="Times New Roman"/>
          <w:b w:val="false"/>
          <w:i w:val="false"/>
          <w:color w:val="000000"/>
          <w:sz w:val="28"/>
        </w:rPr>
        <w:t>
      2. Осымен __________________________________________________ (заңды тұлғаның толық атауы, бизнес-сәйкестендіру нөмірі, экономикалық қызмет түрлерінің жалпы жіктеуішіне сәйкес экономикалық қызмет түрінің коды</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өзін-өзі реттейтін ұйымның қызметті бастағаны_________________</w:t>
      </w:r>
    </w:p>
    <w:p>
      <w:pPr>
        <w:spacing w:after="0"/>
        <w:ind w:left="0"/>
        <w:jc w:val="both"/>
      </w:pPr>
      <w:r>
        <w:rPr>
          <w:rFonts w:ascii="Times New Roman"/>
          <w:b w:val="false"/>
          <w:i w:val="false"/>
          <w:color w:val="000000"/>
          <w:sz w:val="28"/>
        </w:rPr>
        <w:t>
      өзін-өзі реттейтін ұйымның қызметті тоқтатқаны ____________</w:t>
      </w:r>
    </w:p>
    <w:p>
      <w:pPr>
        <w:spacing w:after="0"/>
        <w:ind w:left="0"/>
        <w:jc w:val="both"/>
      </w:pPr>
      <w:r>
        <w:rPr>
          <w:rFonts w:ascii="Times New Roman"/>
          <w:b w:val="false"/>
          <w:i w:val="false"/>
          <w:color w:val="000000"/>
          <w:sz w:val="28"/>
        </w:rPr>
        <w:t xml:space="preserve">
      мыналардың: </w:t>
      </w:r>
    </w:p>
    <w:p>
      <w:pPr>
        <w:spacing w:after="0"/>
        <w:ind w:left="0"/>
        <w:jc w:val="both"/>
      </w:pPr>
      <w:r>
        <w:rPr>
          <w:rFonts w:ascii="Times New Roman"/>
          <w:b w:val="false"/>
          <w:i w:val="false"/>
          <w:color w:val="000000"/>
          <w:sz w:val="28"/>
        </w:rPr>
        <w:t>
      заңды тұлғаның орналасқан орнының______________________________</w:t>
      </w:r>
    </w:p>
    <w:p>
      <w:pPr>
        <w:spacing w:after="0"/>
        <w:ind w:left="0"/>
        <w:jc w:val="both"/>
      </w:pPr>
      <w:r>
        <w:rPr>
          <w:rFonts w:ascii="Times New Roman"/>
          <w:b w:val="false"/>
          <w:i w:val="false"/>
          <w:color w:val="000000"/>
          <w:sz w:val="28"/>
        </w:rPr>
        <w:t>
      жеке тұлғаның заңды мекенжайының ______________________________</w:t>
      </w:r>
    </w:p>
    <w:p>
      <w:pPr>
        <w:spacing w:after="0"/>
        <w:ind w:left="0"/>
        <w:jc w:val="both"/>
      </w:pPr>
      <w:r>
        <w:rPr>
          <w:rFonts w:ascii="Times New Roman"/>
          <w:b w:val="false"/>
          <w:i w:val="false"/>
          <w:color w:val="000000"/>
          <w:sz w:val="28"/>
        </w:rPr>
        <w:t>
      (тиісті жолда Х белгісі қойылады)</w:t>
      </w:r>
    </w:p>
    <w:p>
      <w:pPr>
        <w:spacing w:after="0"/>
        <w:ind w:left="0"/>
        <w:jc w:val="both"/>
      </w:pPr>
      <w:r>
        <w:rPr>
          <w:rFonts w:ascii="Times New Roman"/>
          <w:b w:val="false"/>
          <w:i w:val="false"/>
          <w:color w:val="000000"/>
          <w:sz w:val="28"/>
        </w:rPr>
        <w:t>
      хабарламада көрсетілген деректердің* ______________________________ өзгергені туралы хабарлайды</w:t>
      </w:r>
    </w:p>
    <w:p>
      <w:pPr>
        <w:spacing w:after="0"/>
        <w:ind w:left="0"/>
        <w:jc w:val="both"/>
      </w:pPr>
      <w:r>
        <w:rPr>
          <w:rFonts w:ascii="Times New Roman"/>
          <w:b w:val="false"/>
          <w:i w:val="false"/>
          <w:color w:val="000000"/>
          <w:sz w:val="28"/>
        </w:rPr>
        <w:t xml:space="preserve">
      3. Заңды тұлғаның орналасқан орнының мекенжайы </w:t>
      </w:r>
    </w:p>
    <w:p>
      <w:pPr>
        <w:spacing w:after="0"/>
        <w:ind w:left="0"/>
        <w:jc w:val="both"/>
      </w:pPr>
      <w:r>
        <w:rPr>
          <w:rFonts w:ascii="Times New Roman"/>
          <w:b w:val="false"/>
          <w:i w:val="false"/>
          <w:color w:val="000000"/>
          <w:sz w:val="28"/>
        </w:rPr>
        <w:t>
      _______________________________________________________________ (пошта индексі, облыс, қала, аудан, елді мекен, көше атауы, үй/ғимарат (стационарлық үй-жай) нөмірі)</w:t>
      </w:r>
    </w:p>
    <w:p>
      <w:pPr>
        <w:spacing w:after="0"/>
        <w:ind w:left="0"/>
        <w:jc w:val="both"/>
      </w:pPr>
      <w:r>
        <w:rPr>
          <w:rFonts w:ascii="Times New Roman"/>
          <w:b w:val="false"/>
          <w:i w:val="false"/>
          <w:color w:val="000000"/>
          <w:sz w:val="28"/>
        </w:rPr>
        <w:t>
      4. Интернет-ресурс мекенжайы (болған жағдайда) 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Хабарламада көрсетілген тіркеу деректері өзгерген кезде толтырылады. Осы жолда заңды тұлғаның бұрынғы толық атауы, бизнес-сәйкестендіру нөмірі немесе жеке тұлғаның аты, әкесінің аты (болған жағдайда), тегі, салық төлеушінің сәйкестендіру нөмірі (болған жағдайда), экономикалық қызмет түрлерінің жалпы жіктеуішіне сәйкес экономикалық қызмет түрінің коды көрсетіледі.</w:t>
      </w:r>
    </w:p>
    <w:p>
      <w:pPr>
        <w:spacing w:after="0"/>
        <w:ind w:left="0"/>
        <w:jc w:val="both"/>
      </w:pPr>
      <w:r>
        <w:rPr>
          <w:rFonts w:ascii="Times New Roman"/>
          <w:b w:val="false"/>
          <w:i w:val="false"/>
          <w:color w:val="000000"/>
          <w:sz w:val="28"/>
        </w:rPr>
        <w:t>
      5. Электрондық пошта___________________________</w:t>
      </w:r>
    </w:p>
    <w:p>
      <w:pPr>
        <w:spacing w:after="0"/>
        <w:ind w:left="0"/>
        <w:jc w:val="both"/>
      </w:pPr>
      <w:r>
        <w:rPr>
          <w:rFonts w:ascii="Times New Roman"/>
          <w:b w:val="false"/>
          <w:i w:val="false"/>
          <w:color w:val="000000"/>
          <w:sz w:val="28"/>
        </w:rPr>
        <w:t>
      6.Телефондар ___________________________________________________</w:t>
      </w:r>
    </w:p>
    <w:p>
      <w:pPr>
        <w:spacing w:after="0"/>
        <w:ind w:left="0"/>
        <w:jc w:val="both"/>
      </w:pPr>
      <w:r>
        <w:rPr>
          <w:rFonts w:ascii="Times New Roman"/>
          <w:b w:val="false"/>
          <w:i w:val="false"/>
          <w:color w:val="000000"/>
          <w:sz w:val="28"/>
        </w:rPr>
        <w:t>
      7. Факс _______________________________________________________</w:t>
      </w:r>
    </w:p>
    <w:p>
      <w:pPr>
        <w:spacing w:after="0"/>
        <w:ind w:left="0"/>
        <w:jc w:val="both"/>
      </w:pPr>
      <w:r>
        <w:rPr>
          <w:rFonts w:ascii="Times New Roman"/>
          <w:b w:val="false"/>
          <w:i w:val="false"/>
          <w:color w:val="000000"/>
          <w:sz w:val="28"/>
        </w:rPr>
        <w:t>
      8. Қызметті жүзеге асыру мекенжайы (лары) _____________ (пошта индексі, облыс, қала, аудан, елді мекен, көше атауы, үй/ғимарат (стационарлық үй-жай) нөмірі)</w:t>
      </w:r>
    </w:p>
    <w:p>
      <w:pPr>
        <w:spacing w:after="0"/>
        <w:ind w:left="0"/>
        <w:jc w:val="both"/>
      </w:pPr>
      <w:r>
        <w:rPr>
          <w:rFonts w:ascii="Times New Roman"/>
          <w:b w:val="false"/>
          <w:i w:val="false"/>
          <w:color w:val="000000"/>
          <w:sz w:val="28"/>
        </w:rPr>
        <w:t>
      9. Кәсіпкерлік немесе кәсіптік қызмет субъектілерінің өзін-өзі реттейтін ұйымға мүшелігі (қатысуы) туралы мәліметтер:</w:t>
      </w:r>
    </w:p>
    <w:p>
      <w:pPr>
        <w:spacing w:after="0"/>
        <w:ind w:left="0"/>
        <w:jc w:val="both"/>
      </w:pPr>
      <w:r>
        <w:rPr>
          <w:rFonts w:ascii="Times New Roman"/>
          <w:b w:val="false"/>
          <w:i w:val="false"/>
          <w:color w:val="000000"/>
          <w:sz w:val="28"/>
        </w:rPr>
        <w:t>
      ерікті __________________________________________________</w:t>
      </w:r>
    </w:p>
    <w:p>
      <w:pPr>
        <w:spacing w:after="0"/>
        <w:ind w:left="0"/>
        <w:jc w:val="both"/>
      </w:pPr>
      <w:r>
        <w:rPr>
          <w:rFonts w:ascii="Times New Roman"/>
          <w:b w:val="false"/>
          <w:i w:val="false"/>
          <w:color w:val="000000"/>
          <w:sz w:val="28"/>
        </w:rPr>
        <w:t>
      міндетті __________________________________________________</w:t>
      </w:r>
    </w:p>
    <w:p>
      <w:pPr>
        <w:spacing w:after="0"/>
        <w:ind w:left="0"/>
        <w:jc w:val="both"/>
      </w:pPr>
      <w:r>
        <w:rPr>
          <w:rFonts w:ascii="Times New Roman"/>
          <w:b w:val="false"/>
          <w:i w:val="false"/>
          <w:color w:val="000000"/>
          <w:sz w:val="28"/>
        </w:rPr>
        <w:t>
      (тиісті жолда Х белгісі қойылады)</w:t>
      </w:r>
    </w:p>
    <w:p>
      <w:pPr>
        <w:spacing w:after="0"/>
        <w:ind w:left="0"/>
        <w:jc w:val="both"/>
      </w:pPr>
      <w:r>
        <w:rPr>
          <w:rFonts w:ascii="Times New Roman"/>
          <w:b w:val="false"/>
          <w:i w:val="false"/>
          <w:color w:val="000000"/>
          <w:sz w:val="28"/>
        </w:rPr>
        <w:t>
      10. Өзін-өзі реттеуге берілген мемлекеттік функцияның атауы ___________________________________________________</w:t>
      </w:r>
    </w:p>
    <w:p>
      <w:pPr>
        <w:spacing w:after="0"/>
        <w:ind w:left="0"/>
        <w:jc w:val="both"/>
      </w:pPr>
      <w:r>
        <w:rPr>
          <w:rFonts w:ascii="Times New Roman"/>
          <w:b w:val="false"/>
          <w:i w:val="false"/>
          <w:color w:val="000000"/>
          <w:sz w:val="28"/>
        </w:rPr>
        <w:t xml:space="preserve">
      11. Коммерциялық емес ұйымның мүшелері (қатысушылары): </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 (жеке тұлға үшін салық төлеушінің сәйкестендіру нөмірі (болған жағдайда), сондай-ақ заңды тұлға үшін ұйымдық-құқықтық нысаны, бизнес-сәйкестендіру нөмірі және орналасқан орны көрсетіле отырып, коммерциялық емес ұйымның әрбір мүшесінің (қатысушысының) толық атауы көрсетіледі)</w:t>
      </w:r>
    </w:p>
    <w:p>
      <w:pPr>
        <w:spacing w:after="0"/>
        <w:ind w:left="0"/>
        <w:jc w:val="both"/>
      </w:pPr>
      <w:r>
        <w:rPr>
          <w:rFonts w:ascii="Times New Roman"/>
          <w:b w:val="false"/>
          <w:i w:val="false"/>
          <w:color w:val="000000"/>
          <w:sz w:val="28"/>
        </w:rPr>
        <w:t>
      12. Қосымша мәліметтер __________________________________ (кәсіпкерлік және кәсіптік қызмет субъектілерін өзін-өзі реттеумен байланысты қоғамдық қатынастарды реттейтін Қазақстан Республикасының заңнамасында көзделген жағдайларда ақпарат көрсетіледі)</w:t>
      </w:r>
    </w:p>
    <w:p>
      <w:pPr>
        <w:spacing w:after="0"/>
        <w:ind w:left="0"/>
        <w:jc w:val="both"/>
      </w:pPr>
      <w:r>
        <w:rPr>
          <w:rFonts w:ascii="Times New Roman"/>
          <w:b w:val="false"/>
          <w:i w:val="false"/>
          <w:color w:val="000000"/>
          <w:sz w:val="28"/>
        </w:rPr>
        <w:t>
      13. Қызметті тоқтатуға арналған хабарламаға:</w:t>
      </w:r>
    </w:p>
    <w:p>
      <w:pPr>
        <w:spacing w:after="0"/>
        <w:ind w:left="0"/>
        <w:jc w:val="both"/>
      </w:pPr>
      <w:r>
        <w:rPr>
          <w:rFonts w:ascii="Times New Roman"/>
          <w:b w:val="false"/>
          <w:i w:val="false"/>
          <w:color w:val="000000"/>
          <w:sz w:val="28"/>
        </w:rPr>
        <w:t>
      ӨРҰ мүшелерінің (қатысушыларының) жалпы жиналысының ӨРҰ қайта ұйымдастыру немесе тарату туралы шешімінің көшірмесі___________________</w:t>
      </w:r>
    </w:p>
    <w:p>
      <w:pPr>
        <w:spacing w:after="0"/>
        <w:ind w:left="0"/>
        <w:jc w:val="both"/>
      </w:pPr>
      <w:r>
        <w:rPr>
          <w:rFonts w:ascii="Times New Roman"/>
          <w:b w:val="false"/>
          <w:i w:val="false"/>
          <w:color w:val="000000"/>
          <w:sz w:val="28"/>
        </w:rPr>
        <w:t>
      заңды күшіне енген сот шешімінің көшірмесі ___________________ (құжаттардың атауы және парақтар саны көрсетіледі) қоса беріледі.</w:t>
      </w:r>
    </w:p>
    <w:p>
      <w:pPr>
        <w:spacing w:after="0"/>
        <w:ind w:left="0"/>
        <w:jc w:val="both"/>
      </w:pPr>
      <w:r>
        <w:rPr>
          <w:rFonts w:ascii="Times New Roman"/>
          <w:b w:val="false"/>
          <w:i w:val="false"/>
          <w:color w:val="000000"/>
          <w:sz w:val="28"/>
        </w:rPr>
        <w:t xml:space="preserve">
      14. Қызметті немесе белгілі бір іс-қимылдарды жүзеге асыру _________ (уақыты және күні) басталады </w:t>
      </w:r>
    </w:p>
    <w:p>
      <w:pPr>
        <w:spacing w:after="0"/>
        <w:ind w:left="0"/>
        <w:jc w:val="both"/>
      </w:pPr>
      <w:r>
        <w:rPr>
          <w:rFonts w:ascii="Times New Roman"/>
          <w:b w:val="false"/>
          <w:i w:val="false"/>
          <w:color w:val="000000"/>
          <w:sz w:val="28"/>
        </w:rPr>
        <w:t>
      15. Қызметті немесе белгілі бір іс-қимылды жүзеге асыру</w:t>
      </w:r>
    </w:p>
    <w:p>
      <w:pPr>
        <w:spacing w:after="0"/>
        <w:ind w:left="0"/>
        <w:jc w:val="both"/>
      </w:pPr>
      <w:r>
        <w:rPr>
          <w:rFonts w:ascii="Times New Roman"/>
          <w:b w:val="false"/>
          <w:i w:val="false"/>
          <w:color w:val="000000"/>
          <w:sz w:val="28"/>
        </w:rPr>
        <w:t>
      ________ (уақыты және күні) тоқтатылады**</w:t>
      </w:r>
    </w:p>
    <w:p>
      <w:pPr>
        <w:spacing w:after="0"/>
        <w:ind w:left="0"/>
        <w:jc w:val="both"/>
      </w:pPr>
      <w:r>
        <w:rPr>
          <w:rFonts w:ascii="Times New Roman"/>
          <w:b w:val="false"/>
          <w:i w:val="false"/>
          <w:color w:val="000000"/>
          <w:sz w:val="28"/>
        </w:rPr>
        <w:t xml:space="preserve">
      Осы хабарламаны бере отырып, өтінім беруші төмендегілерді қамтамасыз етеді: </w:t>
      </w:r>
    </w:p>
    <w:p>
      <w:pPr>
        <w:spacing w:after="0"/>
        <w:ind w:left="0"/>
        <w:jc w:val="both"/>
      </w:pPr>
      <w:r>
        <w:rPr>
          <w:rFonts w:ascii="Times New Roman"/>
          <w:b w:val="false"/>
          <w:i w:val="false"/>
          <w:color w:val="000000"/>
          <w:sz w:val="28"/>
        </w:rPr>
        <w:t xml:space="preserve">
      көрсетілген барлық деректер ресми болып табылады және оларға қызметті немесе іс-қимылды жүзеге асыру мәселелері бойынша кез келген ақпарат бағытталуы мүмкін; </w:t>
      </w:r>
    </w:p>
    <w:p>
      <w:pPr>
        <w:spacing w:after="0"/>
        <w:ind w:left="0"/>
        <w:jc w:val="both"/>
      </w:pPr>
      <w:r>
        <w:rPr>
          <w:rFonts w:ascii="Times New Roman"/>
          <w:b w:val="false"/>
          <w:i w:val="false"/>
          <w:color w:val="000000"/>
          <w:sz w:val="28"/>
        </w:rPr>
        <w:t>
      өтінім берушіге мәлімделген қызмет түрімен немесе жекелеген іс-қимылдармен айналысуға сот тыйым салмаған;</w:t>
      </w:r>
    </w:p>
    <w:p>
      <w:pPr>
        <w:spacing w:after="0"/>
        <w:ind w:left="0"/>
        <w:jc w:val="both"/>
      </w:pPr>
      <w:r>
        <w:rPr>
          <w:rFonts w:ascii="Times New Roman"/>
          <w:b w:val="false"/>
          <w:i w:val="false"/>
          <w:color w:val="000000"/>
          <w:sz w:val="28"/>
        </w:rPr>
        <w:t>
      барлық қоса берілген құжаттар түпнұсқаларға сәйкес келеді және жарамды болып табылады;</w:t>
      </w:r>
    </w:p>
    <w:p>
      <w:pPr>
        <w:spacing w:after="0"/>
        <w:ind w:left="0"/>
        <w:jc w:val="both"/>
      </w:pPr>
      <w:r>
        <w:rPr>
          <w:rFonts w:ascii="Times New Roman"/>
          <w:b w:val="false"/>
          <w:i w:val="false"/>
          <w:color w:val="000000"/>
          <w:sz w:val="28"/>
        </w:rPr>
        <w:t>
      өтінім беруші кәсіпкерлік және кәсіби қызмет субъектілерінің өзін-өзі реттеуіне байланысты, қызметті немесе іс-қимылды жүзеге асыру басталғанға дейін және кейіннен орындауға міндетті қоғамдық қатынастарды реттейтін Қазақстан Республикасының заңнамасы талаптарының сақталуын қамтамасыз етеді.</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бұл жол егер Қазақстан Республикасының заңдарында хабарлама беру кезінде қызметті немесе іс-қимылдарды жүзеге асыруды тоқтату уақыты және күні туралы ақпарат ұсыну белгіленген жағдайда ғана толтырылады.</w:t>
      </w:r>
    </w:p>
    <w:p>
      <w:pPr>
        <w:spacing w:after="0"/>
        <w:ind w:left="0"/>
        <w:jc w:val="both"/>
      </w:pPr>
      <w:r>
        <w:rPr>
          <w:rFonts w:ascii="Times New Roman"/>
          <w:b w:val="false"/>
          <w:i w:val="false"/>
          <w:color w:val="000000"/>
          <w:sz w:val="28"/>
        </w:rPr>
        <w:t>
      Аталған хабарламаны бере отырып, өтінім беруші ӨРҰ қызметті жүзеге асыруды бастағаны туралы қабылданған хабарлама туралы үзінді көшірмені алғаннан кейін екі ай ішінде реттеуші мемлекеттік органға мүліктік жауапкершілікті қамтамасыз ету тәсілдері туралы мәліметтерді мынадай құжаттардың:</w:t>
      </w:r>
    </w:p>
    <w:p>
      <w:pPr>
        <w:spacing w:after="0"/>
        <w:ind w:left="0"/>
        <w:jc w:val="both"/>
      </w:pPr>
      <w:r>
        <w:rPr>
          <w:rFonts w:ascii="Times New Roman"/>
          <w:b w:val="false"/>
          <w:i w:val="false"/>
          <w:color w:val="000000"/>
          <w:sz w:val="28"/>
        </w:rPr>
        <w:t>
      Заңда көзделген мәліметтерді қамтитын ӨРҰ жарғысының;</w:t>
      </w:r>
    </w:p>
    <w:p>
      <w:pPr>
        <w:spacing w:after="0"/>
        <w:ind w:left="0"/>
        <w:jc w:val="both"/>
      </w:pPr>
      <w:r>
        <w:rPr>
          <w:rFonts w:ascii="Times New Roman"/>
          <w:b w:val="false"/>
          <w:i w:val="false"/>
          <w:color w:val="000000"/>
          <w:sz w:val="28"/>
        </w:rPr>
        <w:t>
      уәкілетті және реттеуші мемлекеттік органмен келісілген ӨРҰ мүшелерінің (қатысушыларының) жалпы жиналысында бекітілген ӨРҰ қағидалары мен стандарттарының;</w:t>
      </w:r>
    </w:p>
    <w:p>
      <w:pPr>
        <w:spacing w:after="0"/>
        <w:ind w:left="0"/>
        <w:jc w:val="both"/>
      </w:pPr>
      <w:r>
        <w:rPr>
          <w:rFonts w:ascii="Times New Roman"/>
          <w:b w:val="false"/>
          <w:i w:val="false"/>
          <w:color w:val="000000"/>
          <w:sz w:val="28"/>
        </w:rPr>
        <w:t>
      коммерциялық емес ұйымның өздері өндірген тауарлар (жұмыстар, көрсетілетін қызметтер) тұтынушылары және басқа адамдар алдындағы мүліктік жауапкершілігін қамтамасыз етудің бір немесе бірнеше тәсілінің болуын растайтын құжаттардың;</w:t>
      </w:r>
    </w:p>
    <w:p>
      <w:pPr>
        <w:spacing w:after="0"/>
        <w:ind w:left="0"/>
        <w:jc w:val="both"/>
      </w:pPr>
      <w:r>
        <w:rPr>
          <w:rFonts w:ascii="Times New Roman"/>
          <w:b w:val="false"/>
          <w:i w:val="false"/>
          <w:color w:val="000000"/>
          <w:sz w:val="28"/>
        </w:rPr>
        <w:t>
      кәсіпкерлік қызмет саласында міндетті мүшелікке (қатысуға) негізделген ӨРҰ қызметті бастағаны туралы хабарлама жолданған жағдайда, Қазақстан Республикасының Ұлттық кәсіпкерлер палатасының ӨРҰ қағидаларына және стандарттарына берген қорытындысының көшірмелерін қоса бере отырып, ӨРҰ мүшелерінің (қатысушыларының) міндетті жарналарының түрлері және мөлшері туралы мәліметтерді ұсынуға міндеттенеді.</w:t>
      </w:r>
    </w:p>
    <w:p>
      <w:pPr>
        <w:spacing w:after="0"/>
        <w:ind w:left="0"/>
        <w:jc w:val="both"/>
      </w:pPr>
      <w:r>
        <w:rPr>
          <w:rFonts w:ascii="Times New Roman"/>
          <w:b w:val="false"/>
          <w:i w:val="false"/>
          <w:color w:val="000000"/>
          <w:sz w:val="28"/>
        </w:rPr>
        <w:t>
      16. Өтінім беруші________________________________________________ (қолы) (аты, әкесінің аты (болған жағдайда), тегі</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Беру күні және уақыты: 20__ жылғы "__" ______ "__" сағат "__" минут.</w:t>
      </w:r>
    </w:p>
    <w:p>
      <w:pPr>
        <w:spacing w:after="0"/>
        <w:ind w:left="0"/>
        <w:jc w:val="both"/>
      </w:pPr>
      <w:r>
        <w:rPr>
          <w:rFonts w:ascii="Times New Roman"/>
          <w:b w:val="false"/>
          <w:i w:val="false"/>
          <w:color w:val="000000"/>
          <w:sz w:val="28"/>
        </w:rPr>
        <w:t>
      17. Тұлға хабарламаны сенімхат бойынша берген жағдайда:</w:t>
      </w:r>
    </w:p>
    <w:p>
      <w:pPr>
        <w:spacing w:after="0"/>
        <w:ind w:left="0"/>
        <w:jc w:val="both"/>
      </w:pPr>
      <w:r>
        <w:rPr>
          <w:rFonts w:ascii="Times New Roman"/>
          <w:b w:val="false"/>
          <w:i w:val="false"/>
          <w:color w:val="000000"/>
          <w:sz w:val="28"/>
        </w:rPr>
        <w:t>
      Сенім білдірілген тұлға_________________________________________ (аты, әкесінің аты (болған жағдайда), тегі (қолы)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Сенімхаттың нөмірі және күні </w:t>
      </w:r>
    </w:p>
    <w:p>
      <w:pPr>
        <w:spacing w:after="0"/>
        <w:ind w:left="0"/>
        <w:jc w:val="both"/>
      </w:pPr>
      <w:r>
        <w:rPr>
          <w:rFonts w:ascii="Times New Roman"/>
          <w:b w:val="false"/>
          <w:i w:val="false"/>
          <w:color w:val="000000"/>
          <w:sz w:val="28"/>
        </w:rPr>
        <w:t>
      Берілген күні және уақыты: 20__ жылғы "__" ______ "__" сағат "___"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w:t>
            </w:r>
            <w:r>
              <w:br/>
            </w:r>
            <w:r>
              <w:rPr>
                <w:rFonts w:ascii="Times New Roman"/>
                <w:b w:val="false"/>
                <w:i w:val="false"/>
                <w:color w:val="000000"/>
                <w:sz w:val="20"/>
              </w:rPr>
              <w:t>4-қосымша</w:t>
            </w:r>
          </w:p>
        </w:tc>
      </w:tr>
    </w:tbl>
    <w:bookmarkStart w:name="z28" w:id="19"/>
    <w:p>
      <w:pPr>
        <w:spacing w:after="0"/>
        <w:ind w:left="0"/>
        <w:jc w:val="left"/>
      </w:pPr>
      <w:r>
        <w:rPr>
          <w:rFonts w:ascii="Times New Roman"/>
          <w:b/>
          <w:i w:val="false"/>
          <w:color w:val="000000"/>
        </w:rPr>
        <w:t xml:space="preserve"> Хабарламаларды қабылдауды жүзеге асыратын мемлекеттік органдардың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950"/>
        <w:gridCol w:w="4912"/>
        <w:gridCol w:w="5196"/>
        <w:gridCol w:w="611"/>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органның ведомстволары, құрылымдық бөлімшелері және олардың аумақтық бөлімшелері</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 түрлері</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Агроөнеркәсіптік кешендегі мемлекеттік инспекция комитетінің облыстық немесе аудандық аумақтық инспекциялары</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қызметтің басталғаны немесе тоқтатылғаны туралы хабарлама</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Ветеринариялық бақылау және қадағалау комитетінің Нұр-Сұлтан, Алматы және Шымкент қалалары, аудандар мен облыстық маңызы бар қалалар бойынша аумақтық инспекциялары.</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жануарлардан алынатын өнімдер мен шикізаттың ветеринариялық нормативтерге сәйкестігін анықтау жөніндегі өндірістік бақылау бөлімшелерінің ветеринариялық дәрігерлерінің ветеринариялық анықтама беру жөніндегі қызметті жүзеге асыруды бастағаны немесе тоқтатқаны туралы хабарлама.</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Өзін-өзі реттейтін ұйымдардың</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Өзін-өзі реттейтін ұйымдардың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1031"/>
        <w:gridCol w:w="2560"/>
        <w:gridCol w:w="4372"/>
        <w:gridCol w:w="1987"/>
        <w:gridCol w:w="1319"/>
      </w:tblGrid>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жазбасының нөмірі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енгізу күні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ӨРҰ толық атауы және оның ұйымдық-құқықтық нысаны</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ӨРҰ-ға мүшелік (қатысу) (ерікті немесе міндетті) туралы мәлімет</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ӨРҰ-ға берілген мемлекеттік функцияның атауы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ӨРҰ жарғысы туралы мәліметтер</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2"/>
        <w:gridCol w:w="2835"/>
        <w:gridCol w:w="2835"/>
        <w:gridCol w:w="2084"/>
        <w:gridCol w:w="2084"/>
      </w:tblGrid>
      <w:tr>
        <w:trPr>
          <w:trHeight w:val="30" w:hRule="atLeast"/>
        </w:trPr>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қағидалар туралы мәліметтер*</w:t>
            </w:r>
          </w:p>
        </w:tc>
        <w:tc>
          <w:tcPr>
            <w:tcW w:w="2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стандарттар туралы мәліметтер *</w:t>
            </w:r>
          </w:p>
        </w:tc>
        <w:tc>
          <w:tcPr>
            <w:tcW w:w="2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жауапкершілікті қамтамасыз ету тәсілдері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ӨРҰ мүшелерінің (қатысушыларының) міндетті жарналары жөніндегі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Мөлшерлері</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8"/>
        <w:gridCol w:w="3085"/>
        <w:gridCol w:w="2330"/>
        <w:gridCol w:w="1405"/>
        <w:gridCol w:w="1406"/>
        <w:gridCol w:w="140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ӨРҰ мүшелері (қатысушылары) туралы мәліметтер</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жіктеуішіне сәйкес экономикалық қызмет түрінің коды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(болған жағдайда), тегі,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сәйкестендіру нөмірі (болған жағдайда)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 құқықтық нысаны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орнының мекенжайы</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gridCol w:w="5833"/>
        <w:gridCol w:w="2234"/>
      </w:tblGrid>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ӨРҰ интернет-ресурсының мекенжайы (бар болған жағдайда)</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ӨРҰ-ға өз мүшелігін тоқтатқан (мүшелікті тоқтату негізінде) мүшелер туралы мәліметтер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мәліметтер</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Өзін-өзі реттейтін ұйымдардың</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 w:id="20"/>
    <w:p>
      <w:pPr>
        <w:spacing w:after="0"/>
        <w:ind w:left="0"/>
        <w:jc w:val="left"/>
      </w:pPr>
      <w:r>
        <w:rPr>
          <w:rFonts w:ascii="Times New Roman"/>
          <w:b/>
          <w:i w:val="false"/>
          <w:color w:val="000000"/>
        </w:rPr>
        <w:t xml:space="preserve"> Міндетті немесе ерікті мүшелікке (қатысуға) негізделген өзін-өзі реттейтін ұйымның қызметті жүзеге асыруын бастағаны туралы хабарламаның қабылданғаны туралы өзін-өзі реттейтін ұйымдар тізілімінен үзінді көшірме</w:t>
      </w:r>
    </w:p>
    <w:bookmarkEnd w:id="20"/>
    <w:p>
      <w:pPr>
        <w:spacing w:after="0"/>
        <w:ind w:left="0"/>
        <w:jc w:val="both"/>
      </w:pPr>
      <w:r>
        <w:rPr>
          <w:rFonts w:ascii="Times New Roman"/>
          <w:b w:val="false"/>
          <w:i w:val="false"/>
          <w:color w:val="000000"/>
          <w:sz w:val="28"/>
        </w:rPr>
        <w:t>
      Осынмен,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(реттеуші мемлекеттік органның толық атауы)</w:t>
      </w:r>
    </w:p>
    <w:p>
      <w:pPr>
        <w:spacing w:after="0"/>
        <w:ind w:left="0"/>
        <w:jc w:val="both"/>
      </w:pPr>
      <w:r>
        <w:rPr>
          <w:rFonts w:ascii="Times New Roman"/>
          <w:b w:val="false"/>
          <w:i w:val="false"/>
          <w:color w:val="000000"/>
          <w:sz w:val="28"/>
        </w:rPr>
        <w:t>
      өзін-өзі реттейтін ұйымның қызметті жүзеге асыруды бастағаны турал</w:t>
      </w:r>
    </w:p>
    <w:p>
      <w:pPr>
        <w:spacing w:after="0"/>
        <w:ind w:left="0"/>
        <w:jc w:val="both"/>
      </w:pPr>
      <w:r>
        <w:rPr>
          <w:rFonts w:ascii="Times New Roman"/>
          <w:b w:val="false"/>
          <w:i w:val="false"/>
          <w:color w:val="000000"/>
          <w:sz w:val="28"/>
        </w:rPr>
        <w:t>
      қабылданған хабарлама туралы хабарлайды, экономикалық қызмет түрлерінің</w:t>
      </w:r>
    </w:p>
    <w:p>
      <w:pPr>
        <w:spacing w:after="0"/>
        <w:ind w:left="0"/>
        <w:jc w:val="both"/>
      </w:pPr>
      <w:r>
        <w:rPr>
          <w:rFonts w:ascii="Times New Roman"/>
          <w:b w:val="false"/>
          <w:i w:val="false"/>
          <w:color w:val="000000"/>
          <w:sz w:val="28"/>
        </w:rPr>
        <w:t>
      жалпы жіктеуішіне сәйкес экономикалық қызмет түрінің коды туралы мәліметтер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(өзін-өзі реттейтін ұйымның толық атауы)</w:t>
      </w:r>
    </w:p>
    <w:p>
      <w:pPr>
        <w:spacing w:after="0"/>
        <w:ind w:left="0"/>
        <w:jc w:val="both"/>
      </w:pPr>
      <w:r>
        <w:rPr>
          <w:rFonts w:ascii="Times New Roman"/>
          <w:b w:val="false"/>
          <w:i w:val="false"/>
          <w:color w:val="000000"/>
          <w:sz w:val="28"/>
        </w:rPr>
        <w:t>
      Лауазымы ________________ (аты, әкесінің аты (болған жағдайда), тегі</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Күні: 20__ жылғы "___" 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