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78376" w14:textId="41783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деректерді жинау, өңдеу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21 қазандағы № 395/НҚ бұйрығы. Қазақстан Республикасының Әділет министрлігінде 2020 жылғы 23 қазанда № 21498 болып тіркелді.</w:t>
      </w:r>
    </w:p>
    <w:p>
      <w:pPr>
        <w:spacing w:after="0"/>
        <w:ind w:left="0"/>
        <w:jc w:val="both"/>
      </w:pPr>
      <w:bookmarkStart w:name="z1" w:id="0"/>
      <w:r>
        <w:rPr>
          <w:rFonts w:ascii="Times New Roman"/>
          <w:b w:val="false"/>
          <w:i w:val="false"/>
          <w:color w:val="000000"/>
          <w:sz w:val="28"/>
        </w:rPr>
        <w:t xml:space="preserve">
      "Дербес деректер және оларды қорғау туралы" Қазақстан Республикасы Заңының 27-1-бабы </w:t>
      </w:r>
      <w:r>
        <w:rPr>
          <w:rFonts w:ascii="Times New Roman"/>
          <w:b w:val="false"/>
          <w:i w:val="false"/>
          <w:color w:val="000000"/>
          <w:sz w:val="28"/>
        </w:rPr>
        <w:t>1-тармағының</w:t>
      </w:r>
      <w:r>
        <w:rPr>
          <w:rFonts w:ascii="Times New Roman"/>
          <w:b w:val="false"/>
          <w:i w:val="false"/>
          <w:color w:val="000000"/>
          <w:sz w:val="28"/>
        </w:rPr>
        <w:t xml:space="preserve"> 7)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346)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11.03.2026 </w:t>
      </w:r>
      <w:r>
        <w:rPr>
          <w:rFonts w:ascii="Times New Roman"/>
          <w:b w:val="false"/>
          <w:i w:val="false"/>
          <w:color w:val="000000"/>
          <w:sz w:val="28"/>
        </w:rPr>
        <w:t>№ 133/НҚ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Дербес деректерді жинау, өңдеу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Республикасының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Цифрлық даму, инновациялар және аэроғарыш өнеркәсібі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күнтізбелік он күн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министрінің</w:t>
            </w:r>
            <w:r>
              <w:br/>
            </w:r>
            <w:r>
              <w:rPr>
                <w:rFonts w:ascii="Times New Roman"/>
                <w:b w:val="false"/>
                <w:i w:val="false"/>
                <w:color w:val="000000"/>
                <w:sz w:val="20"/>
              </w:rPr>
              <w:t xml:space="preserve">2020 жылғы 21 қазаны </w:t>
            </w:r>
            <w:r>
              <w:br/>
            </w:r>
            <w:r>
              <w:rPr>
                <w:rFonts w:ascii="Times New Roman"/>
                <w:b w:val="false"/>
                <w:i w:val="false"/>
                <w:color w:val="000000"/>
                <w:sz w:val="20"/>
              </w:rPr>
              <w:t xml:space="preserve">№ 395/НҚ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Дербес деректерді жинау, өңдеу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Дербес деректерді жинау, өңдеу қағидалары (бұдан әрі – Қағидалар) "Дербес деректер және оларды қорғау туралы" Қазақстан Республикасы Заңының 27-1-бабы </w:t>
      </w:r>
      <w:r>
        <w:rPr>
          <w:rFonts w:ascii="Times New Roman"/>
          <w:b w:val="false"/>
          <w:i w:val="false"/>
          <w:color w:val="000000"/>
          <w:sz w:val="28"/>
        </w:rPr>
        <w:t>1-тармағының</w:t>
      </w:r>
      <w:r>
        <w:rPr>
          <w:rFonts w:ascii="Times New Roman"/>
          <w:b w:val="false"/>
          <w:i w:val="false"/>
          <w:color w:val="000000"/>
          <w:sz w:val="28"/>
        </w:rPr>
        <w:t xml:space="preserve"> 7) тармақшасына,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346) тармақшасына</w:t>
      </w:r>
      <w:r>
        <w:rPr>
          <w:rFonts w:ascii="Times New Roman"/>
          <w:b w:val="false"/>
          <w:i w:val="false"/>
          <w:color w:val="000000"/>
          <w:sz w:val="28"/>
        </w:rPr>
        <w:t xml:space="preserve"> сәйкес әзірленді және дербес деректерді жинау, өңдеу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11.03.2026 </w:t>
      </w:r>
      <w:r>
        <w:rPr>
          <w:rFonts w:ascii="Times New Roman"/>
          <w:b w:val="false"/>
          <w:i w:val="false"/>
          <w:color w:val="000000"/>
          <w:sz w:val="28"/>
        </w:rPr>
        <w:t>№ 133/НҚ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дербес деректер – оның ішінде биометриялық, негізінде дербес деректер субъектісіне қатысты айқындалған немесе айқындалатын, электрондық, қағаз және (немесе) өзге де материалдық жеткізгіште тіркелген деректер;</w:t>
      </w:r>
    </w:p>
    <w:p>
      <w:pPr>
        <w:spacing w:after="0"/>
        <w:ind w:left="0"/>
        <w:jc w:val="both"/>
      </w:pPr>
      <w:r>
        <w:rPr>
          <w:rFonts w:ascii="Times New Roman"/>
          <w:b w:val="false"/>
          <w:i w:val="false"/>
          <w:color w:val="000000"/>
          <w:sz w:val="28"/>
        </w:rPr>
        <w:t>
      2) дербес деректерді алып тастау – цифрлық объектіден дербес деректерді алып тастауға бағытталған әрекеттер, бұл әрекеттерді жасау нәтижесінде дербес деректерді қалпына келтіру мүмкін болмайды;</w:t>
      </w:r>
    </w:p>
    <w:p>
      <w:pPr>
        <w:spacing w:after="0"/>
        <w:ind w:left="0"/>
        <w:jc w:val="both"/>
      </w:pPr>
      <w:r>
        <w:rPr>
          <w:rFonts w:ascii="Times New Roman"/>
          <w:b w:val="false"/>
          <w:i w:val="false"/>
          <w:color w:val="000000"/>
          <w:sz w:val="28"/>
        </w:rPr>
        <w:t>
      3) дербес деректерді анонимдеу – дербес деректерді сәйкестендіргіштерді қалпына келмейтіндей түрлендіруге бағытталған әрекеттер, бұл әрекеттерді жасау нәтижесінде дербес деректердің қай дербес деректер субъектісіне тиесілігін айқындау мүмкін емес болады;</w:t>
      </w:r>
    </w:p>
    <w:p>
      <w:pPr>
        <w:spacing w:after="0"/>
        <w:ind w:left="0"/>
        <w:jc w:val="both"/>
      </w:pPr>
      <w:r>
        <w:rPr>
          <w:rFonts w:ascii="Times New Roman"/>
          <w:b w:val="false"/>
          <w:i w:val="false"/>
          <w:color w:val="000000"/>
          <w:sz w:val="28"/>
        </w:rPr>
        <w:t>
      4) дербес деректерді бұғаттау – дербес деректерді жинауды, жинақтауды, өзгертуді, толықтыруды, пайдалануды, таратуды, иесіздендіруді, жоюды және алып тастауды уақытша тоқтату жөніндегі іс-әрекеттер;</w:t>
      </w:r>
    </w:p>
    <w:p>
      <w:pPr>
        <w:spacing w:after="0"/>
        <w:ind w:left="0"/>
        <w:jc w:val="both"/>
      </w:pPr>
      <w:r>
        <w:rPr>
          <w:rFonts w:ascii="Times New Roman"/>
          <w:b w:val="false"/>
          <w:i w:val="false"/>
          <w:color w:val="000000"/>
          <w:sz w:val="28"/>
        </w:rPr>
        <w:t>
      5) дербес деректерді бүркемелеу – нақты дербес деректердің бір бөлігін жалған және (немесе) иесіздендірілген деректермен ауыстыру арқылы ақпаратты қорғау процесі;</w:t>
      </w:r>
    </w:p>
    <w:p>
      <w:pPr>
        <w:spacing w:after="0"/>
        <w:ind w:left="0"/>
        <w:jc w:val="both"/>
      </w:pPr>
      <w:r>
        <w:rPr>
          <w:rFonts w:ascii="Times New Roman"/>
          <w:b w:val="false"/>
          <w:i w:val="false"/>
          <w:color w:val="000000"/>
          <w:sz w:val="28"/>
        </w:rPr>
        <w:t>
      6) дербес деректерді жалпыға қолжетімді көздерде тарату – жасалуы нәтижесінде адамдардың шектеусіз тобына дербес деректерге қолжетімділік берілетін әрекеттер;</w:t>
      </w:r>
    </w:p>
    <w:p>
      <w:pPr>
        <w:spacing w:after="0"/>
        <w:ind w:left="0"/>
        <w:jc w:val="both"/>
      </w:pPr>
      <w:r>
        <w:rPr>
          <w:rFonts w:ascii="Times New Roman"/>
          <w:b w:val="false"/>
          <w:i w:val="false"/>
          <w:color w:val="000000"/>
          <w:sz w:val="28"/>
        </w:rPr>
        <w:t>
      7) дербес деректерді жинақтау – дербес деректерді қамтитын базаға және (немесе) дербес деректер қамтылған цифрлық объектіге дербес деректерді енгізу арқылы оларды жүйелеу жөніндегі іс-әрекеттер;</w:t>
      </w:r>
    </w:p>
    <w:p>
      <w:pPr>
        <w:spacing w:after="0"/>
        <w:ind w:left="0"/>
        <w:jc w:val="both"/>
      </w:pPr>
      <w:r>
        <w:rPr>
          <w:rFonts w:ascii="Times New Roman"/>
          <w:b w:val="false"/>
          <w:i w:val="false"/>
          <w:color w:val="000000"/>
          <w:sz w:val="28"/>
        </w:rPr>
        <w:t>
      8) дербес деректерді жинау – дербес деректерді алуға бағытталған іс-әрекеттер;</w:t>
      </w:r>
    </w:p>
    <w:p>
      <w:pPr>
        <w:spacing w:after="0"/>
        <w:ind w:left="0"/>
        <w:jc w:val="both"/>
      </w:pPr>
      <w:r>
        <w:rPr>
          <w:rFonts w:ascii="Times New Roman"/>
          <w:b w:val="false"/>
          <w:i w:val="false"/>
          <w:color w:val="000000"/>
          <w:sz w:val="28"/>
        </w:rPr>
        <w:t>
      9) дербес деректерді жою – жасалуы нәтижесінде дербес деректерді қалпына келтіру мүмкін болмайтын іс-әрекеттер;</w:t>
      </w:r>
    </w:p>
    <w:p>
      <w:pPr>
        <w:spacing w:after="0"/>
        <w:ind w:left="0"/>
        <w:jc w:val="both"/>
      </w:pPr>
      <w:r>
        <w:rPr>
          <w:rFonts w:ascii="Times New Roman"/>
          <w:b w:val="false"/>
          <w:i w:val="false"/>
          <w:color w:val="000000"/>
          <w:sz w:val="28"/>
        </w:rPr>
        <w:t>
      10) дербес деректерді иесіздендіру – жасалуы нәтижесінде дербес деректердің дербес деректер субъектісіне тиесілігін анықтау мүмкін болмайтын іс-әрекеттер;</w:t>
      </w:r>
    </w:p>
    <w:p>
      <w:pPr>
        <w:spacing w:after="0"/>
        <w:ind w:left="0"/>
        <w:jc w:val="both"/>
      </w:pPr>
      <w:r>
        <w:rPr>
          <w:rFonts w:ascii="Times New Roman"/>
          <w:b w:val="false"/>
          <w:i w:val="false"/>
          <w:color w:val="000000"/>
          <w:sz w:val="28"/>
        </w:rPr>
        <w:t>
      11) дербес деректерді қамтитын база (бұдан әрі – база) – ретке келтірілген қағаз жеткізгіштегі дербес деректердің жиынтығы;</w:t>
      </w:r>
    </w:p>
    <w:p>
      <w:pPr>
        <w:spacing w:after="0"/>
        <w:ind w:left="0"/>
        <w:jc w:val="both"/>
      </w:pPr>
      <w:r>
        <w:rPr>
          <w:rFonts w:ascii="Times New Roman"/>
          <w:b w:val="false"/>
          <w:i w:val="false"/>
          <w:color w:val="000000"/>
          <w:sz w:val="28"/>
        </w:rPr>
        <w:t>
      12)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p>
      <w:pPr>
        <w:spacing w:after="0"/>
        <w:ind w:left="0"/>
        <w:jc w:val="both"/>
      </w:pPr>
      <w:r>
        <w:rPr>
          <w:rFonts w:ascii="Times New Roman"/>
          <w:b w:val="false"/>
          <w:i w:val="false"/>
          <w:color w:val="000000"/>
          <w:sz w:val="28"/>
        </w:rPr>
        <w:t>
      13)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p>
      <w:pPr>
        <w:spacing w:after="0"/>
        <w:ind w:left="0"/>
        <w:jc w:val="both"/>
      </w:pPr>
      <w:r>
        <w:rPr>
          <w:rFonts w:ascii="Times New Roman"/>
          <w:b w:val="false"/>
          <w:i w:val="false"/>
          <w:color w:val="000000"/>
          <w:sz w:val="28"/>
        </w:rPr>
        <w:t>
      14) дербес деректерге қол жеткізуді бақылаудың мемлекеттік емес сервисі (бұдан әрі – мемлекеттік емес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емес ақпараттандыру объектілерінде қамтылған дербес деректерге қол жеткізу кезінде меншік иелерінің және (немесе) операторлардың, үшінші тұлғалардың дербес деректер субъектісімен ақпараттық өзара іс-қимылын қамтамасыз ететін қызмет;</w:t>
      </w:r>
    </w:p>
    <w:p>
      <w:pPr>
        <w:spacing w:after="0"/>
        <w:ind w:left="0"/>
        <w:jc w:val="both"/>
      </w:pPr>
      <w:r>
        <w:rPr>
          <w:rFonts w:ascii="Times New Roman"/>
          <w:b w:val="false"/>
          <w:i w:val="false"/>
          <w:color w:val="000000"/>
          <w:sz w:val="28"/>
        </w:rPr>
        <w:t>
      15) дербес деректерге қол жеткізуді бақылаудың мемлекеттік сервисі (бұдан әрі – мемлекеттік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органдардың және (немесе) мемлекеттік заңды тұлғалардың ақпараттандыру объектілерінде қамтылған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p>
      <w:pPr>
        <w:spacing w:after="0"/>
        <w:ind w:left="0"/>
        <w:jc w:val="both"/>
      </w:pPr>
      <w:r>
        <w:rPr>
          <w:rFonts w:ascii="Times New Roman"/>
          <w:b w:val="false"/>
          <w:i w:val="false"/>
          <w:color w:val="000000"/>
          <w:sz w:val="28"/>
        </w:rPr>
        <w:t>
      16) дербес деректерді қорғау саласындағы уәкілетті орган (бұдан әрі – уәкілетті орган) – дербес деректерді қорғау саласындағы басшылықты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r>
        <w:br/>
      </w:r>
      <w:r>
        <w:rPr>
          <w:rFonts w:ascii="Times New Roman"/>
          <w:b w:val="false"/>
          <w:i w:val="false"/>
          <w:color w:val="000000"/>
          <w:sz w:val="28"/>
        </w:rPr>
        <w:t>
</w:t>
      </w:r>
    </w:p>
    <w:bookmarkStart w:name="z32" w:id="12"/>
    <w:p>
      <w:pPr>
        <w:spacing w:after="0"/>
        <w:ind w:left="0"/>
        <w:jc w:val="both"/>
      </w:pPr>
      <w:r>
        <w:rPr>
          <w:rFonts w:ascii="Times New Roman"/>
          <w:b w:val="false"/>
          <w:i w:val="false"/>
          <w:color w:val="000000"/>
          <w:sz w:val="28"/>
        </w:rPr>
        <w:t>
      3. Осы Қағидалар дербес деректері жинау және өңдеу процесінде меншік иелері, операторлар, субъектілер, сондай-ақ үшінші тұлғалар арасында туындайтын қатынастарға қолданылады.</w:t>
      </w:r>
    </w:p>
    <w:bookmarkEnd w:id="12"/>
    <w:bookmarkStart w:name="z33" w:id="13"/>
    <w:p>
      <w:pPr>
        <w:spacing w:after="0"/>
        <w:ind w:left="0"/>
        <w:jc w:val="both"/>
      </w:pPr>
      <w:r>
        <w:rPr>
          <w:rFonts w:ascii="Times New Roman"/>
          <w:b w:val="false"/>
          <w:i w:val="false"/>
          <w:color w:val="000000"/>
          <w:sz w:val="28"/>
        </w:rPr>
        <w:t xml:space="preserve">
      4. Осы Қағидалардың 4-3-тармағында және Заңның </w:t>
      </w:r>
      <w:r>
        <w:rPr>
          <w:rFonts w:ascii="Times New Roman"/>
          <w:b w:val="false"/>
          <w:i w:val="false"/>
          <w:color w:val="000000"/>
          <w:sz w:val="28"/>
        </w:rPr>
        <w:t>9-бабында</w:t>
      </w:r>
      <w:r>
        <w:rPr>
          <w:rFonts w:ascii="Times New Roman"/>
          <w:b w:val="false"/>
          <w:i w:val="false"/>
          <w:color w:val="000000"/>
          <w:sz w:val="28"/>
        </w:rPr>
        <w:t xml:space="preserve"> көзделген жағдайларды қоспағанда, дербес деректерді жинауды, өңдеуді меншік иесі және (немесе) оператор, сондай-ақ үшінші тұлға субъектінің немесе оның заңды өкілінің келісімімен осы Қағидалармен айқындалатын тәртіппен жүзеге асырады. </w:t>
      </w:r>
    </w:p>
    <w:bookmarkEnd w:id="13"/>
    <w:p>
      <w:pPr>
        <w:spacing w:after="0"/>
        <w:ind w:left="0"/>
        <w:jc w:val="both"/>
      </w:pPr>
      <w:r>
        <w:rPr>
          <w:rFonts w:ascii="Times New Roman"/>
          <w:b w:val="false"/>
          <w:i w:val="false"/>
          <w:color w:val="000000"/>
          <w:sz w:val="28"/>
        </w:rPr>
        <w:t>
      Қайтыс болған (сот хабар-ошарсыз кетті деп таныған немесе қайтыс болды деп жариялаған) субъектінің дербес деректерін жинау, өңдеу Қазақстан Республикасының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14"/>
    <w:p>
      <w:pPr>
        <w:spacing w:after="0"/>
        <w:ind w:left="0"/>
        <w:jc w:val="both"/>
      </w:pPr>
      <w:r>
        <w:rPr>
          <w:rFonts w:ascii="Times New Roman"/>
          <w:b w:val="false"/>
          <w:i w:val="false"/>
          <w:color w:val="000000"/>
          <w:sz w:val="28"/>
        </w:rPr>
        <w:t>
      4-1. Дербес деректерді жалпыға қолжетімді дереккөздерде таратуға субъектінің немесе оның заңды өкілінің келісімі болған кезде жол беріледі.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15"/>
    <w:p>
      <w:pPr>
        <w:spacing w:after="0"/>
        <w:ind w:left="0"/>
        <w:jc w:val="both"/>
      </w:pPr>
      <w:r>
        <w:rPr>
          <w:rFonts w:ascii="Times New Roman"/>
          <w:b w:val="false"/>
          <w:i w:val="false"/>
          <w:color w:val="000000"/>
          <w:sz w:val="28"/>
        </w:rPr>
        <w:t>
      4-2. Субъектінің өзі немесе оның заңды өкілі меншік иесіне және (немесе) операторға, сондай-ақ үшінші тұлғаға Заңның 7-бабының 3-тармағында көзделген келісімді бермей, дербес деректерді жалпыға қолжетімді көздерде таратқан жағдайда, мұндай дербес деректерді кейіннен жинау, тарату немесе өзгеше өңдеу заңдылығына дәлелдеме беру міндеті оларды жинаған, таратқан немесе өзгеше өңдеген әрбір тұлғаға жүктеледі;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4-2-тармақпен толықтырылды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бұйрықтарымен.</w:t>
      </w:r>
      <w:r>
        <w:br/>
      </w:r>
      <w:r>
        <w:rPr>
          <w:rFonts w:ascii="Times New Roman"/>
          <w:b w:val="false"/>
          <w:i w:val="false"/>
          <w:color w:val="000000"/>
          <w:sz w:val="28"/>
        </w:rPr>
        <w:t>
</w:t>
      </w:r>
    </w:p>
    <w:bookmarkStart w:name="z76" w:id="16"/>
    <w:p>
      <w:pPr>
        <w:spacing w:after="0"/>
        <w:ind w:left="0"/>
        <w:jc w:val="both"/>
      </w:pPr>
      <w:r>
        <w:rPr>
          <w:rFonts w:ascii="Times New Roman"/>
          <w:b w:val="false"/>
          <w:i w:val="false"/>
          <w:color w:val="000000"/>
          <w:sz w:val="28"/>
        </w:rPr>
        <w:t>
      4-3. Заңның 7-бабының 3-тармағының талаптары орналастыру міндеті Қазақстан Республикасының заңдарында белгіленген жалпыға қолжетімді көздерде дербес деректер таратылған жағдайларда меншік иелеріне және (немесе) операторларға, сондай-ақ үшінші тұлғаларға қолданылмайды.</w:t>
      </w:r>
    </w:p>
    <w:bookmarkEnd w:id="16"/>
    <w:p>
      <w:pPr>
        <w:spacing w:after="0"/>
        <w:ind w:left="0"/>
        <w:jc w:val="both"/>
      </w:pPr>
      <w:r>
        <w:rPr>
          <w:rFonts w:ascii="Times New Roman"/>
          <w:b w:val="false"/>
          <w:i w:val="false"/>
          <w:color w:val="000000"/>
          <w:sz w:val="28"/>
        </w:rPr>
        <w:t>
      Бұл ретте меншік иелері және (немесе) операторлар, сондай-ақ үшінші тұлғалар ақпаратты жалпыға қолжетімді көздерде орналастыру кезінде оларды бүркемелеу арқылы Қазақстан Республикасының заңнамасына сәйкес таратылуға жатпайтын дербес деректердің қорғалуын қамтамасыз етуге міндетті.</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субъектіге немесе оның заңды өкіліне осы тармақтың бірінші бөлігінің негізінде таратылған оның дербес деректеріне қолжетімділік авторландыру және сәйкестендіру рәсімдерінен өткеннен кейін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4-3-тармақпен толықтырылды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бұйрықтарымен.</w:t>
      </w:r>
      <w:r>
        <w:br/>
      </w:r>
      <w:r>
        <w:rPr>
          <w:rFonts w:ascii="Times New Roman"/>
          <w:b w:val="false"/>
          <w:i w:val="false"/>
          <w:color w:val="000000"/>
          <w:sz w:val="28"/>
        </w:rPr>
        <w:t>
</w:t>
      </w:r>
    </w:p>
    <w:bookmarkStart w:name="z77" w:id="17"/>
    <w:p>
      <w:pPr>
        <w:spacing w:after="0"/>
        <w:ind w:left="0"/>
        <w:jc w:val="both"/>
      </w:pPr>
      <w:r>
        <w:rPr>
          <w:rFonts w:ascii="Times New Roman"/>
          <w:b w:val="false"/>
          <w:i w:val="false"/>
          <w:color w:val="000000"/>
          <w:sz w:val="28"/>
        </w:rPr>
        <w:t>
      4-4. Ақпарат көзіне сілтеме болған жағдайда, осы Қағидалардың 4-1, 4-2 және 4-3-тармақтарының негізінде жарияланған дербес деректерді үшінші тұлғалардың қайта жинауына, өңдеуіне және таратуына жол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4-4-тармақпен толықтырылды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бұйрықтарымен.</w:t>
      </w:r>
      <w:r>
        <w:br/>
      </w:r>
      <w:r>
        <w:rPr>
          <w:rFonts w:ascii="Times New Roman"/>
          <w:b w:val="false"/>
          <w:i w:val="false"/>
          <w:color w:val="000000"/>
          <w:sz w:val="28"/>
        </w:rPr>
        <w:t>
</w:t>
      </w:r>
    </w:p>
    <w:bookmarkStart w:name="z82" w:id="18"/>
    <w:p>
      <w:pPr>
        <w:spacing w:after="0"/>
        <w:ind w:left="0"/>
        <w:jc w:val="both"/>
      </w:pPr>
      <w:r>
        <w:rPr>
          <w:rFonts w:ascii="Times New Roman"/>
          <w:b w:val="false"/>
          <w:i w:val="false"/>
          <w:color w:val="000000"/>
          <w:sz w:val="28"/>
        </w:rPr>
        <w:t>
      4-5. Заңның 16-бабында көзделген жағдайларды қоспағанда, дербес деректерді трансшекаралық беру түрінде дербес деректерді өңдеу, дербес деректерді жалпыға қолжетімді көздерде тарату, сондай-ақ оларды үшінші тұлғаларға беру субъектінің келісімімен жүзеге асырылады.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4-5-тармақпен толықтырылды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r>
        <w:br/>
      </w:r>
      <w:r>
        <w:rPr>
          <w:rFonts w:ascii="Times New Roman"/>
          <w:b w:val="false"/>
          <w:i w:val="false"/>
          <w:color w:val="000000"/>
          <w:sz w:val="28"/>
        </w:rPr>
        <w:t>
</w:t>
      </w:r>
    </w:p>
    <w:bookmarkStart w:name="z34" w:id="19"/>
    <w:p>
      <w:pPr>
        <w:spacing w:after="0"/>
        <w:ind w:left="0"/>
        <w:jc w:val="both"/>
      </w:pPr>
      <w:r>
        <w:rPr>
          <w:rFonts w:ascii="Times New Roman"/>
          <w:b w:val="false"/>
          <w:i w:val="false"/>
          <w:color w:val="000000"/>
          <w:sz w:val="28"/>
        </w:rPr>
        <w:t>
      5. Меншік иесінің және (немесе) оператордың дербес деректерді жинауға және өңдеуге жүзеге асырылатын міндеттерді орындау үшін қажетті және жеткілікті Дербес деректердің тізбесінде айқындалған (бұдан әрі – Дербес деректердің тізбесі) көлемде жол беріледі.</w:t>
      </w:r>
    </w:p>
    <w:bookmarkEnd w:id="19"/>
    <w:p>
      <w:pPr>
        <w:spacing w:after="0"/>
        <w:ind w:left="0"/>
        <w:jc w:val="both"/>
      </w:pPr>
      <w:r>
        <w:rPr>
          <w:rFonts w:ascii="Times New Roman"/>
          <w:b w:val="false"/>
          <w:i w:val="false"/>
          <w:color w:val="000000"/>
          <w:sz w:val="28"/>
        </w:rPr>
        <w:t xml:space="preserve">
      Дербес деректердің тізбесі Заңның 25-бабы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Қазақстан Республикасының Цифрлық даму, инновациялар және аэроғарыш өнеркәсібі министрінің 2023 жылғы 21 маусымдағы № 199/НҚ бұйрығымен бекітілген (Нормативтік құқықтық актілерді мемлекеттік тіркеу тізілімінде № 32889 болып тіркелген) Меншік иесінің және (немесе) оператордың өздері жүзеге асыратын міндеттерді орындау үшін қажетті және жеткілікті дербес деректердің тізбесін айқындау </w:t>
      </w:r>
      <w:r>
        <w:rPr>
          <w:rFonts w:ascii="Times New Roman"/>
          <w:b w:val="false"/>
          <w:i w:val="false"/>
          <w:color w:val="000000"/>
          <w:sz w:val="28"/>
        </w:rPr>
        <w:t>қағидаларымен</w:t>
      </w:r>
      <w:r>
        <w:rPr>
          <w:rFonts w:ascii="Times New Roman"/>
          <w:b w:val="false"/>
          <w:i w:val="false"/>
          <w:color w:val="000000"/>
          <w:sz w:val="28"/>
        </w:rPr>
        <w:t xml:space="preserve"> айқындалады және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Цифрлық даму, инновациялар және аэроғарыш өнеркәсібі министрінің м.а. 23.04.2025 </w:t>
      </w:r>
      <w:r>
        <w:rPr>
          <w:rFonts w:ascii="Times New Roman"/>
          <w:b w:val="false"/>
          <w:i w:val="false"/>
          <w:color w:val="000000"/>
          <w:sz w:val="28"/>
        </w:rPr>
        <w:t>№ 176/НҚ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0"/>
    <w:p>
      <w:pPr>
        <w:spacing w:after="0"/>
        <w:ind w:left="0"/>
        <w:jc w:val="both"/>
      </w:pPr>
      <w:r>
        <w:rPr>
          <w:rFonts w:ascii="Times New Roman"/>
          <w:b w:val="false"/>
          <w:i w:val="false"/>
          <w:color w:val="000000"/>
          <w:sz w:val="28"/>
        </w:rPr>
        <w:t>
      6. Субъект немесе оның заңды өкілі дербес деректерді жинауға, өңдеуге жазбаша, мемлекеттік сервис, мемлекеттік емес сервис арқылы не келісімді алғанын растауға мүмкіндік беретін өзге де тәсілмен келісім береді (оны кері қайтарып алады).</w:t>
      </w:r>
    </w:p>
    <w:bookmarkEnd w:id="20"/>
    <w:p>
      <w:pPr>
        <w:spacing w:after="0"/>
        <w:ind w:left="0"/>
        <w:jc w:val="both"/>
      </w:pPr>
      <w:r>
        <w:rPr>
          <w:rFonts w:ascii="Times New Roman"/>
          <w:b w:val="false"/>
          <w:i w:val="false"/>
          <w:color w:val="000000"/>
          <w:sz w:val="28"/>
        </w:rPr>
        <w:t>
      Мемлекеттік органдардың және (немесе) мемлекеттік заңды тұлғалардың цифрлық объектілеріндегі дербес деректерді жинау және (немесе) өңдеу кезінде келісім мемлекеттік сервис арқылы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Жасанды интеллект және цифрлық даму министрінің 08.04.2026 </w:t>
      </w:r>
      <w:r>
        <w:rPr>
          <w:rFonts w:ascii="Times New Roman"/>
          <w:b w:val="false"/>
          <w:i w:val="false"/>
          <w:color w:val="ff0000"/>
          <w:sz w:val="28"/>
        </w:rPr>
        <w:t>№ 190/НҚ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 w:id="21"/>
    <w:p>
      <w:pPr>
        <w:spacing w:after="0"/>
        <w:ind w:left="0"/>
        <w:jc w:val="both"/>
      </w:pPr>
      <w:r>
        <w:rPr>
          <w:rFonts w:ascii="Times New Roman"/>
          <w:b w:val="false"/>
          <w:i w:val="false"/>
          <w:color w:val="000000"/>
          <w:sz w:val="28"/>
        </w:rPr>
        <w:t>
      6-1. Егер Қазақстан Республикасының заңдарында немесе шартта өзгеше белгіленбесе, дербес деректерді өңдеуге келісімнің қолданылу мерзімі дербес деректерді жинау мен өңдеу мақсаттарына қол жеткізуге қажетті мерзімнен аспайды.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6-1-тармақпен толықтырылды - ҚР Премьер-Министрінің орынбасары – Жасанды интеллект және цифрлық даму министрінің 11.03.2026 </w:t>
      </w:r>
      <w:r>
        <w:rPr>
          <w:rFonts w:ascii="Times New Roman"/>
          <w:b w:val="false"/>
          <w:i w:val="false"/>
          <w:color w:val="000000"/>
          <w:sz w:val="28"/>
        </w:rPr>
        <w:t>№ 133/НҚ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22"/>
    <w:p>
      <w:pPr>
        <w:spacing w:after="0"/>
        <w:ind w:left="0"/>
        <w:jc w:val="both"/>
      </w:pPr>
      <w:r>
        <w:rPr>
          <w:rFonts w:ascii="Times New Roman"/>
          <w:b w:val="false"/>
          <w:i w:val="false"/>
          <w:color w:val="000000"/>
          <w:sz w:val="28"/>
        </w:rPr>
        <w:t>
      6-2. Егер дербес деректерді жинауға, өңдеуге келісімнің қолданылу мерзімі көрсетілмесе, ол берілген кезінде айқындалған өңдеу мақсаттарына қол жеткізілгенге дейін қолданыста болады деп есептеледі.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6-2-тармақпен толықтырылды - ҚР Премьер-Министрінің орынбасары – Жасанды интеллект және цифрлық даму министрінің 11.03.2026 </w:t>
      </w:r>
      <w:r>
        <w:rPr>
          <w:rFonts w:ascii="Times New Roman"/>
          <w:b w:val="false"/>
          <w:i w:val="false"/>
          <w:color w:val="000000"/>
          <w:sz w:val="28"/>
        </w:rPr>
        <w:t>№ 133/НҚ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23"/>
    <w:p>
      <w:pPr>
        <w:spacing w:after="0"/>
        <w:ind w:left="0"/>
        <w:jc w:val="both"/>
      </w:pPr>
      <w:r>
        <w:rPr>
          <w:rFonts w:ascii="Times New Roman"/>
          <w:b w:val="false"/>
          <w:i w:val="false"/>
          <w:color w:val="000000"/>
          <w:sz w:val="28"/>
        </w:rPr>
        <w:t>
      6-3. Субъектінің немесе оның заңды өкілінің меншік иесін және (немесе) операторды, сондай-ақ үшінші тұлғаны хабардар ете отырып, дербес деректерді жинауға, өңдеуге келісімді кері қайтарып алуға құқығы бар.</w:t>
      </w:r>
    </w:p>
    <w:bookmarkEnd w:id="23"/>
    <w:p>
      <w:pPr>
        <w:spacing w:after="0"/>
        <w:ind w:left="0"/>
        <w:jc w:val="both"/>
      </w:pPr>
      <w:r>
        <w:rPr>
          <w:rFonts w:ascii="Times New Roman"/>
          <w:b w:val="false"/>
          <w:i w:val="false"/>
          <w:color w:val="000000"/>
          <w:sz w:val="28"/>
        </w:rPr>
        <w:t>
      Егер Қазақстан Республикасының заңнамасына сәйкес дербес деректерді сақтау немесе өңдеу талап етілмесе, меншік иесі және (немесе) оператор, сондай-ақ үшінші тұлға он бес жұмыс күні ішінде оларды өңдеуді тоқтатуға не уәжді бас тартуды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6-3-тармақпен толықтырылды - ҚР Премьер-Министрінің орынбасары – Жасанды интеллект және цифрлық даму министрінің 11.03.2026 </w:t>
      </w:r>
      <w:r>
        <w:rPr>
          <w:rFonts w:ascii="Times New Roman"/>
          <w:b w:val="false"/>
          <w:i w:val="false"/>
          <w:color w:val="000000"/>
          <w:sz w:val="28"/>
        </w:rPr>
        <w:t>№ 133/НҚ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4"/>
    <w:p>
      <w:pPr>
        <w:spacing w:after="0"/>
        <w:ind w:left="0"/>
        <w:jc w:val="both"/>
      </w:pPr>
      <w:r>
        <w:rPr>
          <w:rFonts w:ascii="Times New Roman"/>
          <w:b w:val="false"/>
          <w:i w:val="false"/>
          <w:color w:val="000000"/>
          <w:sz w:val="28"/>
        </w:rPr>
        <w:t xml:space="preserve">
      7. Дербес деректерді жинау және өңдеу Қазақстан Республикасының Цифрлық даму, инновациялар және аэроғарыш өнеркәсібі министрінің 2023 жылғы 12 маусымдағы № 179/НҚ бұйрығымен бекітілген (Нормативтік құқықтық актілерді мемлекеттік тіркеу тізілімінде № 32810 болып тіркелген) Меншік иесінің және (немесе) оператордың, сондай-ақ үшінші тұлғаның дербес деректерді қорғау жөніндегі шараларды жүзеге асыру </w:t>
      </w:r>
      <w:r>
        <w:rPr>
          <w:rFonts w:ascii="Times New Roman"/>
          <w:b w:val="false"/>
          <w:i w:val="false"/>
          <w:color w:val="000000"/>
          <w:sz w:val="28"/>
        </w:rPr>
        <w:t>қағидаларына</w:t>
      </w:r>
      <w:r>
        <w:rPr>
          <w:rFonts w:ascii="Times New Roman"/>
          <w:b w:val="false"/>
          <w:i w:val="false"/>
          <w:color w:val="000000"/>
          <w:sz w:val="28"/>
        </w:rPr>
        <w:t xml:space="preserve"> сәйкес дербес деректерді қорғау жөніндегі шараларды қамтамасыз еткен жағдайда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Цифрлық даму, инновациялар және аэроғарыш өнеркәсібі министрінің м.а. 23.04.2025 </w:t>
      </w:r>
      <w:r>
        <w:rPr>
          <w:rFonts w:ascii="Times New Roman"/>
          <w:b w:val="false"/>
          <w:i w:val="false"/>
          <w:color w:val="000000"/>
          <w:sz w:val="28"/>
        </w:rPr>
        <w:t>№ 176/НҚ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5"/>
    <w:p>
      <w:pPr>
        <w:spacing w:after="0"/>
        <w:ind w:left="0"/>
        <w:jc w:val="left"/>
      </w:pPr>
      <w:r>
        <w:rPr>
          <w:rFonts w:ascii="Times New Roman"/>
          <w:b/>
          <w:i w:val="false"/>
          <w:color w:val="000000"/>
        </w:rPr>
        <w:t xml:space="preserve"> 2-тарау. Дербес деректерді жинау</w:t>
      </w:r>
    </w:p>
    <w:bookmarkEnd w:id="25"/>
    <w:bookmarkStart w:name="z38" w:id="26"/>
    <w:p>
      <w:pPr>
        <w:spacing w:after="0"/>
        <w:ind w:left="0"/>
        <w:jc w:val="both"/>
      </w:pPr>
      <w:r>
        <w:rPr>
          <w:rFonts w:ascii="Times New Roman"/>
          <w:b w:val="false"/>
          <w:i w:val="false"/>
          <w:color w:val="000000"/>
          <w:sz w:val="28"/>
        </w:rPr>
        <w:t>
      8. Дербес деректерді жинау осы Қағидалардың 4-3-тармағында және Заңның 9-бабында көзделген жағдайларды қоспағанда, субъектінің немесе оның заңды өкілінің Заңның 8-бабына сәйкес берілген келісімін алғаннан кейін жүзеге асырылады.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xml:space="preserve">
      9. Қазақстан Республикасының заңдарында белгіленген жағдайларда Заңның 24-бабының </w:t>
      </w:r>
      <w:r>
        <w:rPr>
          <w:rFonts w:ascii="Times New Roman"/>
          <w:b w:val="false"/>
          <w:i w:val="false"/>
          <w:color w:val="000000"/>
          <w:sz w:val="28"/>
        </w:rPr>
        <w:t>2-тармағына</w:t>
      </w:r>
      <w:r>
        <w:rPr>
          <w:rFonts w:ascii="Times New Roman"/>
          <w:b w:val="false"/>
          <w:i w:val="false"/>
          <w:color w:val="000000"/>
          <w:sz w:val="28"/>
        </w:rPr>
        <w:t xml:space="preserve"> сәйкес субъект өз дербес деректерін ұсынуға міндетті.</w:t>
      </w:r>
    </w:p>
    <w:bookmarkEnd w:id="27"/>
    <w:bookmarkStart w:name="z40" w:id="28"/>
    <w:p>
      <w:pPr>
        <w:spacing w:after="0"/>
        <w:ind w:left="0"/>
        <w:jc w:val="left"/>
      </w:pPr>
      <w:r>
        <w:rPr>
          <w:rFonts w:ascii="Times New Roman"/>
          <w:b/>
          <w:i w:val="false"/>
          <w:color w:val="000000"/>
        </w:rPr>
        <w:t xml:space="preserve"> 3-тарау. Дербес деректерді өңдеу</w:t>
      </w:r>
    </w:p>
    <w:bookmarkEnd w:id="28"/>
    <w:bookmarkStart w:name="z41" w:id="29"/>
    <w:p>
      <w:pPr>
        <w:spacing w:after="0"/>
        <w:ind w:left="0"/>
        <w:jc w:val="left"/>
      </w:pPr>
      <w:r>
        <w:rPr>
          <w:rFonts w:ascii="Times New Roman"/>
          <w:b/>
          <w:i w:val="false"/>
          <w:color w:val="000000"/>
        </w:rPr>
        <w:t xml:space="preserve"> 1-параграф. Дербес деректерді жинақтау және сақтау</w:t>
      </w:r>
    </w:p>
    <w:bookmarkEnd w:id="29"/>
    <w:bookmarkStart w:name="z42" w:id="30"/>
    <w:p>
      <w:pPr>
        <w:spacing w:after="0"/>
        <w:ind w:left="0"/>
        <w:jc w:val="both"/>
      </w:pPr>
      <w:r>
        <w:rPr>
          <w:rFonts w:ascii="Times New Roman"/>
          <w:b w:val="false"/>
          <w:i w:val="false"/>
          <w:color w:val="000000"/>
          <w:sz w:val="28"/>
        </w:rPr>
        <w:t xml:space="preserve">
      10. Дербес деректерді жинақтау меншік иесі және (немесе) оператор, сондай-ақ үшінші тұлға жүзеге асыратын міндеттерді орындау үшін қажетті және жеткілікті осы Қағидалардың </w:t>
      </w:r>
      <w:r>
        <w:rPr>
          <w:rFonts w:ascii="Times New Roman"/>
          <w:b w:val="false"/>
          <w:i w:val="false"/>
          <w:color w:val="000000"/>
          <w:sz w:val="28"/>
        </w:rPr>
        <w:t>2-тарауына</w:t>
      </w:r>
      <w:r>
        <w:rPr>
          <w:rFonts w:ascii="Times New Roman"/>
          <w:b w:val="false"/>
          <w:i w:val="false"/>
          <w:color w:val="000000"/>
          <w:sz w:val="28"/>
        </w:rPr>
        <w:t xml:space="preserve"> сәйкес жүргізіледі.</w:t>
      </w:r>
    </w:p>
    <w:bookmarkEnd w:id="30"/>
    <w:bookmarkStart w:name="z43" w:id="31"/>
    <w:p>
      <w:pPr>
        <w:spacing w:after="0"/>
        <w:ind w:left="0"/>
        <w:jc w:val="both"/>
      </w:pPr>
      <w:r>
        <w:rPr>
          <w:rFonts w:ascii="Times New Roman"/>
          <w:b w:val="false"/>
          <w:i w:val="false"/>
          <w:color w:val="000000"/>
          <w:sz w:val="28"/>
        </w:rPr>
        <w:t>
      11. Дербес деректерді сақтауды меншік иесі және (немесе) оператор, сондай-ақ үшінші тұлға Қазақстан Республикасының аумағындағы базада және (немесе) цифрлық объектіде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2"/>
    <w:p>
      <w:pPr>
        <w:spacing w:after="0"/>
        <w:ind w:left="0"/>
        <w:jc w:val="left"/>
      </w:pPr>
      <w:r>
        <w:rPr>
          <w:rFonts w:ascii="Times New Roman"/>
          <w:b/>
          <w:i w:val="false"/>
          <w:color w:val="000000"/>
        </w:rPr>
        <w:t xml:space="preserve"> 2-параграф. Дербес деректерді өзгерту және толықтыру</w:t>
      </w:r>
    </w:p>
    <w:bookmarkEnd w:id="32"/>
    <w:bookmarkStart w:name="z46" w:id="33"/>
    <w:p>
      <w:pPr>
        <w:spacing w:after="0"/>
        <w:ind w:left="0"/>
        <w:jc w:val="both"/>
      </w:pPr>
      <w:r>
        <w:rPr>
          <w:rFonts w:ascii="Times New Roman"/>
          <w:b w:val="false"/>
          <w:i w:val="false"/>
          <w:color w:val="000000"/>
          <w:sz w:val="28"/>
        </w:rPr>
        <w:t>
      13. Субъектінің тиісті құжаттармен расталған негіздер болған кезде, меншік иесінен және (немесе) оператордан өз дербес деректерін өзгертуді және толықтыруды талап етуге құқығы бар.</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4"/>
    <w:p>
      <w:pPr>
        <w:spacing w:after="0"/>
        <w:ind w:left="0"/>
        <w:jc w:val="both"/>
      </w:pPr>
      <w:r>
        <w:rPr>
          <w:rFonts w:ascii="Times New Roman"/>
          <w:b w:val="false"/>
          <w:i w:val="false"/>
          <w:color w:val="000000"/>
          <w:sz w:val="28"/>
        </w:rPr>
        <w:t>
      15. Субъектінің меншік иесінде және (немесе) операторда, сондай-ақ үшінші тұлғада өз дербес деректерінің болуы туралы білуге, сондай-ақ:</w:t>
      </w:r>
    </w:p>
    <w:bookmarkEnd w:id="34"/>
    <w:p>
      <w:pPr>
        <w:spacing w:after="0"/>
        <w:ind w:left="0"/>
        <w:jc w:val="both"/>
      </w:pPr>
      <w:r>
        <w:rPr>
          <w:rFonts w:ascii="Times New Roman"/>
          <w:b w:val="false"/>
          <w:i w:val="false"/>
          <w:color w:val="000000"/>
          <w:sz w:val="28"/>
        </w:rPr>
        <w:t>
      дербес деректерді жинау және өңдеу фактісін, мақсаттарын, көздерін, тәсілдерін растауды;</w:t>
      </w:r>
    </w:p>
    <w:p>
      <w:pPr>
        <w:spacing w:after="0"/>
        <w:ind w:left="0"/>
        <w:jc w:val="both"/>
      </w:pPr>
      <w:r>
        <w:rPr>
          <w:rFonts w:ascii="Times New Roman"/>
          <w:b w:val="false"/>
          <w:i w:val="false"/>
          <w:color w:val="000000"/>
          <w:sz w:val="28"/>
        </w:rPr>
        <w:t>
      дербес деректердің тізбесін;</w:t>
      </w:r>
    </w:p>
    <w:p>
      <w:pPr>
        <w:spacing w:after="0"/>
        <w:ind w:left="0"/>
        <w:jc w:val="both"/>
      </w:pPr>
      <w:r>
        <w:rPr>
          <w:rFonts w:ascii="Times New Roman"/>
          <w:b w:val="false"/>
          <w:i w:val="false"/>
          <w:color w:val="000000"/>
          <w:sz w:val="28"/>
        </w:rPr>
        <w:t>
      дербес деректерді өңдеу мерзімдерін, оның ішінде оларды сақтау мерзімдерін қамтитын ақпаратты алуға құқығы бар.</w:t>
      </w:r>
    </w:p>
    <w:p>
      <w:pPr>
        <w:spacing w:after="0"/>
        <w:ind w:left="0"/>
        <w:jc w:val="both"/>
      </w:pPr>
      <w:r>
        <w:rPr>
          <w:rFonts w:ascii="Times New Roman"/>
          <w:b w:val="false"/>
          <w:i w:val="false"/>
          <w:color w:val="000000"/>
          <w:sz w:val="28"/>
        </w:rPr>
        <w:t>
      Бұл ретте субъект немесе оның заңды өкілі ақпарат алу үшін меншік иесіне және (немесе) операторға не үшінші тұлғаға жазбаша немесе электрондық құжат нысанында не Қазақстан Республикасының заңнамасына қайшы келмейтін қорғау іс-әрекеттерінің элементін қолдану арқылы өзге де тәсілмен өтініш жасау (сұрау салу) жібереді.</w:t>
      </w:r>
    </w:p>
    <w:bookmarkStart w:name="z49" w:id="35"/>
    <w:p>
      <w:pPr>
        <w:spacing w:after="0"/>
        <w:ind w:left="0"/>
        <w:jc w:val="both"/>
      </w:pPr>
      <w:r>
        <w:rPr>
          <w:rFonts w:ascii="Times New Roman"/>
          <w:b w:val="false"/>
          <w:i w:val="false"/>
          <w:color w:val="000000"/>
          <w:sz w:val="28"/>
        </w:rPr>
        <w:t>
      16. Меншік иесі және (немесе) оператор субъектіге қатысы бар ақпаратты, егер Қазақстан Республикасының заңдарында өзге мерзімдер көзделмесе, субъектінің немесе оның заңды өкілінің өтінішін алған күннен бастап 3 (үш) жұмыс күні ішінде хабарлайды.</w:t>
      </w:r>
    </w:p>
    <w:bookmarkEnd w:id="35"/>
    <w:p>
      <w:pPr>
        <w:spacing w:after="0"/>
        <w:ind w:left="0"/>
        <w:jc w:val="both"/>
      </w:pPr>
      <w:r>
        <w:rPr>
          <w:rFonts w:ascii="Times New Roman"/>
          <w:b w:val="false"/>
          <w:i w:val="false"/>
          <w:color w:val="000000"/>
          <w:sz w:val="28"/>
        </w:rPr>
        <w:t>
      Субъектіге немесе оның заңды өкіліне ақпарат беруден бас тартқан жағдайда, егер Қазақстан Республикасының заңдарында өзге мерзімдер көзделмесе, меншік иесі және (немесе) оператор өтінішті алған күннен бастап 3 (үш) жұмыс күнінен аспайтын мерзімде дәлелді жауап ұсынады.</w:t>
      </w:r>
    </w:p>
    <w:bookmarkStart w:name="z50" w:id="36"/>
    <w:p>
      <w:pPr>
        <w:spacing w:after="0"/>
        <w:ind w:left="0"/>
        <w:jc w:val="left"/>
      </w:pPr>
      <w:r>
        <w:rPr>
          <w:rFonts w:ascii="Times New Roman"/>
          <w:b/>
          <w:i w:val="false"/>
          <w:color w:val="000000"/>
        </w:rPr>
        <w:t xml:space="preserve"> 3-параграф. Дербес деректерді пайдалану, тарату және иесіздендіру</w:t>
      </w:r>
    </w:p>
    <w:bookmarkEnd w:id="36"/>
    <w:bookmarkStart w:name="z51" w:id="37"/>
    <w:p>
      <w:pPr>
        <w:spacing w:after="0"/>
        <w:ind w:left="0"/>
        <w:jc w:val="both"/>
      </w:pPr>
      <w:r>
        <w:rPr>
          <w:rFonts w:ascii="Times New Roman"/>
          <w:b w:val="false"/>
          <w:i w:val="false"/>
          <w:color w:val="000000"/>
          <w:sz w:val="28"/>
        </w:rPr>
        <w:t>
      17. Дербес деректерді пайдалануды меншік иесі, оператор және үшінші тұлға Дербес деректердің тізбесінде анықталатын оларды жинаудың бұрын мәлімделген мақсаттары үшін ғана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38"/>
    <w:p>
      <w:pPr>
        <w:spacing w:after="0"/>
        <w:ind w:left="0"/>
        <w:jc w:val="both"/>
      </w:pPr>
      <w:r>
        <w:rPr>
          <w:rFonts w:ascii="Times New Roman"/>
          <w:b w:val="false"/>
          <w:i w:val="false"/>
          <w:color w:val="000000"/>
          <w:sz w:val="28"/>
        </w:rPr>
        <w:t>
      18. Дербес деректерді жинаудың бұрын мәлімделген мақсаттарының шеңберінен шығатын жағдайларда тарату субъектінің немесе оның заңды өкілінің келісімімен жүзеге асырылады.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39"/>
    <w:p>
      <w:pPr>
        <w:spacing w:after="0"/>
        <w:ind w:left="0"/>
        <w:jc w:val="both"/>
      </w:pPr>
      <w:r>
        <w:rPr>
          <w:rFonts w:ascii="Times New Roman"/>
          <w:b w:val="false"/>
          <w:i w:val="false"/>
          <w:color w:val="000000"/>
          <w:sz w:val="28"/>
        </w:rPr>
        <w:t>
      20. Иесіздендіруді меншік иесі және (немесе) оператор не үшінші тұлға олар таратылғанға дейін қойылған дербес деректерді өңдеу міндеттерін шешуге мүмкіндік беретін иесіздендірудің Қазақстан Республикасының заңнамасына қайшы келмейтін кез келген тәсілімен жүзеге асырады.</w:t>
      </w:r>
    </w:p>
    <w:bookmarkEnd w:id="39"/>
    <w:bookmarkStart w:name="z55" w:id="40"/>
    <w:p>
      <w:pPr>
        <w:spacing w:after="0"/>
        <w:ind w:left="0"/>
        <w:jc w:val="both"/>
      </w:pPr>
      <w:r>
        <w:rPr>
          <w:rFonts w:ascii="Times New Roman"/>
          <w:b w:val="false"/>
          <w:i w:val="false"/>
          <w:color w:val="000000"/>
          <w:sz w:val="28"/>
        </w:rPr>
        <w:t>
      21. Дербес деректерді иесіздендіру рәсімі жүргізілгеннен кейін бастапқы дербес деректерді кері қалпына келтіру мүмкіндігі жоқ.</w:t>
      </w:r>
    </w:p>
    <w:bookmarkEnd w:id="40"/>
    <w:p>
      <w:pPr>
        <w:spacing w:after="0"/>
        <w:ind w:left="0"/>
        <w:jc w:val="both"/>
      </w:pPr>
      <w:r>
        <w:rPr>
          <w:rFonts w:ascii="Times New Roman"/>
          <w:b w:val="false"/>
          <w:i w:val="false"/>
          <w:color w:val="000000"/>
          <w:sz w:val="28"/>
        </w:rPr>
        <w:t>
      Меншік иесінің және (немесе) оператордың не үшінші тұлғаның дербес деректерді иесіздендіруге жұмсаған шығыстарын өтеу, егер меншік иесімен және (немесе) оператормен не үшінші тұлғамен келісімде өзгеше белгіленбесе, иесіздірілген дербес деректерді сұраған адамның есебінен жүзеге асыралды.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1"/>
    <w:p>
      <w:pPr>
        <w:spacing w:after="0"/>
        <w:ind w:left="0"/>
        <w:jc w:val="left"/>
      </w:pPr>
      <w:r>
        <w:rPr>
          <w:rFonts w:ascii="Times New Roman"/>
          <w:b/>
          <w:i w:val="false"/>
          <w:color w:val="000000"/>
        </w:rPr>
        <w:t xml:space="preserve"> 4-параграф. Дербес деректерді бұғаттау, жою және алып тастау</w:t>
      </w:r>
    </w:p>
    <w:bookmarkEnd w:id="41"/>
    <w:p>
      <w:pPr>
        <w:spacing w:after="0"/>
        <w:ind w:left="0"/>
        <w:jc w:val="both"/>
      </w:pPr>
      <w:r>
        <w:rPr>
          <w:rFonts w:ascii="Times New Roman"/>
          <w:b w:val="false"/>
          <w:i w:val="false"/>
          <w:color w:val="ff0000"/>
          <w:sz w:val="28"/>
        </w:rPr>
        <w:t xml:space="preserve">
      Ескерту. 4-параграфтың тақырыбы жаңа редакцияда - ҚР Жасанды интеллект және цифрлық даму министрінің м.а. 17.09.2026 </w:t>
      </w:r>
      <w:r>
        <w:rPr>
          <w:rFonts w:ascii="Times New Roman"/>
          <w:b w:val="false"/>
          <w:i w:val="false"/>
          <w:color w:val="ff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p>
    <w:bookmarkStart w:name="z59" w:id="42"/>
    <w:p>
      <w:pPr>
        <w:spacing w:after="0"/>
        <w:ind w:left="0"/>
        <w:jc w:val="both"/>
      </w:pPr>
      <w:r>
        <w:rPr>
          <w:rFonts w:ascii="Times New Roman"/>
          <w:b w:val="false"/>
          <w:i w:val="false"/>
          <w:color w:val="000000"/>
          <w:sz w:val="28"/>
        </w:rPr>
        <w:t>
      24. Субъект немесе оның заңды өкілі меншік иесін және (немесе) операторды, сондай-ақ үшінші тұлғаны дербес деректерді жинау және өңдеу жөніндегі талаптарды сақтаулары тұрғысынан тексеру мақсатында уәкілетті органға жүгінеді.</w:t>
      </w:r>
    </w:p>
    <w:bookmarkEnd w:id="42"/>
    <w:p>
      <w:pPr>
        <w:spacing w:after="0"/>
        <w:ind w:left="0"/>
        <w:jc w:val="both"/>
      </w:pPr>
      <w:r>
        <w:rPr>
          <w:rFonts w:ascii="Times New Roman"/>
          <w:b w:val="false"/>
          <w:i w:val="false"/>
          <w:color w:val="000000"/>
          <w:sz w:val="28"/>
        </w:rPr>
        <w:t xml:space="preserve">
      "Уәкілетті орган субъектінің немесе оның заңды өкілінің өтінішін меншік иесін және (немесе) операторды, сондай-ақ үшінші тұлғаны тарта отырып, Қазақстан Республикасы Әкімшілік рәсімдік-процестік кодексінің 76-бабы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белгіленген мерзімдерде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Цифрлық даму, инновациялар және аэроғарыш өнеркәсібі министрінің 31.03.2022 </w:t>
      </w:r>
      <w:r>
        <w:rPr>
          <w:rFonts w:ascii="Times New Roman"/>
          <w:b w:val="false"/>
          <w:i w:val="false"/>
          <w:color w:val="ff0000"/>
          <w:sz w:val="28"/>
        </w:rPr>
        <w:t>№ 102/НҚ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3"/>
    <w:p>
      <w:pPr>
        <w:spacing w:after="0"/>
        <w:ind w:left="0"/>
        <w:jc w:val="both"/>
      </w:pPr>
      <w:r>
        <w:rPr>
          <w:rFonts w:ascii="Times New Roman"/>
          <w:b w:val="false"/>
          <w:i w:val="false"/>
          <w:color w:val="000000"/>
          <w:sz w:val="28"/>
        </w:rPr>
        <w:t>
      25. Субъект дербес деректерді жинау, өңдеу шарттарының бұзылғаны туралы ақпарат мәлім болған жағдайда, меншік иесінен және (немесе) оператордан, сондай-ақ үшінші тұлғадан өз дербес деректерін бұғаттауды және (немесе) анонимдеуді талап етеді.</w:t>
      </w:r>
    </w:p>
    <w:bookmarkEnd w:id="43"/>
    <w:p>
      <w:pPr>
        <w:spacing w:after="0"/>
        <w:ind w:left="0"/>
        <w:jc w:val="both"/>
      </w:pPr>
      <w:r>
        <w:rPr>
          <w:rFonts w:ascii="Times New Roman"/>
          <w:b w:val="false"/>
          <w:i w:val="false"/>
          <w:color w:val="000000"/>
          <w:sz w:val="28"/>
        </w:rPr>
        <w:t>
      Меншік иесі және (немесе) оператор, сондай-ақ үшінші тұлға Қазақстан Республикасының заңнамасын бұза отырып жинаған және өңдеген дербес деректер, сондай-ақ Заңда және Қазақстан Республикасының өзге де нормативтік құқықтық актілерінде белгіленген өзге де жағдайларда дербес деректер субъектінің талабы бойынша жойылуы, алынып тасталуы тиіс.</w:t>
      </w:r>
    </w:p>
    <w:p>
      <w:pPr>
        <w:spacing w:after="0"/>
        <w:ind w:left="0"/>
        <w:jc w:val="both"/>
      </w:pPr>
      <w:r>
        <w:rPr>
          <w:rFonts w:ascii="Times New Roman"/>
          <w:b w:val="false"/>
          <w:i w:val="false"/>
          <w:color w:val="000000"/>
          <w:sz w:val="28"/>
        </w:rPr>
        <w:t xml:space="preserve">
      Дербес деректерді алып тастау туралы талап Қазақстан Республикасының Цифрлық кодексінің 41-бабының </w:t>
      </w:r>
      <w:r>
        <w:rPr>
          <w:rFonts w:ascii="Times New Roman"/>
          <w:b w:val="false"/>
          <w:i w:val="false"/>
          <w:color w:val="000000"/>
          <w:sz w:val="28"/>
        </w:rPr>
        <w:t>4-тармағында</w:t>
      </w:r>
      <w:r>
        <w:rPr>
          <w:rFonts w:ascii="Times New Roman"/>
          <w:b w:val="false"/>
          <w:i w:val="false"/>
          <w:color w:val="000000"/>
          <w:sz w:val="28"/>
        </w:rPr>
        <w:t xml:space="preserve"> айқындалған жағдайларда орындалмауға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Жасанды интеллект және цифрлық даму министрінің м.а. 17.09.2026 </w:t>
      </w:r>
      <w:r>
        <w:rPr>
          <w:rFonts w:ascii="Times New Roman"/>
          <w:b w:val="false"/>
          <w:i w:val="false"/>
          <w:color w:val="000000"/>
          <w:sz w:val="28"/>
        </w:rPr>
        <w:t>№ 556/НҚ</w:t>
      </w:r>
      <w:r>
        <w:rPr>
          <w:rFonts w:ascii="Times New Roman"/>
          <w:b w:val="false"/>
          <w:i w:val="false"/>
          <w:color w:val="ff0000"/>
          <w:sz w:val="28"/>
        </w:rPr>
        <w:t xml:space="preserve"> (алғашқы ресми жарияланған күнінен кейінгі он күнтізбелік күн өткен соң күшіне енеді)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Цифрлық даму, инновациялар және аэроғарыш өнеркәсібі министрінің 18.04.2023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44"/>
    <w:p>
      <w:pPr>
        <w:spacing w:after="0"/>
        <w:ind w:left="0"/>
        <w:jc w:val="left"/>
      </w:pPr>
      <w:r>
        <w:rPr>
          <w:rFonts w:ascii="Times New Roman"/>
          <w:b/>
          <w:i w:val="false"/>
          <w:color w:val="000000"/>
        </w:rPr>
        <w:t xml:space="preserve"> 5-параграф. Соттардың қызметіндегі дербес деректерді өңдеу</w:t>
      </w:r>
    </w:p>
    <w:bookmarkEnd w:id="44"/>
    <w:p>
      <w:pPr>
        <w:spacing w:after="0"/>
        <w:ind w:left="0"/>
        <w:jc w:val="both"/>
      </w:pPr>
      <w:r>
        <w:rPr>
          <w:rFonts w:ascii="Times New Roman"/>
          <w:b w:val="false"/>
          <w:i w:val="false"/>
          <w:color w:val="ff0000"/>
          <w:sz w:val="28"/>
        </w:rPr>
        <w:t xml:space="preserve">
      Ескерту. 5-параграф алып тасталды - ҚР Цифрлық даму, инновациялар және аэроғарыш өнеркәсібі министрінің м.а. 03.02.2023 </w:t>
      </w:r>
      <w:r>
        <w:rPr>
          <w:rFonts w:ascii="Times New Roman"/>
          <w:b w:val="false"/>
          <w:i w:val="false"/>
          <w:color w:val="ff0000"/>
          <w:sz w:val="28"/>
        </w:rPr>
        <w:t>№ 41/НҚ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