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8b1a0" w14:textId="288b1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Рецепттерді жазып беру, есепке алу және сақтау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 қазандағы № ҚР ДСМ-112/2020 бұйрығы. Қазақстан Республикасының Әділет министрлігінде 2020 жылғы 5 қазанда № 21493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Кодексінің 233-бабы </w:t>
      </w:r>
      <w:r>
        <w:rPr>
          <w:rFonts w:ascii="Times New Roman"/>
          <w:b w:val="false"/>
          <w:i w:val="false"/>
          <w:color w:val="000000"/>
          <w:sz w:val="28"/>
        </w:rPr>
        <w:t>5-тармағының</w:t>
      </w:r>
      <w:r>
        <w:rPr>
          <w:rFonts w:ascii="Times New Roman"/>
          <w:b w:val="false"/>
          <w:i w:val="false"/>
          <w:color w:val="000000"/>
          <w:sz w:val="28"/>
        </w:rPr>
        <w:t xml:space="preserve"> үшінші бөлігіне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05.06.2023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Рецепттерді жазып беру, есепке алу және сақтау қағидалары бекітілсін. </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министрінің және Қазақстан Республикасы Денсаулық сақтау және әлеуметтік даму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Тауарлар мен көрсетілетін қызметтердің сапасы мен қауіпсіздігін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министрінің бұйрығымен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2020 жылы 2 қазан</w:t>
            </w:r>
            <w:r>
              <w:br/>
            </w:r>
            <w:r>
              <w:rPr>
                <w:rFonts w:ascii="Times New Roman"/>
                <w:b w:val="false"/>
                <w:i w:val="false"/>
                <w:color w:val="000000"/>
                <w:sz w:val="20"/>
              </w:rPr>
              <w:t>№ ҚР ДСМ-112/2020</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Рецепттерді жазып беру, есепке алу және сақтау қағидалары</w:t>
      </w:r>
    </w:p>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11.07.2023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38" w:id="9"/>
    <w:p>
      <w:pPr>
        <w:spacing w:after="0"/>
        <w:ind w:left="0"/>
        <w:jc w:val="both"/>
      </w:pPr>
      <w:r>
        <w:rPr>
          <w:rFonts w:ascii="Times New Roman"/>
          <w:b w:val="false"/>
          <w:i w:val="false"/>
          <w:color w:val="000000"/>
          <w:sz w:val="28"/>
        </w:rPr>
        <w:t xml:space="preserve">
      1. Осы Рецепттерді жазып беру, есепке алу және сақтау қағидалары "Халық денсаулығы және денсаулық сақтау жүйесі туралы" Қазақстан Республикасы Кодексінің 233-бабы </w:t>
      </w:r>
      <w:r>
        <w:rPr>
          <w:rFonts w:ascii="Times New Roman"/>
          <w:b w:val="false"/>
          <w:i w:val="false"/>
          <w:color w:val="000000"/>
          <w:sz w:val="28"/>
        </w:rPr>
        <w:t>5-тармағының</w:t>
      </w:r>
      <w:r>
        <w:rPr>
          <w:rFonts w:ascii="Times New Roman"/>
          <w:b w:val="false"/>
          <w:i w:val="false"/>
          <w:color w:val="000000"/>
          <w:sz w:val="28"/>
        </w:rPr>
        <w:t xml:space="preserve"> үшінші бөлігіне сәйкес әзірленді және рецепттерді жазып беру, есепке алу және сақтау тәртібін айқындайды.</w:t>
      </w:r>
    </w:p>
    <w:bookmarkEnd w:id="9"/>
    <w:bookmarkStart w:name="z139"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40" w:id="11"/>
    <w:p>
      <w:pPr>
        <w:spacing w:after="0"/>
        <w:ind w:left="0"/>
        <w:jc w:val="both"/>
      </w:pPr>
      <w:r>
        <w:rPr>
          <w:rFonts w:ascii="Times New Roman"/>
          <w:b w:val="false"/>
          <w:i w:val="false"/>
          <w:color w:val="000000"/>
          <w:sz w:val="28"/>
        </w:rPr>
        <w:t>
      1) арнайы рецептілік бланк – Тізімнің ІІ кестесіндегі құрамында есірткі құралдары, психотроптық заттар бар дәрілік заттарға рецепт жазып беруге арналған бланк;</w:t>
      </w:r>
    </w:p>
    <w:bookmarkEnd w:id="11"/>
    <w:bookmarkStart w:name="z141" w:id="12"/>
    <w:p>
      <w:pPr>
        <w:spacing w:after="0"/>
        <w:ind w:left="0"/>
        <w:jc w:val="both"/>
      </w:pPr>
      <w:r>
        <w:rPr>
          <w:rFonts w:ascii="Times New Roman"/>
          <w:b w:val="false"/>
          <w:i w:val="false"/>
          <w:color w:val="000000"/>
          <w:sz w:val="28"/>
        </w:rPr>
        <w:t>
      2) сигнатура – құрамында есірткі құралдары, психотроптық заттар мен олардың прекурсорлары бар дәрілік заттарды алудың заңдылығын растайтын құжат.</w:t>
      </w:r>
    </w:p>
    <w:bookmarkEnd w:id="12"/>
    <w:bookmarkStart w:name="z142" w:id="13"/>
    <w:p>
      <w:pPr>
        <w:spacing w:after="0"/>
        <w:ind w:left="0"/>
        <w:jc w:val="left"/>
      </w:pPr>
      <w:r>
        <w:rPr>
          <w:rFonts w:ascii="Times New Roman"/>
          <w:b/>
          <w:i w:val="false"/>
          <w:color w:val="000000"/>
        </w:rPr>
        <w:t xml:space="preserve"> 2-тарау. Рецепттерді жазып беру, есепке алу және сақтау тәртібі</w:t>
      </w:r>
    </w:p>
    <w:bookmarkEnd w:id="13"/>
    <w:bookmarkStart w:name="z143" w:id="14"/>
    <w:p>
      <w:pPr>
        <w:spacing w:after="0"/>
        <w:ind w:left="0"/>
        <w:jc w:val="both"/>
      </w:pPr>
      <w:r>
        <w:rPr>
          <w:rFonts w:ascii="Times New Roman"/>
          <w:b w:val="false"/>
          <w:i w:val="false"/>
          <w:color w:val="000000"/>
          <w:sz w:val="28"/>
        </w:rPr>
        <w:t>
      3. Дәрілік заттарды және медициналық мақсаттағы бұйымдарды амбулаториялық негізде жазып беруді, егер тиісті орындар болса, олардың құзыреті шегінде амбулаториялық-емханалық, профилактикалық, диагностикалық, емдік, оңалту немесе паллиативтік көмек көрсететін денсаулық сақтау ұйымдарының медицина қызметкерлерінің қабылдауында (кеңес беруінде) жүзеге асырады. емделушінің жеке қажеттіліктерін қанағаттандыратын тиісті профильді және мөлшердегі күтім стандартын ескере отырып, медициналық көрсеткіштер.</w:t>
      </w:r>
    </w:p>
    <w:bookmarkEnd w:id="14"/>
    <w:p>
      <w:pPr>
        <w:spacing w:after="0"/>
        <w:ind w:left="0"/>
        <w:jc w:val="both"/>
      </w:pPr>
      <w:r>
        <w:rPr>
          <w:rFonts w:ascii="Times New Roman"/>
          <w:b w:val="false"/>
          <w:i w:val="false"/>
          <w:color w:val="000000"/>
          <w:sz w:val="28"/>
        </w:rPr>
        <w:t>
      Дәрілік заттармен тұрақты (ұзақ мерзімді) тегін және (немесе) жеңілдікпен қамтамасыз етуді қажет ететін науқастарға үш айға дейінгі мерзімге тағайындалуы мүмкін.</w:t>
      </w:r>
    </w:p>
    <w:p>
      <w:pPr>
        <w:spacing w:after="0"/>
        <w:ind w:left="0"/>
        <w:jc w:val="both"/>
      </w:pPr>
      <w:r>
        <w:rPr>
          <w:rFonts w:ascii="Times New Roman"/>
          <w:b w:val="false"/>
          <w:i w:val="false"/>
          <w:color w:val="000000"/>
          <w:sz w:val="28"/>
        </w:rPr>
        <w:t>
      құрамында Тізбенің ІІ Кестесіндегі есірткі, психотроптық заттар бар бір рецептте жазылған дәрілік заттың мөлшері 10-15 данаға жеткілікті мөлшерде тағайындалуы мүмкін. терапияның күнтізбелік күндері, ал облыс орталығынан шалғайдағы елді мекеннің тұрғыны үшін 25-30 күнтізбелік күн терапиясы.</w:t>
      </w:r>
    </w:p>
    <w:bookmarkStart w:name="z144" w:id="15"/>
    <w:p>
      <w:pPr>
        <w:spacing w:after="0"/>
        <w:ind w:left="0"/>
        <w:jc w:val="both"/>
      </w:pPr>
      <w:r>
        <w:rPr>
          <w:rFonts w:ascii="Times New Roman"/>
          <w:b w:val="false"/>
          <w:i w:val="false"/>
          <w:color w:val="000000"/>
          <w:sz w:val="28"/>
        </w:rPr>
        <w:t>
      4. Ауылдық елді мекендерде дәрігерлер болмаған жағдайда дәрілік заттар мен медициналық мақсаттағы бұйымдарды тағайындауды науқастарды амбулаториялық қабылдауды жүргізетін орта медицина қызметкерлері жүзеге асырады.</w:t>
      </w:r>
    </w:p>
    <w:bookmarkEnd w:id="15"/>
    <w:bookmarkStart w:name="z145" w:id="16"/>
    <w:p>
      <w:pPr>
        <w:spacing w:after="0"/>
        <w:ind w:left="0"/>
        <w:jc w:val="both"/>
      </w:pPr>
      <w:r>
        <w:rPr>
          <w:rFonts w:ascii="Times New Roman"/>
          <w:b w:val="false"/>
          <w:i w:val="false"/>
          <w:color w:val="000000"/>
          <w:sz w:val="28"/>
        </w:rPr>
        <w:t>
      5. Дәрілік заттарды және медициналық мақсаттағы бұйымдарды рецепт бойынша жазу туралы жазба медициналық ақпараттық жүйелерге (бұдан әрі – МАЖ) электронды түрде енгізіледі.</w:t>
      </w:r>
    </w:p>
    <w:bookmarkEnd w:id="16"/>
    <w:bookmarkStart w:name="z146" w:id="17"/>
    <w:p>
      <w:pPr>
        <w:spacing w:after="0"/>
        <w:ind w:left="0"/>
        <w:jc w:val="both"/>
      </w:pPr>
      <w:r>
        <w:rPr>
          <w:rFonts w:ascii="Times New Roman"/>
          <w:b w:val="false"/>
          <w:i w:val="false"/>
          <w:color w:val="000000"/>
          <w:sz w:val="28"/>
        </w:rPr>
        <w:t xml:space="preserve">
      6. Қазақстан Республикасы азаматтарының жекелеген санаттарын амбулаториялық жағдайларда тегін және (немесе) жеңілдікпен қамтамасыз ету үшін дәрілік заттар мен медициналық мақсаттағы бұйымдарды тағайындау Қазақстан Республикасы Денсаулық сақтау министрінің </w:t>
      </w:r>
      <w:r>
        <w:rPr>
          <w:rFonts w:ascii="Times New Roman"/>
          <w:b w:val="false"/>
          <w:i w:val="false"/>
          <w:color w:val="000000"/>
          <w:sz w:val="28"/>
        </w:rPr>
        <w:t>бұйрығымен</w:t>
      </w:r>
      <w:r>
        <w:rPr>
          <w:rFonts w:ascii="Times New Roman"/>
          <w:b w:val="false"/>
          <w:i w:val="false"/>
          <w:color w:val="000000"/>
          <w:sz w:val="28"/>
        </w:rPr>
        <w:t xml:space="preserve"> бекітілген белгілі бір аурулары (жай-күйі) бар Қазақстан Республикасы азаматтарының жекелеген санаттарын тегін және (немесе) жеңілдікпен амбулаториялық қамтамасыз етуге арналған дәрілік заттар мен медициналық бұйымдардың тізбесіне сәйкес жүзеге асырылады 2021 жылғы 5 тамыздағы № ҚР ДСМ – 75 (Нормативтік құқықтық актілерді мемлекеттік тіркеу тізілімінде № 23885 болып тіркелген).</w:t>
      </w:r>
    </w:p>
    <w:bookmarkEnd w:id="17"/>
    <w:bookmarkStart w:name="z147" w:id="18"/>
    <w:p>
      <w:pPr>
        <w:spacing w:after="0"/>
        <w:ind w:left="0"/>
        <w:jc w:val="both"/>
      </w:pPr>
      <w:r>
        <w:rPr>
          <w:rFonts w:ascii="Times New Roman"/>
          <w:b w:val="false"/>
          <w:i w:val="false"/>
          <w:color w:val="000000"/>
          <w:sz w:val="28"/>
        </w:rPr>
        <w:t xml:space="preserve">
      7. Дәрілік заттар мен медициналық мақсаттағы бұйымдарды алу үшін "Денсаулық сақтау саласындағы есепке алу құжаттамасының нысандарын, сондай-ақ олар бойынша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078/у нысаны бойынша бланкілерде қағаз және (немесе) электрондық түрдегі рецепттер жазылады (Нормативтік құқықтық актілерді мемлекеттік тіркеу тізілімінде № 21579 болып тіркелген).</w:t>
      </w:r>
    </w:p>
    <w:bookmarkEnd w:id="18"/>
    <w:bookmarkStart w:name="z148" w:id="19"/>
    <w:p>
      <w:pPr>
        <w:spacing w:after="0"/>
        <w:ind w:left="0"/>
        <w:jc w:val="both"/>
      </w:pPr>
      <w:r>
        <w:rPr>
          <w:rFonts w:ascii="Times New Roman"/>
          <w:b w:val="false"/>
          <w:i w:val="false"/>
          <w:color w:val="000000"/>
          <w:sz w:val="28"/>
        </w:rPr>
        <w:t xml:space="preserve">
      8. Құрамында Тізбенің ІІ Кестесінің есірткі құралдары, психотроптық заттары бар дәрілік заттарға рецепттер А6 пішімінде басылған, коды, бланкі нөмірі және қорғаныс дәрежесі бар арнайы қызғылт рецепті бланкісінде №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ресімделеді. осы Қағидалар және денсаулық сақтау ұйымының қолы, жеке мөрі (бар болса), мөрі және мөрі (бар болса) куәландырылған.</w:t>
      </w:r>
    </w:p>
    <w:bookmarkEnd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әкімшілік-аумақтық бірлігінің шартты сандық белгісін қамтиды.</w:t>
      </w:r>
    </w:p>
    <w:bookmarkStart w:name="z149" w:id="20"/>
    <w:p>
      <w:pPr>
        <w:spacing w:after="0"/>
        <w:ind w:left="0"/>
        <w:jc w:val="both"/>
      </w:pPr>
      <w:r>
        <w:rPr>
          <w:rFonts w:ascii="Times New Roman"/>
          <w:b w:val="false"/>
          <w:i w:val="false"/>
          <w:color w:val="000000"/>
          <w:sz w:val="28"/>
        </w:rPr>
        <w:t>
      9. Денсаулық сақтау ұйымдарын денсаулық сақтауды мемлекеттік басқарудың жергілікті органдары арнайы рецептуралық бланкілермен қамтамасыз етеді.</w:t>
      </w:r>
    </w:p>
    <w:bookmarkEnd w:id="20"/>
    <w:p>
      <w:pPr>
        <w:spacing w:after="0"/>
        <w:ind w:left="0"/>
        <w:jc w:val="both"/>
      </w:pPr>
      <w:r>
        <w:rPr>
          <w:rFonts w:ascii="Times New Roman"/>
          <w:b w:val="false"/>
          <w:i w:val="false"/>
          <w:color w:val="000000"/>
          <w:sz w:val="28"/>
        </w:rPr>
        <w:t>
      Арнайы рецептілік бланкілерді беру сенімхат бойынша, онда бланкінің саны (жазбаша), коды және нөмірі көрсетіле отырып жүзеге асырылады.</w:t>
      </w:r>
    </w:p>
    <w:p>
      <w:pPr>
        <w:spacing w:after="0"/>
        <w:ind w:left="0"/>
        <w:jc w:val="both"/>
      </w:pPr>
      <w:r>
        <w:rPr>
          <w:rFonts w:ascii="Times New Roman"/>
          <w:b w:val="false"/>
          <w:i w:val="false"/>
          <w:color w:val="000000"/>
          <w:sz w:val="28"/>
        </w:rPr>
        <w:t>
      Денсаулық сақтау ұйымына келіп түскен кезде арнайы рецептілік бланкілерді басшының бұйрығымен тағайындалған комиссия қабылдайды, ол алынған сандардың ілеспе құжаттарға сәйкестігін тексереді.</w:t>
      </w:r>
    </w:p>
    <w:p>
      <w:pPr>
        <w:spacing w:after="0"/>
        <w:ind w:left="0"/>
        <w:jc w:val="both"/>
      </w:pPr>
      <w:r>
        <w:rPr>
          <w:rFonts w:ascii="Times New Roman"/>
          <w:b w:val="false"/>
          <w:i w:val="false"/>
          <w:color w:val="000000"/>
          <w:sz w:val="28"/>
        </w:rPr>
        <w:t>
      Денсаулық сақтау ұйымында басшының бұйрығымен арнайы рецептілік бланкілерді сақтауға және беруге жауапты тұлға тағайындалады.</w:t>
      </w:r>
    </w:p>
    <w:bookmarkStart w:name="z150" w:id="21"/>
    <w:p>
      <w:pPr>
        <w:spacing w:after="0"/>
        <w:ind w:left="0"/>
        <w:jc w:val="both"/>
      </w:pPr>
      <w:r>
        <w:rPr>
          <w:rFonts w:ascii="Times New Roman"/>
          <w:b w:val="false"/>
          <w:i w:val="false"/>
          <w:color w:val="000000"/>
          <w:sz w:val="28"/>
        </w:rPr>
        <w:t xml:space="preserve">
      10. Арнайы рецепт бланкілері нысаналы-сандық есепке алынуға жатады, нақты пациент үшін жауапты тұлға медицина қызметкеріне береді. </w:t>
      </w:r>
    </w:p>
    <w:bookmarkEnd w:id="21"/>
    <w:p>
      <w:pPr>
        <w:spacing w:after="0"/>
        <w:ind w:left="0"/>
        <w:jc w:val="both"/>
      </w:pPr>
      <w:r>
        <w:rPr>
          <w:rFonts w:ascii="Times New Roman"/>
          <w:b w:val="false"/>
          <w:i w:val="false"/>
          <w:color w:val="000000"/>
          <w:sz w:val="28"/>
        </w:rPr>
        <w:t>
      Арнайы рецепт бланкілері, сондай-ақ олардың келуі мен шығысы бойынша құжаттар сейфтерде немесе металл шкафтарда сақталады. Жұмыс аяқталғаннан кейін бөлме мөрленеді және (немесе) пломбаланады. Бөлме кілттері, мөр және (немесе) пломбир жауапты тұлғада сақталады.</w:t>
      </w:r>
    </w:p>
    <w:bookmarkStart w:name="z151" w:id="22"/>
    <w:p>
      <w:pPr>
        <w:spacing w:after="0"/>
        <w:ind w:left="0"/>
        <w:jc w:val="both"/>
      </w:pPr>
      <w:r>
        <w:rPr>
          <w:rFonts w:ascii="Times New Roman"/>
          <w:b w:val="false"/>
          <w:i w:val="false"/>
          <w:color w:val="000000"/>
          <w:sz w:val="28"/>
        </w:rPr>
        <w:t>
      11. Денсаулық сақтау ұйымындағы арнайы рецепт бланкілерінің қоры жылдық қажеттіліктен аспайды. Қажеттілікті денсаулық сақтау ұйымы бекітілген халықты ескере отырып анықтайды.</w:t>
      </w:r>
    </w:p>
    <w:bookmarkEnd w:id="22"/>
    <w:bookmarkStart w:name="z152" w:id="23"/>
    <w:p>
      <w:pPr>
        <w:spacing w:after="0"/>
        <w:ind w:left="0"/>
        <w:jc w:val="both"/>
      </w:pPr>
      <w:r>
        <w:rPr>
          <w:rFonts w:ascii="Times New Roman"/>
          <w:b w:val="false"/>
          <w:i w:val="false"/>
          <w:color w:val="000000"/>
          <w:sz w:val="28"/>
        </w:rPr>
        <w:t xml:space="preserve">
      12. Арнайы рецепт бланкілерін есепке алу кітабы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бір күнтізбелік жылға енгізіледі. Бухгалтерлік есеп кітапшасы нөмірленеді, бауланады, мөрмен және денсаулық сақтау ұйымының басшысы қол қояды.</w:t>
      </w:r>
    </w:p>
    <w:bookmarkEnd w:id="23"/>
    <w:bookmarkStart w:name="z153" w:id="24"/>
    <w:p>
      <w:pPr>
        <w:spacing w:after="0"/>
        <w:ind w:left="0"/>
        <w:jc w:val="both"/>
      </w:pPr>
      <w:r>
        <w:rPr>
          <w:rFonts w:ascii="Times New Roman"/>
          <w:b w:val="false"/>
          <w:i w:val="false"/>
          <w:color w:val="000000"/>
          <w:sz w:val="28"/>
        </w:rPr>
        <w:t xml:space="preserve">
      13. Әр айдың бірінші күніне жауапты тұлға кітап қалдығымен арнайы рецептілік бланкілердің нақты болуын салыстырып тексереді, ол туралы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арнайы рецептілік бланкілерді салыстыру актісі жасалады.</w:t>
      </w:r>
    </w:p>
    <w:bookmarkEnd w:id="24"/>
    <w:p>
      <w:pPr>
        <w:spacing w:after="0"/>
        <w:ind w:left="0"/>
        <w:jc w:val="both"/>
      </w:pPr>
      <w:r>
        <w:rPr>
          <w:rFonts w:ascii="Times New Roman"/>
          <w:b w:val="false"/>
          <w:i w:val="false"/>
          <w:color w:val="000000"/>
          <w:sz w:val="28"/>
        </w:rPr>
        <w:t>
      Салыстыру нәтижелері бойынша сәйкессіздіктер анықталған кезде денсаулық сақтау ұйымының басшысы табылған сәттен бастап бір тәулік ішінде бұл туралы дәрілік заттардың, медициналық бұйымдардың айналысы саласындағы мемлекеттік органның аумақтық бөлімшесіне хабарлайды.</w:t>
      </w:r>
    </w:p>
    <w:bookmarkStart w:name="z154" w:id="25"/>
    <w:p>
      <w:pPr>
        <w:spacing w:after="0"/>
        <w:ind w:left="0"/>
        <w:jc w:val="both"/>
      </w:pPr>
      <w:r>
        <w:rPr>
          <w:rFonts w:ascii="Times New Roman"/>
          <w:b w:val="false"/>
          <w:i w:val="false"/>
          <w:color w:val="000000"/>
          <w:sz w:val="28"/>
        </w:rPr>
        <w:t>
      14. Арнайы рецепт бланкілерін есепке алу кітабы оған барлық кіріс және шығыс құжаттарымен бірге сейфтерде немесе металл шкафтарда ағымдағыны есептемегенде бес жыл сақталады.</w:t>
      </w:r>
    </w:p>
    <w:bookmarkEnd w:id="25"/>
    <w:p>
      <w:pPr>
        <w:spacing w:after="0"/>
        <w:ind w:left="0"/>
        <w:jc w:val="both"/>
      </w:pPr>
      <w:r>
        <w:rPr>
          <w:rFonts w:ascii="Times New Roman"/>
          <w:b w:val="false"/>
          <w:i w:val="false"/>
          <w:color w:val="000000"/>
          <w:sz w:val="28"/>
        </w:rPr>
        <w:t>
      Арнайы рецептілік бланкілерді алу және тұтыну жөніндегі барлық құжаттар (шот-фактуралар, жүкқұжаттар, талаптар, сенімхаттар) олардың сақталуына кепілдік беретін жағдайларда сақталады. Құжаттар айлар мен жылдар бойынша беріледі.</w:t>
      </w:r>
    </w:p>
    <w:bookmarkStart w:name="z155" w:id="26"/>
    <w:p>
      <w:pPr>
        <w:spacing w:after="0"/>
        <w:ind w:left="0"/>
        <w:jc w:val="both"/>
      </w:pPr>
      <w:r>
        <w:rPr>
          <w:rFonts w:ascii="Times New Roman"/>
          <w:b w:val="false"/>
          <w:i w:val="false"/>
          <w:color w:val="000000"/>
          <w:sz w:val="28"/>
        </w:rPr>
        <w:t>
      15. Дәрілік заттарды және медициналық мақсаттағы бұйымдарды электронды түрде алуға рецепттер ақпараттық жүйеде ресімделеді және тіркеледі және медицина қызметкерінің электрондық цифрлық қолтаңбасы арқылы қол қойылады.</w:t>
      </w:r>
    </w:p>
    <w:bookmarkEnd w:id="26"/>
    <w:p>
      <w:pPr>
        <w:spacing w:after="0"/>
        <w:ind w:left="0"/>
        <w:jc w:val="both"/>
      </w:pPr>
      <w:r>
        <w:rPr>
          <w:rFonts w:ascii="Times New Roman"/>
          <w:b w:val="false"/>
          <w:i w:val="false"/>
          <w:color w:val="000000"/>
          <w:sz w:val="28"/>
        </w:rPr>
        <w:t>
      Электрондық форматта рецепт жазу мүмкіндігі болмаған кезде рецептілерді жазу дәрілік затты немесе медициналық мақсаттағы бұйымды тағайындаған медицина қызметкерінің қолы қойылған қағаз түрінде жүзеге асырылады.</w:t>
      </w:r>
    </w:p>
    <w:p>
      <w:pPr>
        <w:spacing w:after="0"/>
        <w:ind w:left="0"/>
        <w:jc w:val="both"/>
      </w:pPr>
      <w:r>
        <w:rPr>
          <w:rFonts w:ascii="Times New Roman"/>
          <w:b w:val="false"/>
          <w:i w:val="false"/>
          <w:color w:val="000000"/>
          <w:sz w:val="28"/>
        </w:rPr>
        <w:t>
      Дәрілік затқа немесе медициналық мақсаттағы бұйымға рецепт жазу кезінде дәрілік қамтамасыз етудің ақпараттық жүйесінде деректер дұрыс енгізілмеген жағдайда, деректерді түзету жазылған күннен бастап 5 жұмыс күнінен аспайтын мерзімде жүзеге асырылады.</w:t>
      </w:r>
    </w:p>
    <w:bookmarkStart w:name="z156" w:id="27"/>
    <w:p>
      <w:pPr>
        <w:spacing w:after="0"/>
        <w:ind w:left="0"/>
        <w:jc w:val="both"/>
      </w:pPr>
      <w:r>
        <w:rPr>
          <w:rFonts w:ascii="Times New Roman"/>
          <w:b w:val="false"/>
          <w:i w:val="false"/>
          <w:color w:val="000000"/>
          <w:sz w:val="28"/>
        </w:rPr>
        <w:t xml:space="preserve">
      16. Тегін медициналық көмектің кепілдік берілген көлемі шеңберінде амбулаториялық деңгейде құрамында есірткі, психотроптық заттар бар дәрілік затты жазып беру кезінде арнайы рецептуралық бланкіден басқа тегін демалысқа арналған рецепт қосымша жазылады. </w:t>
      </w:r>
    </w:p>
    <w:bookmarkEnd w:id="27"/>
    <w:p>
      <w:pPr>
        <w:spacing w:after="0"/>
        <w:ind w:left="0"/>
        <w:jc w:val="both"/>
      </w:pPr>
      <w:r>
        <w:rPr>
          <w:rFonts w:ascii="Times New Roman"/>
          <w:b w:val="false"/>
          <w:i w:val="false"/>
          <w:color w:val="000000"/>
          <w:sz w:val="28"/>
        </w:rPr>
        <w:t>
      Арнайы рецептілік бланкілердің тамыры рецептпен бірдей толтырылады және олардың сақталуына жауапты адамның денсаулық сақтау ұйымында сақталады.</w:t>
      </w:r>
    </w:p>
    <w:p>
      <w:pPr>
        <w:spacing w:after="0"/>
        <w:ind w:left="0"/>
        <w:jc w:val="both"/>
      </w:pPr>
      <w:r>
        <w:rPr>
          <w:rFonts w:ascii="Times New Roman"/>
          <w:b w:val="false"/>
          <w:i w:val="false"/>
          <w:color w:val="000000"/>
          <w:sz w:val="28"/>
        </w:rPr>
        <w:t>
      Рецепт мазмұны, арнайы рецепт бланкісінің сериясы мен нөмірі пациенттің медициналық құжаттамасына енгізіледі.</w:t>
      </w:r>
    </w:p>
    <w:bookmarkStart w:name="z157" w:id="28"/>
    <w:p>
      <w:pPr>
        <w:spacing w:after="0"/>
        <w:ind w:left="0"/>
        <w:jc w:val="both"/>
      </w:pPr>
      <w:r>
        <w:rPr>
          <w:rFonts w:ascii="Times New Roman"/>
          <w:b w:val="false"/>
          <w:i w:val="false"/>
          <w:color w:val="000000"/>
          <w:sz w:val="28"/>
        </w:rPr>
        <w:t>
      17. Қазақстан Республикасында тіркелмеген және қолдануға рұқсат етілмеген дәрілік заттарға арналған рецепттер жазылмайды.</w:t>
      </w:r>
    </w:p>
    <w:bookmarkEnd w:id="28"/>
    <w:p>
      <w:pPr>
        <w:spacing w:after="0"/>
        <w:ind w:left="0"/>
        <w:jc w:val="both"/>
      </w:pPr>
      <w:r>
        <w:rPr>
          <w:rFonts w:ascii="Times New Roman"/>
          <w:b w:val="false"/>
          <w:i w:val="false"/>
          <w:color w:val="000000"/>
          <w:sz w:val="28"/>
        </w:rPr>
        <w:t xml:space="preserve">
      Кодекстің 196-бабы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жағдайларда тіркелмеген дәрілік заттарға рецепт жазуға жол беріледі.</w:t>
      </w:r>
    </w:p>
    <w:bookmarkStart w:name="z158" w:id="29"/>
    <w:p>
      <w:pPr>
        <w:spacing w:after="0"/>
        <w:ind w:left="0"/>
        <w:jc w:val="both"/>
      </w:pPr>
      <w:r>
        <w:rPr>
          <w:rFonts w:ascii="Times New Roman"/>
          <w:b w:val="false"/>
          <w:i w:val="false"/>
          <w:color w:val="000000"/>
          <w:sz w:val="28"/>
        </w:rPr>
        <w:t xml:space="preserve">
      18. Дәрілік заттың атауы рецептте халықаралық патенттелмеген атаумен қазақ немесе орыс немесе латын тілдерінде көрсетіледі, аралас дәрілік препарат тағайындалған жағдайда оның құрамы көрсетіледі. </w:t>
      </w:r>
    </w:p>
    <w:bookmarkEnd w:id="29"/>
    <w:p>
      <w:pPr>
        <w:spacing w:after="0"/>
        <w:ind w:left="0"/>
        <w:jc w:val="both"/>
      </w:pPr>
      <w:r>
        <w:rPr>
          <w:rFonts w:ascii="Times New Roman"/>
          <w:b w:val="false"/>
          <w:i w:val="false"/>
          <w:color w:val="000000"/>
          <w:sz w:val="28"/>
        </w:rPr>
        <w:t xml:space="preserve">
      Пациенттің жеке төзімсіздігі кезінде дәрілік затты сауда атауымен жазуға жол беріледі. </w:t>
      </w:r>
    </w:p>
    <w:p>
      <w:pPr>
        <w:spacing w:after="0"/>
        <w:ind w:left="0"/>
        <w:jc w:val="both"/>
      </w:pPr>
      <w:r>
        <w:rPr>
          <w:rFonts w:ascii="Times New Roman"/>
          <w:b w:val="false"/>
          <w:i w:val="false"/>
          <w:color w:val="000000"/>
          <w:sz w:val="28"/>
        </w:rPr>
        <w:t>
      Құрамында көп компонентті дәрілік форманың құрамына кіретін есірткі, психотроптық заттар бар дәрілік заттың атауы рецептте бірінші болып жазылады, содан кейін барлық басқа ингредиенттер көрсетіледі.</w:t>
      </w:r>
    </w:p>
    <w:bookmarkStart w:name="z159" w:id="30"/>
    <w:p>
      <w:pPr>
        <w:spacing w:after="0"/>
        <w:ind w:left="0"/>
        <w:jc w:val="both"/>
      </w:pPr>
      <w:r>
        <w:rPr>
          <w:rFonts w:ascii="Times New Roman"/>
          <w:b w:val="false"/>
          <w:i w:val="false"/>
          <w:color w:val="000000"/>
          <w:sz w:val="28"/>
        </w:rPr>
        <w:t>
      19. Рецепттер бланкіде көзделген барлық бағандарды міндетті түрде толтыра отырып, анық жазылады, қолдану тәсілі мемлекеттік немесе орыс тілінде белгіленеді және дәрілік нысаны, дозасы, дозалау режимі және емдеу ұзақтығы көрсетіле отырып, тиісті бағанда жазылады. Жалпы нұсқаулармен шектелуге жол берілмейді ("белгілі", "ішкі", "сыртқы"). Рецепт бойынша түзетулерге жол берілмейді.</w:t>
      </w:r>
    </w:p>
    <w:bookmarkEnd w:id="30"/>
    <w:bookmarkStart w:name="z160" w:id="31"/>
    <w:p>
      <w:pPr>
        <w:spacing w:after="0"/>
        <w:ind w:left="0"/>
        <w:jc w:val="both"/>
      </w:pPr>
      <w:r>
        <w:rPr>
          <w:rFonts w:ascii="Times New Roman"/>
          <w:b w:val="false"/>
          <w:i w:val="false"/>
          <w:color w:val="000000"/>
          <w:sz w:val="28"/>
        </w:rPr>
        <w:t>
      20. Қатты сусымалы заттар граммен, миллиграмммен немесе микрограмммен, сұйық заттар миллилитрмен, граммен және тамшылармен жазылады. Биологиялық препараттар-әсер ету бірліктерінде.</w:t>
      </w:r>
    </w:p>
    <w:bookmarkEnd w:id="31"/>
    <w:p>
      <w:pPr>
        <w:spacing w:after="0"/>
        <w:ind w:left="0"/>
        <w:jc w:val="both"/>
      </w:pPr>
      <w:r>
        <w:rPr>
          <w:rFonts w:ascii="Times New Roman"/>
          <w:b w:val="false"/>
          <w:i w:val="false"/>
          <w:color w:val="000000"/>
          <w:sz w:val="28"/>
        </w:rPr>
        <w:t xml:space="preserve">
      Бір рецептуралық бланкіде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рұқсат етілген шекті нормалардан аспайтын мөлшерде құрамында есірткі, психотроптық және күшті әсер ететін заттар бар дәрілік заттың бір атауы жазылады.</w:t>
      </w:r>
    </w:p>
    <w:bookmarkStart w:name="z161" w:id="32"/>
    <w:p>
      <w:pPr>
        <w:spacing w:after="0"/>
        <w:ind w:left="0"/>
        <w:jc w:val="both"/>
      </w:pPr>
      <w:r>
        <w:rPr>
          <w:rFonts w:ascii="Times New Roman"/>
          <w:b w:val="false"/>
          <w:i w:val="false"/>
          <w:color w:val="000000"/>
          <w:sz w:val="28"/>
        </w:rPr>
        <w:t>
      21. Рецептте көрсетілген препараттардың біреуі болмаған кезде, толық емес қаптаманы немесе препараттың толық емес мөлшерін босатқан кезде, рецептінің артқы жағындағы фармацевт босатылған препараттың мөлшерін көрсетеді. Рецепт (құрамында есірткі, психотроптық және күшті заттар бар дәрілік заттарға арналған рецепттерді қоспағанда) пациентке қайтарылады, рецепттің көшірмесі дәріханада қалдырылады</w:t>
      </w:r>
    </w:p>
    <w:bookmarkEnd w:id="32"/>
    <w:bookmarkStart w:name="z162" w:id="33"/>
    <w:p>
      <w:pPr>
        <w:spacing w:after="0"/>
        <w:ind w:left="0"/>
        <w:jc w:val="both"/>
      </w:pPr>
      <w:r>
        <w:rPr>
          <w:rFonts w:ascii="Times New Roman"/>
          <w:b w:val="false"/>
          <w:i w:val="false"/>
          <w:color w:val="000000"/>
          <w:sz w:val="28"/>
        </w:rPr>
        <w:t>
      22. Құрамында есірткі, психотроптық және күшті заттар бар дәрілік заттарға арналған Рецепт дәріханада қалады.</w:t>
      </w:r>
    </w:p>
    <w:bookmarkEnd w:id="33"/>
    <w:p>
      <w:pPr>
        <w:spacing w:after="0"/>
        <w:ind w:left="0"/>
        <w:jc w:val="both"/>
      </w:pPr>
      <w:r>
        <w:rPr>
          <w:rFonts w:ascii="Times New Roman"/>
          <w:b w:val="false"/>
          <w:i w:val="false"/>
          <w:color w:val="000000"/>
          <w:sz w:val="28"/>
        </w:rPr>
        <w:t>
      Рецепттің артқы жағында босатылған дәрілік заттың атауы, саны, босатылған адамның күні мен қолы көрсетіледі.</w:t>
      </w:r>
    </w:p>
    <w:p>
      <w:pPr>
        <w:spacing w:after="0"/>
        <w:ind w:left="0"/>
        <w:jc w:val="both"/>
      </w:pPr>
      <w:r>
        <w:rPr>
          <w:rFonts w:ascii="Times New Roman"/>
          <w:b w:val="false"/>
          <w:i w:val="false"/>
          <w:color w:val="000000"/>
          <w:sz w:val="28"/>
        </w:rPr>
        <w:t xml:space="preserve">
      Пациентке рецептінің орнына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диагональ бойынша (солдан оңға қарай) сары жолағы бар, рецептке және зауыттық таңбалауға толық сәйкес келетін деректермен (өндіруші зауыт, ел, серия (партия) нөмірі) қолтаңба беріледі. Қолтаңба дәрі-дәрмекті жіберген фармацевтикалық қызметкердің қолымен расталады, сондай-ақ дәріхана ұйымының мөрімен бекітіледі.</w:t>
      </w:r>
    </w:p>
    <w:bookmarkStart w:name="z163" w:id="34"/>
    <w:p>
      <w:pPr>
        <w:spacing w:after="0"/>
        <w:ind w:left="0"/>
        <w:jc w:val="both"/>
      </w:pPr>
      <w:r>
        <w:rPr>
          <w:rFonts w:ascii="Times New Roman"/>
          <w:b w:val="false"/>
          <w:i w:val="false"/>
          <w:color w:val="000000"/>
          <w:sz w:val="28"/>
        </w:rPr>
        <w:t>
      23. Дәрілік затты бір реттік дозадан асатын дозада тағайындаған кезде дәрігер рецептте дәрілік заттың дозасын жазумен және леп белгісімен белгілейді. Дәрігер бұл талапты сақтамаған жағдайда фармацевтикалық қызметкер тағайындалған дәрілік затты белгіленген жоғары бір реттік дозаның жартысында босатады.</w:t>
      </w:r>
    </w:p>
    <w:bookmarkEnd w:id="34"/>
    <w:p>
      <w:pPr>
        <w:spacing w:after="0"/>
        <w:ind w:left="0"/>
        <w:jc w:val="both"/>
      </w:pPr>
      <w:r>
        <w:rPr>
          <w:rFonts w:ascii="Times New Roman"/>
          <w:b w:val="false"/>
          <w:i w:val="false"/>
          <w:color w:val="000000"/>
          <w:sz w:val="28"/>
        </w:rPr>
        <w:t>
      Құрамында есірткі заттары, созылмалы аурулары бар пациенттерге арналған психотроптық заттар бар дәрілік заттарға арналған рецепттер емдеу курсына бір айға дейінгі мерзімге жазылады. Мұндай жағдайларда рецептуралық бланкіде "арнайы мақсат бойынша" көрсетіледі. Дәрігер "арнайы тағайындау бойынша" нұсқауды өз қолымен тағайындайды, қолымен және жеке мөрімен куәландырады.</w:t>
      </w:r>
    </w:p>
    <w:bookmarkStart w:name="z164" w:id="35"/>
    <w:p>
      <w:pPr>
        <w:spacing w:after="0"/>
        <w:ind w:left="0"/>
        <w:jc w:val="both"/>
      </w:pPr>
      <w:r>
        <w:rPr>
          <w:rFonts w:ascii="Times New Roman"/>
          <w:b w:val="false"/>
          <w:i w:val="false"/>
          <w:color w:val="000000"/>
          <w:sz w:val="28"/>
        </w:rPr>
        <w:t>
      24 . Рецепттерді жазуға және пациенттерге беруге рұқсат етілмейді:</w:t>
      </w:r>
    </w:p>
    <w:bookmarkEnd w:id="35"/>
    <w:bookmarkStart w:name="z165" w:id="36"/>
    <w:p>
      <w:pPr>
        <w:spacing w:after="0"/>
        <w:ind w:left="0"/>
        <w:jc w:val="both"/>
      </w:pPr>
      <w:r>
        <w:rPr>
          <w:rFonts w:ascii="Times New Roman"/>
          <w:b w:val="false"/>
          <w:i w:val="false"/>
          <w:color w:val="000000"/>
          <w:sz w:val="28"/>
        </w:rPr>
        <w:t>
      1) опиоидты агонистермен қолдаушы терапиясы (бұдан әрі – ОАҚТ) пациенттері үшін ОАҚТ дәрілік заттарын қоспағанда, есірткі құралдарын, психотроптық заттарды қолданумен байланысты психикалық және мінез-құлық бұзылыстары (аурулары) бар пациенттерге Тізімнің II Кестесіндегі құрамында есірткі құралдары, психотроптық заттар бар дәрілік заттар;</w:t>
      </w:r>
    </w:p>
    <w:bookmarkEnd w:id="36"/>
    <w:bookmarkStart w:name="z166" w:id="37"/>
    <w:p>
      <w:pPr>
        <w:spacing w:after="0"/>
        <w:ind w:left="0"/>
        <w:jc w:val="both"/>
      </w:pPr>
      <w:r>
        <w:rPr>
          <w:rFonts w:ascii="Times New Roman"/>
          <w:b w:val="false"/>
          <w:i w:val="false"/>
          <w:color w:val="000000"/>
          <w:sz w:val="28"/>
        </w:rPr>
        <w:t>
      2) этил эфирі, сондай-ақ фентанилдің инъекциялық ерітінділері;</w:t>
      </w:r>
    </w:p>
    <w:bookmarkEnd w:id="37"/>
    <w:bookmarkStart w:name="z167" w:id="38"/>
    <w:p>
      <w:pPr>
        <w:spacing w:after="0"/>
        <w:ind w:left="0"/>
        <w:jc w:val="both"/>
      </w:pPr>
      <w:r>
        <w:rPr>
          <w:rFonts w:ascii="Times New Roman"/>
          <w:b w:val="false"/>
          <w:i w:val="false"/>
          <w:color w:val="000000"/>
          <w:sz w:val="28"/>
        </w:rPr>
        <w:t>
      3) дәріханада дайындалған дәрілік нысанның құрамынан тыс есірткі құралдары, психотроптық заттар.</w:t>
      </w:r>
    </w:p>
    <w:bookmarkEnd w:id="38"/>
    <w:bookmarkStart w:name="z168" w:id="39"/>
    <w:p>
      <w:pPr>
        <w:spacing w:after="0"/>
        <w:ind w:left="0"/>
        <w:jc w:val="both"/>
      </w:pPr>
      <w:r>
        <w:rPr>
          <w:rFonts w:ascii="Times New Roman"/>
          <w:b w:val="false"/>
          <w:i w:val="false"/>
          <w:color w:val="000000"/>
          <w:sz w:val="28"/>
        </w:rPr>
        <w:t>
      25. Дәрілік заттар мен медициналық мақсаттағы бұйымдарға арналған рецепттер республиканың әкімшілік-аумақтық бірлігі шегінде жарамды тегін және жеңілдікті демалысқа арналған рецепттерді қоспағанда, бүкіл республика аумағында жарамды.</w:t>
      </w:r>
    </w:p>
    <w:bookmarkEnd w:id="39"/>
    <w:p>
      <w:pPr>
        <w:spacing w:after="0"/>
        <w:ind w:left="0"/>
        <w:jc w:val="both"/>
      </w:pPr>
      <w:r>
        <w:rPr>
          <w:rFonts w:ascii="Times New Roman"/>
          <w:b w:val="false"/>
          <w:i w:val="false"/>
          <w:color w:val="000000"/>
          <w:sz w:val="28"/>
        </w:rPr>
        <w:t>
      Дәрілік заттарды, оның ішінде тегін және жеңілдікті шарттармен берілетін дәрілерді алуға арналған рецепттер 1 ай бойы жарамды.</w:t>
      </w:r>
    </w:p>
    <w:p>
      <w:pPr>
        <w:spacing w:after="0"/>
        <w:ind w:left="0"/>
        <w:jc w:val="both"/>
      </w:pPr>
      <w:r>
        <w:rPr>
          <w:rFonts w:ascii="Times New Roman"/>
          <w:b w:val="false"/>
          <w:i w:val="false"/>
          <w:color w:val="000000"/>
          <w:sz w:val="28"/>
        </w:rPr>
        <w:t>
      Құрамында есірткі, психотроптық және күшті әсер ететін заттар бар дәрілік заттарға арналған рецепттер рецепт берілген сәттен бастап күнтізбелік 15 күн ішінде жарамды.</w:t>
      </w:r>
    </w:p>
    <w:bookmarkStart w:name="z169" w:id="40"/>
    <w:p>
      <w:pPr>
        <w:spacing w:after="0"/>
        <w:ind w:left="0"/>
        <w:jc w:val="both"/>
      </w:pPr>
      <w:r>
        <w:rPr>
          <w:rFonts w:ascii="Times New Roman"/>
          <w:b w:val="false"/>
          <w:i w:val="false"/>
          <w:color w:val="000000"/>
          <w:sz w:val="28"/>
        </w:rPr>
        <w:t>
      26. Тегін медициналық көмектің және (немесе) міндетті әлеуметтік медициналық сақтандырудың кепілдік берілген көлемі шеңберінде босатылатын дәрілік затқа бір жыл сақталатын құрамында есірткі, психотроптық мен күшті әсер ететін заттар бар дәрілік затқа арналған рецептті қоспағанда, дәрілік затқа арналған рецептті қағаз түрінде сақтау мерзімі кемінде күнтізбелік отыз күнді құрайды бұл екі жыл.</w:t>
      </w:r>
    </w:p>
    <w:bookmarkEnd w:id="40"/>
    <w:bookmarkStart w:name="z170" w:id="41"/>
    <w:p>
      <w:pPr>
        <w:spacing w:after="0"/>
        <w:ind w:left="0"/>
        <w:jc w:val="both"/>
      </w:pPr>
      <w:r>
        <w:rPr>
          <w:rFonts w:ascii="Times New Roman"/>
          <w:b w:val="false"/>
          <w:i w:val="false"/>
          <w:color w:val="000000"/>
          <w:sz w:val="28"/>
        </w:rPr>
        <w:t>
      27. Сақтау мерзімі өткеннен кейін рецепттер жойылуға жатады.</w:t>
      </w:r>
    </w:p>
    <w:bookmarkEnd w:id="41"/>
    <w:bookmarkStart w:name="z171" w:id="42"/>
    <w:p>
      <w:pPr>
        <w:spacing w:after="0"/>
        <w:ind w:left="0"/>
        <w:jc w:val="both"/>
      </w:pPr>
      <w:r>
        <w:rPr>
          <w:rFonts w:ascii="Times New Roman"/>
          <w:b w:val="false"/>
          <w:i w:val="false"/>
          <w:color w:val="000000"/>
          <w:sz w:val="28"/>
        </w:rPr>
        <w:t>
      28 . Рецепттерді жою үшін дәріхананың, дәріхана пунктінің басшысы мен материалдық жауапты адамдарынан комиссия құрылады.</w:t>
      </w:r>
    </w:p>
    <w:bookmarkEnd w:id="42"/>
    <w:p>
      <w:pPr>
        <w:spacing w:after="0"/>
        <w:ind w:left="0"/>
        <w:jc w:val="both"/>
      </w:pPr>
      <w:r>
        <w:rPr>
          <w:rFonts w:ascii="Times New Roman"/>
          <w:b w:val="false"/>
          <w:i w:val="false"/>
          <w:color w:val="000000"/>
          <w:sz w:val="28"/>
        </w:rPr>
        <w:t>
      Комиссия жою актісін жасайды, онда жойылған рецептілердің мерзімі мен саны сөзбен көрсетіледі.</w:t>
      </w:r>
    </w:p>
    <w:bookmarkStart w:name="z172" w:id="43"/>
    <w:p>
      <w:pPr>
        <w:spacing w:after="0"/>
        <w:ind w:left="0"/>
        <w:jc w:val="both"/>
      </w:pPr>
      <w:r>
        <w:rPr>
          <w:rFonts w:ascii="Times New Roman"/>
          <w:b w:val="false"/>
          <w:i w:val="false"/>
          <w:color w:val="000000"/>
          <w:sz w:val="28"/>
        </w:rPr>
        <w:t xml:space="preserve">
      29. Жоғарыда аталған талаптарға жауап бермейтін рецепт жарамсыз болып табылады және "Рецепт жарамсыз" мөртабанымен өтеледі "Дәрілік заттар мен медициналық бұйымдарды көтерме және бөлшек саудада өткізу қағидаларын бекіту туралы" Қазақстан Республикасы Денсаулық сақтау министрінің міндетін атқарушының 2020 жылғы 17 қыркүйектегі № ҚР ДСМ-104/2020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21229 болып тіркелген), нөмірленген, тігілген және басшының қолымен және дәріхананың, дәріхана пунктінің мөрімен (бар болса) бекітілген нысан бойынша қате жазылған рецепттерді есепке алу журналында тіркеледі.</w:t>
      </w:r>
    </w:p>
    <w:bookmarkEnd w:id="43"/>
    <w:p>
      <w:pPr>
        <w:spacing w:after="0"/>
        <w:ind w:left="0"/>
        <w:jc w:val="both"/>
      </w:pPr>
      <w:r>
        <w:rPr>
          <w:rFonts w:ascii="Times New Roman"/>
          <w:b w:val="false"/>
          <w:i w:val="false"/>
          <w:color w:val="000000"/>
          <w:sz w:val="28"/>
        </w:rPr>
        <w:t>
      Қате жазылған рецепттер туралы ақпарат дәрілік заттардың және медициналық мақсаттағы бұйымдардың айналысы саласындағы мемлекеттік органның тиісті аумақтық бөлімшелеріне және ақпарат үшін тиісті медициналық ұйымның басшысына беріледі.</w:t>
      </w:r>
    </w:p>
    <w:bookmarkStart w:name="z173" w:id="44"/>
    <w:p>
      <w:pPr>
        <w:spacing w:after="0"/>
        <w:ind w:left="0"/>
        <w:jc w:val="both"/>
      </w:pPr>
      <w:r>
        <w:rPr>
          <w:rFonts w:ascii="Times New Roman"/>
          <w:b w:val="false"/>
          <w:i w:val="false"/>
          <w:color w:val="000000"/>
          <w:sz w:val="28"/>
        </w:rPr>
        <w:t xml:space="preserve">
      30. Рецептіде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негізгі рецептуралық қысқартулар қолданылады.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Рецепттерді жазып беру, есепке</w:t>
            </w:r>
            <w:r>
              <w:br/>
            </w:r>
            <w:r>
              <w:rPr>
                <w:rFonts w:ascii="Times New Roman"/>
                <w:b w:val="false"/>
                <w:i w:val="false"/>
                <w:color w:val="000000"/>
                <w:sz w:val="20"/>
              </w:rPr>
              <w:t>алу және сақтау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Пішін</w:t>
            </w:r>
            <w:r>
              <w:br/>
            </w:r>
            <w:r>
              <w:rPr>
                <w:rFonts w:ascii="Times New Roman"/>
                <w:b w:val="false"/>
                <w:i w:val="false"/>
                <w:color w:val="000000"/>
                <w:sz w:val="20"/>
              </w:rPr>
              <w:t>A6 пішімі</w:t>
            </w:r>
          </w:p>
        </w:tc>
      </w:tr>
    </w:tbl>
    <w:bookmarkStart w:name="z175" w:id="45"/>
    <w:p>
      <w:pPr>
        <w:spacing w:after="0"/>
        <w:ind w:left="0"/>
        <w:jc w:val="left"/>
      </w:pPr>
      <w:r>
        <w:rPr>
          <w:rFonts w:ascii="Times New Roman"/>
          <w:b/>
          <w:i w:val="false"/>
          <w:color w:val="000000"/>
        </w:rPr>
        <w:t xml:space="preserve"> Пішін арнайы рецепт бланкі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РЕЦЕПТ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РЕЦЕПТ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мөртабаны (денсаулық сақтау ұйымның атауы көрсетілген)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мөртабаны (денсаулық сақтау ұйымның атауы көрсетілген)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 жазып берілген күн</w:t>
            </w:r>
          </w:p>
          <w:p>
            <w:pPr>
              <w:spacing w:after="20"/>
              <w:ind w:left="20"/>
              <w:jc w:val="both"/>
            </w:pPr>
            <w:r>
              <w:rPr>
                <w:rFonts w:ascii="Times New Roman"/>
                <w:b w:val="false"/>
                <w:i w:val="false"/>
                <w:color w:val="000000"/>
                <w:sz w:val="20"/>
              </w:rPr>
              <w:t>
20 __ ж. "____" _______________________</w:t>
            </w:r>
          </w:p>
          <w:p>
            <w:pPr>
              <w:spacing w:after="20"/>
              <w:ind w:left="20"/>
              <w:jc w:val="both"/>
            </w:pPr>
            <w:r>
              <w:rPr>
                <w:rFonts w:ascii="Times New Roman"/>
                <w:b w:val="false"/>
                <w:i w:val="false"/>
                <w:color w:val="000000"/>
                <w:sz w:val="20"/>
              </w:rPr>
              <w:t>
Науқастың Т.А.Ә. (бар болған жағдайда) _____________________________________</w:t>
            </w:r>
          </w:p>
          <w:p>
            <w:pPr>
              <w:spacing w:after="20"/>
              <w:ind w:left="20"/>
              <w:jc w:val="both"/>
            </w:pPr>
            <w:r>
              <w:rPr>
                <w:rFonts w:ascii="Times New Roman"/>
                <w:b w:val="false"/>
                <w:i w:val="false"/>
                <w:color w:val="000000"/>
                <w:sz w:val="20"/>
              </w:rPr>
              <w:t>
ТБН _________________________________</w:t>
            </w:r>
          </w:p>
          <w:p>
            <w:pPr>
              <w:spacing w:after="20"/>
              <w:ind w:left="20"/>
              <w:jc w:val="both"/>
            </w:pPr>
            <w:r>
              <w:rPr>
                <w:rFonts w:ascii="Times New Roman"/>
                <w:b w:val="false"/>
                <w:i w:val="false"/>
                <w:color w:val="000000"/>
                <w:sz w:val="20"/>
              </w:rPr>
              <w:t>
Жасы ________________________________</w:t>
            </w:r>
          </w:p>
          <w:p>
            <w:pPr>
              <w:spacing w:after="20"/>
              <w:ind w:left="20"/>
              <w:jc w:val="both"/>
            </w:pPr>
            <w:r>
              <w:rPr>
                <w:rFonts w:ascii="Times New Roman"/>
                <w:b w:val="false"/>
                <w:i w:val="false"/>
                <w:color w:val="000000"/>
                <w:sz w:val="20"/>
              </w:rPr>
              <w:t>
Мекенжайы ___________________________</w:t>
            </w:r>
          </w:p>
          <w:p>
            <w:pPr>
              <w:spacing w:after="20"/>
              <w:ind w:left="20"/>
              <w:jc w:val="both"/>
            </w:pPr>
            <w:r>
              <w:rPr>
                <w:rFonts w:ascii="Times New Roman"/>
                <w:b w:val="false"/>
                <w:i w:val="false"/>
                <w:color w:val="000000"/>
                <w:sz w:val="20"/>
              </w:rPr>
              <w:t>
Учаскенің № __________________________</w:t>
            </w:r>
          </w:p>
          <w:p>
            <w:pPr>
              <w:spacing w:after="20"/>
              <w:ind w:left="20"/>
              <w:jc w:val="both"/>
            </w:pPr>
            <w:r>
              <w:rPr>
                <w:rFonts w:ascii="Times New Roman"/>
                <w:b w:val="false"/>
                <w:i w:val="false"/>
                <w:color w:val="000000"/>
                <w:sz w:val="20"/>
              </w:rPr>
              <w:t>
Науқастың медициналық құжаттамасының №</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Дәрігердің Т.А.Ә. (бар болған жағдайда) _____________________________________</w:t>
            </w:r>
          </w:p>
          <w:p>
            <w:pPr>
              <w:spacing w:after="20"/>
              <w:ind w:left="20"/>
              <w:jc w:val="both"/>
            </w:pPr>
            <w:r>
              <w:rPr>
                <w:rFonts w:ascii="Times New Roman"/>
                <w:b w:val="false"/>
                <w:i w:val="false"/>
                <w:color w:val="000000"/>
                <w:sz w:val="20"/>
              </w:rPr>
              <w:t>
Rp: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 жазып берілген күн</w:t>
            </w:r>
          </w:p>
          <w:p>
            <w:pPr>
              <w:spacing w:after="20"/>
              <w:ind w:left="20"/>
              <w:jc w:val="both"/>
            </w:pPr>
            <w:r>
              <w:rPr>
                <w:rFonts w:ascii="Times New Roman"/>
                <w:b w:val="false"/>
                <w:i w:val="false"/>
                <w:color w:val="000000"/>
                <w:sz w:val="20"/>
              </w:rPr>
              <w:t>
20 __ ж. "____" ________________________</w:t>
            </w:r>
          </w:p>
          <w:p>
            <w:pPr>
              <w:spacing w:after="20"/>
              <w:ind w:left="20"/>
              <w:jc w:val="both"/>
            </w:pPr>
            <w:r>
              <w:rPr>
                <w:rFonts w:ascii="Times New Roman"/>
                <w:b w:val="false"/>
                <w:i w:val="false"/>
                <w:color w:val="000000"/>
                <w:sz w:val="20"/>
              </w:rPr>
              <w:t>
Науқастың Т.А.Ә. (бар болған жағдайда)</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ТБН __________________________</w:t>
            </w:r>
          </w:p>
          <w:p>
            <w:pPr>
              <w:spacing w:after="20"/>
              <w:ind w:left="20"/>
              <w:jc w:val="both"/>
            </w:pPr>
            <w:r>
              <w:rPr>
                <w:rFonts w:ascii="Times New Roman"/>
                <w:b w:val="false"/>
                <w:i w:val="false"/>
                <w:color w:val="000000"/>
                <w:sz w:val="20"/>
              </w:rPr>
              <w:t>
Жасы _________________________________</w:t>
            </w:r>
          </w:p>
          <w:p>
            <w:pPr>
              <w:spacing w:after="20"/>
              <w:ind w:left="20"/>
              <w:jc w:val="both"/>
            </w:pPr>
            <w:r>
              <w:rPr>
                <w:rFonts w:ascii="Times New Roman"/>
                <w:b w:val="false"/>
                <w:i w:val="false"/>
                <w:color w:val="000000"/>
                <w:sz w:val="20"/>
              </w:rPr>
              <w:t>
Мекенжайы ___________________________</w:t>
            </w:r>
          </w:p>
          <w:p>
            <w:pPr>
              <w:spacing w:after="20"/>
              <w:ind w:left="20"/>
              <w:jc w:val="both"/>
            </w:pPr>
            <w:r>
              <w:rPr>
                <w:rFonts w:ascii="Times New Roman"/>
                <w:b w:val="false"/>
                <w:i w:val="false"/>
                <w:color w:val="000000"/>
                <w:sz w:val="20"/>
              </w:rPr>
              <w:t>
Учаскенің № __________________________</w:t>
            </w:r>
          </w:p>
          <w:p>
            <w:pPr>
              <w:spacing w:after="20"/>
              <w:ind w:left="20"/>
              <w:jc w:val="both"/>
            </w:pPr>
            <w:r>
              <w:rPr>
                <w:rFonts w:ascii="Times New Roman"/>
                <w:b w:val="false"/>
                <w:i w:val="false"/>
                <w:color w:val="000000"/>
                <w:sz w:val="20"/>
              </w:rPr>
              <w:t>
Науқастың медициналық құжаттамасының</w:t>
            </w:r>
          </w:p>
          <w:p>
            <w:pPr>
              <w:spacing w:after="20"/>
              <w:ind w:left="20"/>
              <w:jc w:val="both"/>
            </w:pPr>
            <w:r>
              <w:rPr>
                <w:rFonts w:ascii="Times New Roman"/>
                <w:b w:val="false"/>
                <w:i w:val="false"/>
                <w:color w:val="000000"/>
                <w:sz w:val="20"/>
              </w:rPr>
              <w:t>
№ ___________________________________</w:t>
            </w:r>
          </w:p>
          <w:p>
            <w:pPr>
              <w:spacing w:after="20"/>
              <w:ind w:left="20"/>
              <w:jc w:val="both"/>
            </w:pPr>
            <w:r>
              <w:rPr>
                <w:rFonts w:ascii="Times New Roman"/>
                <w:b w:val="false"/>
                <w:i w:val="false"/>
                <w:color w:val="000000"/>
                <w:sz w:val="20"/>
              </w:rPr>
              <w:t>
Дәрігердің Т.А.Ә. (бар болған жағдайда) _____________________________________</w:t>
            </w:r>
          </w:p>
          <w:p>
            <w:pPr>
              <w:spacing w:after="20"/>
              <w:ind w:left="20"/>
              <w:jc w:val="both"/>
            </w:pPr>
            <w:r>
              <w:rPr>
                <w:rFonts w:ascii="Times New Roman"/>
                <w:b w:val="false"/>
                <w:i w:val="false"/>
                <w:color w:val="000000"/>
                <w:sz w:val="20"/>
              </w:rPr>
              <w:t>
Rp: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қолы және жеке мөрі (бар болған жағдайда) ______________________</w:t>
            </w:r>
          </w:p>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қолы және жеке мөрі (бар болған жағдайда)_____________________________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Түзетулерге жол берілмейді</w:t>
            </w:r>
          </w:p>
          <w:p>
            <w:pPr>
              <w:spacing w:after="20"/>
              <w:ind w:left="20"/>
              <w:jc w:val="both"/>
            </w:pPr>
            <w:r>
              <w:rPr>
                <w:rFonts w:ascii="Times New Roman"/>
                <w:b w:val="false"/>
                <w:i w:val="false"/>
                <w:color w:val="000000"/>
                <w:sz w:val="20"/>
              </w:rPr>
              <w:t>
Түбіртек денсаулық сақтау ұйымында қалады Бланк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Түзетулерге жол берілмейді</w:t>
            </w:r>
          </w:p>
          <w:p>
            <w:pPr>
              <w:spacing w:after="20"/>
              <w:ind w:left="20"/>
              <w:jc w:val="both"/>
            </w:pPr>
            <w:r>
              <w:rPr>
                <w:rFonts w:ascii="Times New Roman"/>
                <w:b w:val="false"/>
                <w:i w:val="false"/>
                <w:color w:val="000000"/>
                <w:sz w:val="20"/>
              </w:rPr>
              <w:t>
Бланк нөмірі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Рецепттерді жазып беру, есепке</w:t>
            </w:r>
            <w:r>
              <w:br/>
            </w:r>
            <w:r>
              <w:rPr>
                <w:rFonts w:ascii="Times New Roman"/>
                <w:b w:val="false"/>
                <w:i w:val="false"/>
                <w:color w:val="000000"/>
                <w:sz w:val="20"/>
              </w:rPr>
              <w:t>алу және сақтау қағидаларына</w:t>
            </w:r>
            <w:r>
              <w:br/>
            </w:r>
            <w:r>
              <w:rPr>
                <w:rFonts w:ascii="Times New Roman"/>
                <w:b w:val="false"/>
                <w:i w:val="false"/>
                <w:color w:val="000000"/>
                <w:sz w:val="20"/>
              </w:rPr>
              <w:t>2-қосымша</w:t>
            </w:r>
          </w:p>
        </w:tc>
      </w:tr>
    </w:tbl>
    <w:bookmarkStart w:name="z177" w:id="46"/>
    <w:p>
      <w:pPr>
        <w:spacing w:after="0"/>
        <w:ind w:left="0"/>
        <w:jc w:val="left"/>
      </w:pPr>
      <w:r>
        <w:rPr>
          <w:rFonts w:ascii="Times New Roman"/>
          <w:b/>
          <w:i w:val="false"/>
          <w:color w:val="000000"/>
        </w:rPr>
        <w:t xml:space="preserve"> Кәдімгі цифрлық белгілеу Қазақстан Республикасының әкімшілік-аумақтық бірліктері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цифрлық белгілеу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Рецепттерді жазып беру, есепке</w:t>
            </w:r>
            <w:r>
              <w:br/>
            </w:r>
            <w:r>
              <w:rPr>
                <w:rFonts w:ascii="Times New Roman"/>
                <w:b w:val="false"/>
                <w:i w:val="false"/>
                <w:color w:val="000000"/>
                <w:sz w:val="20"/>
              </w:rPr>
              <w:t>алу және сақтау қағидаларына</w:t>
            </w:r>
            <w:r>
              <w:br/>
            </w:r>
            <w:r>
              <w:rPr>
                <w:rFonts w:ascii="Times New Roman"/>
                <w:b w:val="false"/>
                <w:i w:val="false"/>
                <w:color w:val="000000"/>
                <w:sz w:val="20"/>
              </w:rPr>
              <w:t>3- қосымша</w:t>
            </w:r>
          </w:p>
        </w:tc>
      </w:tr>
    </w:tbl>
    <w:p>
      <w:pPr>
        <w:spacing w:after="0"/>
        <w:ind w:left="0"/>
        <w:jc w:val="both"/>
      </w:pPr>
      <w:r>
        <w:rPr>
          <w:rFonts w:ascii="Times New Roman"/>
          <w:b w:val="false"/>
          <w:i w:val="false"/>
          <w:color w:val="000000"/>
          <w:sz w:val="28"/>
        </w:rPr>
        <w:t>
      Денсаулық сақтау ұйымының атауы</w:t>
      </w:r>
    </w:p>
    <w:p>
      <w:pPr>
        <w:spacing w:after="0"/>
        <w:ind w:left="0"/>
        <w:jc w:val="both"/>
      </w:pPr>
      <w:r>
        <w:rPr>
          <w:rFonts w:ascii="Times New Roman"/>
          <w:b w:val="false"/>
          <w:i w:val="false"/>
          <w:color w:val="000000"/>
          <w:sz w:val="28"/>
        </w:rPr>
        <w:t>
      ________________________________________________</w:t>
      </w:r>
    </w:p>
    <w:bookmarkStart w:name="z179" w:id="47"/>
    <w:p>
      <w:pPr>
        <w:spacing w:after="0"/>
        <w:ind w:left="0"/>
        <w:jc w:val="left"/>
      </w:pPr>
      <w:r>
        <w:rPr>
          <w:rFonts w:ascii="Times New Roman"/>
          <w:b/>
          <w:i w:val="false"/>
          <w:color w:val="000000"/>
        </w:rPr>
        <w:t xml:space="preserve"> Кітап арнайы рецепт бланкілерін есепке алу</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қалдық (бланкілердің жалпы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 жатыр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соңындағы қалдық (бланкілердің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құжат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 бастап № ___ дейінгі нысан Код 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Дәрігердің аты-жөні (бар болса), 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бастап №__ дейін нысан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аты-жөні (бар болса) беттер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Рецепттерді жазып беру, есепке</w:t>
            </w:r>
            <w:r>
              <w:br/>
            </w:r>
            <w:r>
              <w:rPr>
                <w:rFonts w:ascii="Times New Roman"/>
                <w:b w:val="false"/>
                <w:i w:val="false"/>
                <w:color w:val="000000"/>
                <w:sz w:val="20"/>
              </w:rPr>
              <w:t xml:space="preserve">алу және сақтау қағидаларына </w:t>
            </w:r>
            <w:r>
              <w:br/>
            </w:r>
            <w:r>
              <w:rPr>
                <w:rFonts w:ascii="Times New Roman"/>
                <w:b w:val="false"/>
                <w:i w:val="false"/>
                <w:color w:val="000000"/>
                <w:sz w:val="20"/>
              </w:rPr>
              <w:t xml:space="preserve">4-қосымша </w:t>
            </w:r>
          </w:p>
        </w:tc>
      </w:tr>
    </w:tbl>
    <w:p>
      <w:pPr>
        <w:spacing w:after="0"/>
        <w:ind w:left="0"/>
        <w:jc w:val="both"/>
      </w:pPr>
      <w:r>
        <w:rPr>
          <w:rFonts w:ascii="Times New Roman"/>
          <w:b w:val="false"/>
          <w:i w:val="false"/>
          <w:color w:val="000000"/>
          <w:sz w:val="28"/>
        </w:rPr>
        <w:t>
      Денсаулық сақтау ұйымының атауы</w:t>
      </w:r>
    </w:p>
    <w:p>
      <w:pPr>
        <w:spacing w:after="0"/>
        <w:ind w:left="0"/>
        <w:jc w:val="both"/>
      </w:pPr>
      <w:r>
        <w:rPr>
          <w:rFonts w:ascii="Times New Roman"/>
          <w:b w:val="false"/>
          <w:i w:val="false"/>
          <w:color w:val="000000"/>
          <w:sz w:val="28"/>
        </w:rPr>
        <w:t>
      ________________________________________________</w:t>
      </w:r>
    </w:p>
    <w:bookmarkStart w:name="z181" w:id="48"/>
    <w:p>
      <w:pPr>
        <w:spacing w:after="0"/>
        <w:ind w:left="0"/>
        <w:jc w:val="left"/>
      </w:pPr>
      <w:r>
        <w:rPr>
          <w:rFonts w:ascii="Times New Roman"/>
          <w:b/>
          <w:i w:val="false"/>
          <w:color w:val="000000"/>
        </w:rPr>
        <w:t xml:space="preserve"> Акт арнайы рецепт бланкілерін келісу 20_____ жылғы _________________ айы үшін</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p/n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№___-дан ___-ге дейінгі арнайы рецепт бланкілері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басындағы теңгерім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 жатыр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балансы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 +/-</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Рецепттерді жазып беру, есепке</w:t>
            </w:r>
            <w:r>
              <w:br/>
            </w:r>
            <w:r>
              <w:rPr>
                <w:rFonts w:ascii="Times New Roman"/>
                <w:b w:val="false"/>
                <w:i w:val="false"/>
                <w:color w:val="000000"/>
                <w:sz w:val="20"/>
              </w:rPr>
              <w:t>алу және сақтау қағидаларына</w:t>
            </w:r>
            <w:r>
              <w:br/>
            </w:r>
            <w:r>
              <w:rPr>
                <w:rFonts w:ascii="Times New Roman"/>
                <w:b w:val="false"/>
                <w:i w:val="false"/>
                <w:color w:val="000000"/>
                <w:sz w:val="20"/>
              </w:rPr>
              <w:t>5- қосымша</w:t>
            </w:r>
          </w:p>
        </w:tc>
      </w:tr>
    </w:tbl>
    <w:bookmarkStart w:name="z183" w:id="49"/>
    <w:p>
      <w:pPr>
        <w:spacing w:after="0"/>
        <w:ind w:left="0"/>
        <w:jc w:val="left"/>
      </w:pPr>
      <w:r>
        <w:rPr>
          <w:rFonts w:ascii="Times New Roman"/>
          <w:b/>
          <w:i w:val="false"/>
          <w:color w:val="000000"/>
        </w:rPr>
        <w:t xml:space="preserve"> Құрамында есірткі, психотроптық заттар бар дәрілік заттарды рецепт бойынша жазудың және берудің рұқсат етілген шекті нормалары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патенттік емес атау немесе композиция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дәрілік формадағы құрғақ заттардың мөлшері,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рецепт бойынша ең жоғары рұқсат етілген рецепті мөлшерлемесі, бірліктен аспайды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гидрохлориді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ампулада инъекцияға арналған ерітінді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0,3 граммнан аспауы керек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0,5 граммнан аспауы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ампулада инъекцияға арналған ерітінді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0,2 граммнан аспауы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ампулада инъекцияға арналған ерітінді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- 1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трансдермальды терапиялық жүйе, патч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мкг/сағ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0,055 граммнан аспауы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трансдермальды терапиялық жүйе, патч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мкг/сағ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трансдермальды терапиялық жүйе, патч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мкг/сағ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0,0055-0,0084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трансдермальды терапиялық жүйе, патч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мкг/сағ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0,0083-0,0126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трансдермальды терапиялық жүйе, патч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мкг/сағ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0,0110-0,0168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шығарылатын таблетка , үлбірлі қабықпен қапталған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мг/2,5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0,8 граммнан аспауы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мг/5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мг/10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мг/20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 қышқылының туындыларын қоспағанда, құрамында психотроптық заттар бар дәрілік заттар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ампулада инъекцияға арналған ерітінді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барбитур қышқылының туындылары бар дәрілер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Рецепттерді жазып беру, есепке</w:t>
            </w:r>
            <w:r>
              <w:br/>
            </w:r>
            <w:r>
              <w:rPr>
                <w:rFonts w:ascii="Times New Roman"/>
                <w:b w:val="false"/>
                <w:i w:val="false"/>
                <w:color w:val="000000"/>
                <w:sz w:val="20"/>
              </w:rPr>
              <w:t>алу және сақтау қағидаларына</w:t>
            </w:r>
            <w:r>
              <w:br/>
            </w:r>
            <w:r>
              <w:rPr>
                <w:rFonts w:ascii="Times New Roman"/>
                <w:b w:val="false"/>
                <w:i w:val="false"/>
                <w:color w:val="000000"/>
                <w:sz w:val="20"/>
              </w:rPr>
              <w:t xml:space="preserve">6- қосымша </w:t>
            </w:r>
          </w:p>
        </w:tc>
      </w:tr>
    </w:tbl>
    <w:bookmarkStart w:name="z185" w:id="50"/>
    <w:p>
      <w:pPr>
        <w:spacing w:after="0"/>
        <w:ind w:left="0"/>
        <w:jc w:val="left"/>
      </w:pPr>
      <w:r>
        <w:rPr>
          <w:rFonts w:ascii="Times New Roman"/>
          <w:b/>
          <w:i w:val="false"/>
          <w:color w:val="000000"/>
        </w:rPr>
        <w:t xml:space="preserve"> СИГНАТУРА</w:t>
      </w:r>
    </w:p>
    <w:bookmarkEnd w:id="50"/>
    <w:p>
      <w:pPr>
        <w:spacing w:after="0"/>
        <w:ind w:left="0"/>
        <w:jc w:val="both"/>
      </w:pPr>
      <w:r>
        <w:rPr>
          <w:rFonts w:ascii="Times New Roman"/>
          <w:b w:val="false"/>
          <w:i w:val="false"/>
          <w:color w:val="000000"/>
          <w:sz w:val="28"/>
        </w:rPr>
        <w:t>
      Дәріхана ұйымының атауы _____________________________________</w:t>
      </w:r>
    </w:p>
    <w:p>
      <w:pPr>
        <w:spacing w:after="0"/>
        <w:ind w:left="0"/>
        <w:jc w:val="both"/>
      </w:pPr>
      <w:r>
        <w:rPr>
          <w:rFonts w:ascii="Times New Roman"/>
          <w:b w:val="false"/>
          <w:i w:val="false"/>
          <w:color w:val="000000"/>
          <w:sz w:val="28"/>
        </w:rPr>
        <w:t>
      КОД _______________________ Рецепт № _______________,</w:t>
      </w:r>
    </w:p>
    <w:p>
      <w:pPr>
        <w:spacing w:after="0"/>
        <w:ind w:left="0"/>
        <w:jc w:val="both"/>
      </w:pPr>
      <w:r>
        <w:rPr>
          <w:rFonts w:ascii="Times New Roman"/>
          <w:b w:val="false"/>
          <w:i w:val="false"/>
          <w:color w:val="000000"/>
          <w:sz w:val="28"/>
        </w:rPr>
        <w:t>
      Берілген кезі ____________________</w:t>
      </w:r>
    </w:p>
    <w:p>
      <w:pPr>
        <w:spacing w:after="0"/>
        <w:ind w:left="0"/>
        <w:jc w:val="both"/>
      </w:pPr>
      <w:r>
        <w:rPr>
          <w:rFonts w:ascii="Times New Roman"/>
          <w:b w:val="false"/>
          <w:i w:val="false"/>
          <w:color w:val="000000"/>
          <w:sz w:val="28"/>
        </w:rPr>
        <w:t>
      Науқастың аты-жөні (бар болса), жасы ________________________________</w:t>
      </w:r>
    </w:p>
    <w:p>
      <w:pPr>
        <w:spacing w:after="0"/>
        <w:ind w:left="0"/>
        <w:jc w:val="both"/>
      </w:pPr>
      <w:r>
        <w:rPr>
          <w:rFonts w:ascii="Times New Roman"/>
          <w:b w:val="false"/>
          <w:i w:val="false"/>
          <w:color w:val="000000"/>
          <w:sz w:val="28"/>
        </w:rPr>
        <w:t>
      Rp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Қолдану тәртібі ______________________________________</w:t>
      </w:r>
    </w:p>
    <w:p>
      <w:pPr>
        <w:spacing w:after="0"/>
        <w:ind w:left="0"/>
        <w:jc w:val="both"/>
      </w:pPr>
      <w:r>
        <w:rPr>
          <w:rFonts w:ascii="Times New Roman"/>
          <w:b w:val="false"/>
          <w:i w:val="false"/>
          <w:color w:val="000000"/>
          <w:sz w:val="28"/>
        </w:rPr>
        <w:t>
      Дәрігердің аты-жөні (бар болса)</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Өндіріс орны, елі, сериясының (партиясының) нөмірі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Орындалған ____________________________________________</w:t>
      </w:r>
    </w:p>
    <w:p>
      <w:pPr>
        <w:spacing w:after="0"/>
        <w:ind w:left="0"/>
        <w:jc w:val="both"/>
      </w:pPr>
      <w:r>
        <w:rPr>
          <w:rFonts w:ascii="Times New Roman"/>
          <w:b w:val="false"/>
          <w:i w:val="false"/>
          <w:color w:val="000000"/>
          <w:sz w:val="28"/>
        </w:rPr>
        <w:t>
      Тексерілді ________________________________________________</w:t>
      </w:r>
    </w:p>
    <w:p>
      <w:pPr>
        <w:spacing w:after="0"/>
        <w:ind w:left="0"/>
        <w:jc w:val="both"/>
      </w:pPr>
      <w:r>
        <w:rPr>
          <w:rFonts w:ascii="Times New Roman"/>
          <w:b w:val="false"/>
          <w:i w:val="false"/>
          <w:color w:val="000000"/>
          <w:sz w:val="28"/>
        </w:rPr>
        <w:t>
      Шығарған ________________________________________________</w:t>
      </w:r>
    </w:p>
    <w:p>
      <w:pPr>
        <w:spacing w:after="0"/>
        <w:ind w:left="0"/>
        <w:jc w:val="both"/>
      </w:pPr>
      <w:r>
        <w:rPr>
          <w:rFonts w:ascii="Times New Roman"/>
          <w:b w:val="false"/>
          <w:i w:val="false"/>
          <w:color w:val="000000"/>
          <w:sz w:val="28"/>
        </w:rPr>
        <w:t>
      Күні 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Рецепттерді жазып беру, есепке</w:t>
            </w:r>
            <w:r>
              <w:br/>
            </w:r>
            <w:r>
              <w:rPr>
                <w:rFonts w:ascii="Times New Roman"/>
                <w:b w:val="false"/>
                <w:i w:val="false"/>
                <w:color w:val="000000"/>
                <w:sz w:val="20"/>
              </w:rPr>
              <w:t>алу және сақтау қағидаларына</w:t>
            </w:r>
            <w:r>
              <w:br/>
            </w:r>
            <w:r>
              <w:rPr>
                <w:rFonts w:ascii="Times New Roman"/>
                <w:b w:val="false"/>
                <w:i w:val="false"/>
                <w:color w:val="000000"/>
                <w:sz w:val="20"/>
              </w:rPr>
              <w:t>7-қосымша</w:t>
            </w:r>
          </w:p>
        </w:tc>
      </w:tr>
    </w:tbl>
    <w:bookmarkStart w:name="z187" w:id="51"/>
    <w:p>
      <w:pPr>
        <w:spacing w:after="0"/>
        <w:ind w:left="0"/>
        <w:jc w:val="left"/>
      </w:pPr>
      <w:r>
        <w:rPr>
          <w:rFonts w:ascii="Times New Roman"/>
          <w:b/>
          <w:i w:val="false"/>
          <w:color w:val="000000"/>
        </w:rPr>
        <w:t xml:space="preserve"> Негізгі рецетуралық қысқартулар</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 тең бөлінген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acid.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acidum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ampulla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аqua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 purif.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aqua purificata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вutyrum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(қатты)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 cps.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сompositus (a, 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 Detur, Dentur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 Берілетін болсын. Осылар берілетін болсын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 Signa; Detur, Signetur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 белгіле. Берілетін, белгіленетін болсын. Берілсін, белгіленсін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 (Dentur) tales doses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дозаларды бер (берілетін болсын)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Decoctum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dilutus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 in p.​aeq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divide in partes aequales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бөліктерге бөл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emuls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emulsum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extractum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сығынды, сорып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fiat (fiant)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түзілетін болсын (түзілсін)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gutta, guttae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тамшыдәрі, тамшыдәрілер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infusum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amp.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ampullis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ампулаларда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caps.gel.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capsulis gelatinosis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желатинді капсулаларда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tabl.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tab(u)lettis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linimentum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жақпа май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pil.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massa pilularum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пилюля массасы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Misce; Misceatur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 Араластырылатын болсын. Араластырылсын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oleum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(сұйық)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pilula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Пилюля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p.​aeq.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partes aequales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бөліктер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pulvis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quantum satis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қажет етілсе, қанша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rad.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Repete. Repetatur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 Қайталанатын болсын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rhizoma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тамыр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 Signetur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 Белгіленетін болсын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simpl.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simplex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sirupus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suppositorium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tab(u)letta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 tinct., tct.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tinctura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unguentum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 май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vitrum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ыдыс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ppt., praec.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praecipitatus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 xml:space="preserve">2020 жылғы 2 қазаны </w:t>
            </w:r>
            <w:r>
              <w:br/>
            </w:r>
            <w:r>
              <w:rPr>
                <w:rFonts w:ascii="Times New Roman"/>
                <w:b w:val="false"/>
                <w:i w:val="false"/>
                <w:color w:val="000000"/>
                <w:sz w:val="20"/>
              </w:rPr>
              <w:t>№ ҚР ДСМ-112/2020</w:t>
            </w:r>
            <w:r>
              <w:br/>
            </w: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bl>
    <w:bookmarkStart w:name="z40" w:id="52"/>
    <w:p>
      <w:pPr>
        <w:spacing w:after="0"/>
        <w:ind w:left="0"/>
        <w:jc w:val="left"/>
      </w:pPr>
      <w:r>
        <w:rPr>
          <w:rFonts w:ascii="Times New Roman"/>
          <w:b/>
          <w:i w:val="false"/>
          <w:color w:val="000000"/>
        </w:rPr>
        <w:t xml:space="preserve"> Қазақстан Республикасы Денсаулық сақтау министрінің және Қазақстан Республикасы Денсаулық сақтау және әлеуметтік даму министрінің күші жойылған бұйрықтарының тізбесі</w:t>
      </w:r>
    </w:p>
    <w:bookmarkEnd w:id="52"/>
    <w:bookmarkStart w:name="z41" w:id="53"/>
    <w:p>
      <w:pPr>
        <w:spacing w:after="0"/>
        <w:ind w:left="0"/>
        <w:jc w:val="both"/>
      </w:pPr>
      <w:r>
        <w:rPr>
          <w:rFonts w:ascii="Times New Roman"/>
          <w:b w:val="false"/>
          <w:i w:val="false"/>
          <w:color w:val="000000"/>
          <w:sz w:val="28"/>
        </w:rPr>
        <w:t xml:space="preserve">
      1. "Рецептілерді жазу, есепке алу және сақтау қағидаларын бекіту туралы" Қазақстан Республикасы Денсаулық сақтау және әлеуметтік даму министрінің 2015 жылғы 22 мамырдағы № 373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11465 болып тіркелген, "Әділет" ақпараттық - құқықтық жүйесінде 2015 жылғы 9 шілдеде жарияланған);</w:t>
      </w:r>
    </w:p>
    <w:bookmarkEnd w:id="53"/>
    <w:bookmarkStart w:name="z42" w:id="54"/>
    <w:p>
      <w:pPr>
        <w:spacing w:after="0"/>
        <w:ind w:left="0"/>
        <w:jc w:val="both"/>
      </w:pPr>
      <w:r>
        <w:rPr>
          <w:rFonts w:ascii="Times New Roman"/>
          <w:b w:val="false"/>
          <w:i w:val="false"/>
          <w:color w:val="000000"/>
          <w:sz w:val="28"/>
        </w:rPr>
        <w:t xml:space="preserve">
      2. "Рецептілерді жазу, есепке алу және сақтау қағидаларын бекіту туралы" Қазақстан Республикасы Денсаулық сақтау және әлеуметтік даму министрінің 2015 жылғы 22 мамырдағы № 373 бұйрығына өзгерістер енгізу туралы Қазақстан Республикасы Денсаулық сақтау министрінің 2019 жылғы 15 сәуірдегі № ҚР ДСМ-36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18528 болып тіркелген, ҚР НҚА эталондық бақылау банкінде 2019 жылғы 23 сәуірде жарияланды);</w:t>
      </w:r>
    </w:p>
    <w:bookmarkEnd w:id="54"/>
    <w:bookmarkStart w:name="z43" w:id="55"/>
    <w:p>
      <w:pPr>
        <w:spacing w:after="0"/>
        <w:ind w:left="0"/>
        <w:jc w:val="both"/>
      </w:pPr>
      <w:r>
        <w:rPr>
          <w:rFonts w:ascii="Times New Roman"/>
          <w:b w:val="false"/>
          <w:i w:val="false"/>
          <w:color w:val="000000"/>
          <w:sz w:val="28"/>
        </w:rPr>
        <w:t xml:space="preserve">
      3. "Рецептілерді жазу, есепке алу және сақтау қағидаларын бекіту туралы" Қазақстан Республикасы Денсаулық сақтау және әлеуметтік даму министрінің 2015 жылғы 22 мамырдағы № 373 бұйрығына өзгерістер мен толықтырулар енгізу туралы Қазақстан Республикасы Денсаулық сақтау министрінің 2019 жылғы 30 қыркүйектегі № ҚР ДСМ-131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19425 болып тіркелген, ҚР НҚА эталондық бақылау банкінде 2019 жылғы 2 қазанда жарияланды).</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