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24b1" w14:textId="6312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қыркүйектегі № 91 қаулысы. Қазақстан Республикасының Әділет министрлігінде 2020 жылғы 30 қыркүйекте № 21339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w:t>
      </w:r>
      <w:r>
        <w:rPr>
          <w:rFonts w:ascii="Times New Roman"/>
          <w:b w:val="false"/>
          <w:i w:val="false"/>
          <w:color w:val="000000"/>
          <w:sz w:val="28"/>
        </w:rPr>
        <w:t xml:space="preserve">" 2020 жылғы 3 шілдедегі Қазақстан Республикасының Заңдарына сәйкес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15050 болып тіркелген, 2017 жылғы 23 мамырда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қаулымен бекітілген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холдингі және (немесе) банк холдингі мәртебесін иеленуге ниет білдірген тұлға қаржы ұйымының ірі қатысушысы, банк холдингі және (немесе) сақтандыру холдингі мәртебесін алу туралы өтінішпен бір мезгілде ұсынатын еншілес ұйымды құруға немесе сатып алуға рұқсат алуға өтініш Стандарттың </w:t>
      </w:r>
      <w:r>
        <w:rPr>
          <w:rFonts w:ascii="Times New Roman"/>
          <w:b w:val="false"/>
          <w:i w:val="false"/>
          <w:color w:val="000000"/>
          <w:sz w:val="28"/>
        </w:rPr>
        <w:t>8-тармағының</w:t>
      </w:r>
      <w:r>
        <w:rPr>
          <w:rFonts w:ascii="Times New Roman"/>
          <w:b w:val="false"/>
          <w:i w:val="false"/>
          <w:color w:val="000000"/>
          <w:sz w:val="28"/>
        </w:rPr>
        <w:t xml:space="preserve"> 11) тармақшасында көрсетілген құжатты қоса бере отырып, портал арқылы электрондық түрде ұсынылады.";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"25.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 холдингі және (немесе) банк холдингі мәртебесін иеленуге ниет білдірген тұлға қаржы ұйымының ірі қатысушысы, банк холдингі және (немесе) сақтандыру холдингі мәртебесін алу туралы өтінішпен бір мезгілде ұсынатын банк холдингінің және (немесе) банк холдингі мәртебесін иеленуге ниет білдірген тұлғаның ұйымдардың капиталына қомақты қатысуына рұқсат алуға өтініш Стандарттың </w:t>
      </w:r>
      <w:r>
        <w:rPr>
          <w:rFonts w:ascii="Times New Roman"/>
          <w:b w:val="false"/>
          <w:i w:val="false"/>
          <w:color w:val="000000"/>
          <w:sz w:val="28"/>
        </w:rPr>
        <w:t>8-тармағының</w:t>
      </w:r>
      <w:r>
        <w:rPr>
          <w:rFonts w:ascii="Times New Roman"/>
          <w:b w:val="false"/>
          <w:i w:val="false"/>
          <w:color w:val="000000"/>
          <w:sz w:val="28"/>
        </w:rPr>
        <w:t xml:space="preserve"> 11) тармақшасында көрсетілген құжатты қоса бере отырып, портал арқылы электрондық түрде ұсынылады.</w:t>
      </w:r>
    </w:p>
    <w:bookmarkEnd w:id="4"/>
    <w:p>
      <w:pPr>
        <w:spacing w:after="0"/>
        <w:ind w:left="0"/>
        <w:jc w:val="both"/>
      </w:pPr>
      <w:r>
        <w:rPr>
          <w:rFonts w:ascii="Times New Roman"/>
          <w:b w:val="false"/>
          <w:i w:val="false"/>
          <w:color w:val="000000"/>
          <w:sz w:val="28"/>
        </w:rPr>
        <w:t>
      Банк немесе банк холдингі немесе банк холдингі мәртебесін иеленуге ниет білдірген тұлға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9" w:id="5"/>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қаулы ресми жарияланғаннан кейін оны Қазақстан Республикасының Қаржы нарығын реттеу және дамыту агенттігінің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30 қыркүйегі</w:t>
            </w:r>
            <w:r>
              <w:br/>
            </w:r>
            <w:r>
              <w:rPr>
                <w:rFonts w:ascii="Times New Roman"/>
                <w:b w:val="false"/>
                <w:i w:val="false"/>
                <w:color w:val="000000"/>
                <w:sz w:val="20"/>
              </w:rPr>
              <w:t>№ 91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Банкке немесе банк холдингіне </w:t>
            </w:r>
            <w:r>
              <w:br/>
            </w:r>
            <w:r>
              <w:rPr>
                <w:rFonts w:ascii="Times New Roman"/>
                <w:b w:val="false"/>
                <w:i w:val="false"/>
                <w:color w:val="000000"/>
                <w:sz w:val="20"/>
              </w:rPr>
              <w:t xml:space="preserve">еншiлесұйымды құруға немесе </w:t>
            </w:r>
            <w:r>
              <w:br/>
            </w:r>
            <w:r>
              <w:rPr>
                <w:rFonts w:ascii="Times New Roman"/>
                <w:b w:val="false"/>
                <w:i w:val="false"/>
                <w:color w:val="000000"/>
                <w:sz w:val="20"/>
              </w:rPr>
              <w:t xml:space="preserve">сатып алуға, бас банктің күмәнді </w:t>
            </w:r>
            <w:r>
              <w:br/>
            </w:r>
            <w:r>
              <w:rPr>
                <w:rFonts w:ascii="Times New Roman"/>
                <w:b w:val="false"/>
                <w:i w:val="false"/>
                <w:color w:val="000000"/>
                <w:sz w:val="20"/>
              </w:rPr>
              <w:t xml:space="preserve">және үмітсіз активтерін сатып </w:t>
            </w:r>
            <w:r>
              <w:br/>
            </w:r>
            <w:r>
              <w:rPr>
                <w:rFonts w:ascii="Times New Roman"/>
                <w:b w:val="false"/>
                <w:i w:val="false"/>
                <w:color w:val="000000"/>
                <w:sz w:val="20"/>
              </w:rPr>
              <w:t xml:space="preserve">алатын еншілес ұйымды банктің </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 xml:space="preserve">банктің немесе банк холдингінің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қатысуға рұқсатты </w:t>
            </w:r>
            <w:r>
              <w:br/>
            </w:r>
            <w:r>
              <w:rPr>
                <w:rFonts w:ascii="Times New Roman"/>
                <w:b w:val="false"/>
                <w:i w:val="false"/>
                <w:color w:val="000000"/>
                <w:sz w:val="20"/>
              </w:rPr>
              <w:t xml:space="preserve">беру, сондай-ақ еншiлес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рұқсатты </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2-қосымша</w:t>
            </w:r>
          </w:p>
        </w:tc>
      </w:tr>
    </w:tbl>
    <w:bookmarkStart w:name="z17" w:id="11"/>
    <w:p>
      <w:pPr>
        <w:spacing w:after="0"/>
        <w:ind w:left="0"/>
        <w:jc w:val="left"/>
      </w:pPr>
      <w:r>
        <w:rPr>
          <w:rFonts w:ascii="Times New Roman"/>
          <w:b/>
          <w:i w:val="false"/>
          <w:color w:val="000000"/>
        </w:rPr>
        <w:t xml:space="preserve"> "Банкке және (немесе) банк холдингіне еншiлес ұйым құруға немесе сатып алуға және (немесе) банктің және (немесе) банк холдингінің ұйымдардың капиталына қомақты қатысуына рұқсат беру" мемлекеттік көрсетілетін қызмет стандарты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368"/>
        <w:gridCol w:w="1049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тәсілдері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 (бұдан әрі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еншiлес ұйымды құруына немесе сатып алуына немесе банктің немесе банк холдингінің ұйымдардың жарғылық капиталына қомақты қатысуына рұқсат беру туралы хабарлама не көрсетілетін қызметті берушінің Басқармасы қаулысының және тиісті рұқсаттың (рұқсат беру туралы шешім қабылданған кезде) көшірмесін қоса бере отырып, мемлекеттік қызмет көрсетуден бас тарту туралы дәлелді жауап.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w:t>
            </w:r>
            <w:r>
              <w:br/>
            </w:r>
            <w:r>
              <w:rPr>
                <w:rFonts w:ascii="Times New Roman"/>
                <w:b w:val="false"/>
                <w:i w:val="false"/>
                <w:color w:val="000000"/>
                <w:sz w:val="20"/>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 бойынша мемлекеттік қызмет көрсету үшін қажетті құжаттардың тізбесі:</w:t>
            </w:r>
            <w:r>
              <w:br/>
            </w:r>
            <w:r>
              <w:rPr>
                <w:rFonts w:ascii="Times New Roman"/>
                <w:b w:val="false"/>
                <w:i w:val="false"/>
                <w:color w:val="000000"/>
                <w:sz w:val="20"/>
              </w:rPr>
              <w:t>
1) көрсетілетін қызметті алушының бірінші басшысының не оның міндеттерін жүзеге асыратын адамның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0"/>
              </w:rPr>
              <w:t>
2) Қағидаларға 1-қосымшаға сәйкес нысан бойынша еншілес ұйымды құруға немесе сатып алуға рұқсат беру туралы өтініштің электрондық көшірмесі;</w:t>
            </w:r>
            <w:r>
              <w:br/>
            </w:r>
            <w:r>
              <w:rPr>
                <w:rFonts w:ascii="Times New Roman"/>
                <w:b w:val="false"/>
                <w:i w:val="false"/>
                <w:color w:val="000000"/>
                <w:sz w:val="20"/>
              </w:rPr>
              <w:t>
3) еншілес ұйымның құрылтай құжаттарының электрондық көшірмелері, олар қаржылық есептілік депозитарийінің интернет-ресурсында болмаған немесе уәкілетті органның оларды порталда алу мүмкіндігі болмаған жағдайда;</w:t>
            </w:r>
            <w:r>
              <w:br/>
            </w:r>
            <w:r>
              <w:rPr>
                <w:rFonts w:ascii="Times New Roman"/>
                <w:b w:val="false"/>
                <w:i w:val="false"/>
                <w:color w:val="000000"/>
                <w:sz w:val="20"/>
              </w:rPr>
              <w:t>
4) еншілес компанияны құру немесе оны сатып алған жағдайда - еншілес ұйымды құру туралы шешімнің (қаржылық есептілік депозитарийінің интернет-ресурсында мәліметтер болмаған жағдайда) сатып алу туралы шешімнің электрондық көшірмесі, сондай-ақ лицензияланатын қызмет түрін жүзеге асырған жағдайда лицензияның электрондық көшірмесі;</w:t>
            </w:r>
            <w:r>
              <w:br/>
            </w:r>
            <w:r>
              <w:rPr>
                <w:rFonts w:ascii="Times New Roman"/>
                <w:b w:val="false"/>
                <w:i w:val="false"/>
                <w:color w:val="000000"/>
                <w:sz w:val="20"/>
              </w:rPr>
              <w:t xml:space="preserve">
5) Қағидаларға 4-қосымшаға сәйкес нысан бойынша еншілес ұйымның басшы қызметкерлері (немесе басшы қызметкерлер лауазымына тағайындау немесе сайлау үшін ұсынылатын кандидаттар) туралы ақпараттың электрондық көшірмесі; </w:t>
            </w:r>
            <w:r>
              <w:br/>
            </w:r>
            <w:r>
              <w:rPr>
                <w:rFonts w:ascii="Times New Roman"/>
                <w:b w:val="false"/>
                <w:i w:val="false"/>
                <w:color w:val="000000"/>
                <w:sz w:val="20"/>
              </w:rPr>
              <w:t>
6) үлестес тұлғалар туралы мәліметтердің электрондық көшірмесі (қаржылық есептілік депозитарийінің интернет-ресурсында мәліметтер болмаған жағдайда).</w:t>
            </w:r>
            <w:r>
              <w:br/>
            </w:r>
            <w:r>
              <w:rPr>
                <w:rFonts w:ascii="Times New Roman"/>
                <w:b w:val="false"/>
                <w:i w:val="false"/>
                <w:color w:val="000000"/>
                <w:sz w:val="20"/>
              </w:rPr>
              <w:t>
Көрсетілетін қызметті алушы-банкте банк холдингі болмаған жағдайда:</w:t>
            </w:r>
            <w:r>
              <w:br/>
            </w:r>
            <w:r>
              <w:rPr>
                <w:rFonts w:ascii="Times New Roman"/>
                <w:b w:val="false"/>
                <w:i w:val="false"/>
                <w:color w:val="000000"/>
                <w:sz w:val="20"/>
              </w:rPr>
              <w:t>
осы ұйымдар қауымдастығы меморандумының немесе ережелерінің шарттарына сәйкес олардың қызметін бірлескен негізде басқарумен байланысты;</w:t>
            </w:r>
            <w:r>
              <w:br/>
            </w:r>
            <w:r>
              <w:rPr>
                <w:rFonts w:ascii="Times New Roman"/>
                <w:b w:val="false"/>
                <w:i w:val="false"/>
                <w:color w:val="000000"/>
                <w:sz w:val="20"/>
              </w:rPr>
              <w:t>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ақпараттың электрондық көшірмесін қосымша береді;</w:t>
            </w:r>
            <w:r>
              <w:br/>
            </w:r>
            <w:r>
              <w:rPr>
                <w:rFonts w:ascii="Times New Roman"/>
                <w:b w:val="false"/>
                <w:i w:val="false"/>
                <w:color w:val="000000"/>
                <w:sz w:val="20"/>
              </w:rPr>
              <w:t>
7) Қағидалардың 6-тармағына сәйкес еншілес ұйымның бизнес-жоспарының электрондық көшірмесібизнес-жоспарының электрондық көшірмесі;</w:t>
            </w:r>
            <w:r>
              <w:br/>
            </w:r>
            <w:r>
              <w:rPr>
                <w:rFonts w:ascii="Times New Roman"/>
                <w:b w:val="false"/>
                <w:i w:val="false"/>
                <w:color w:val="000000"/>
                <w:sz w:val="20"/>
              </w:rPr>
              <w:t>
8) еншілес ұйым орналасқан елдің заңнамасын талдау негізінде Қазақстан Республикасының резиденті емес банк конгломератына қатысушылар орналасқан елдердің заңнамасы бойынша олардың және банк конгломератының Қазақстан Республикасының заңнамалық актілерінде көзделген талаптарды орындауға мүмкіндік берілмеуіне байланысты банк конгломератына шоғырландырылған қадағалауды жүргізу мүмкіндігінің болмауын көздейтін мән-жайлардың жоқ екендігі туралы ақпараттың электрондық көшірмесі (Қазақстан Республикасының бейрезиденті - еншілес ұйымды сатып алған кезде);</w:t>
            </w:r>
            <w:r>
              <w:br/>
            </w:r>
            <w:r>
              <w:rPr>
                <w:rFonts w:ascii="Times New Roman"/>
                <w:b w:val="false"/>
                <w:i w:val="false"/>
                <w:color w:val="000000"/>
                <w:sz w:val="20"/>
              </w:rPr>
              <w:t>
9) соңғы аяқталған есептік кезең үшін сатып алынатын еншілес ұйымның аудиторлық ұйым куәландырған қаржылық есептілігінің электрондық көшірмесі;</w:t>
            </w:r>
            <w:r>
              <w:br/>
            </w:r>
            <w:r>
              <w:rPr>
                <w:rFonts w:ascii="Times New Roman"/>
                <w:b w:val="false"/>
                <w:i w:val="false"/>
                <w:color w:val="000000"/>
                <w:sz w:val="20"/>
              </w:rPr>
              <w:t>
10) көрсетілетін қызметті алушы жарғылық капиталға қатысу үлесін немесе акцияларын сатып алу арқылы еншілес ұйым сатып алатын заңды тұлға туралы деректердің электрондық көшірмесі:</w:t>
            </w:r>
            <w:r>
              <w:br/>
            </w:r>
            <w:r>
              <w:rPr>
                <w:rFonts w:ascii="Times New Roman"/>
                <w:b w:val="false"/>
                <w:i w:val="false"/>
                <w:color w:val="000000"/>
                <w:sz w:val="20"/>
              </w:rPr>
              <w:t>
 заңды тұлғаның атауы мен орналасқан жерін;</w:t>
            </w:r>
            <w:r>
              <w:br/>
            </w:r>
            <w:r>
              <w:rPr>
                <w:rFonts w:ascii="Times New Roman"/>
                <w:b w:val="false"/>
                <w:i w:val="false"/>
                <w:color w:val="000000"/>
                <w:sz w:val="20"/>
              </w:rPr>
              <w:t>
 көрсетілетін қызметті алушы құрылтайшысы (қатысушысы) болып табылатын заңды тұлғаның жарғылық капиталына көрсетілетін қызметті алушының қатысу үлесінің мөлшері, оны иелену бағасы туралы мәліметті;</w:t>
            </w:r>
            <w:r>
              <w:br/>
            </w:r>
            <w:r>
              <w:rPr>
                <w:rFonts w:ascii="Times New Roman"/>
                <w:b w:val="false"/>
                <w:i w:val="false"/>
                <w:color w:val="000000"/>
                <w:sz w:val="20"/>
              </w:rPr>
              <w:t>
көрсетілетін қызметті алушы акционері болып табылатын заңды тұлғаның акциялар саны, оларды иелену бағасы, олардың орналастырылған акциялардың (артықшылықты және қоғам иеленген акциялары шегеріле отырып) жалпы санына пайыздық арақатынасы туралы мәліметті;</w:t>
            </w:r>
            <w:r>
              <w:br/>
            </w:r>
            <w:r>
              <w:rPr>
                <w:rFonts w:ascii="Times New Roman"/>
                <w:b w:val="false"/>
                <w:i w:val="false"/>
                <w:color w:val="000000"/>
                <w:sz w:val="20"/>
              </w:rPr>
              <w:t>
заңды тұлғаның (көрсетілетін қызметті алушы құрылтайшысы, қатысушысы, акционері болған) қатысу үлесінің мөлшері, басқа заңды тұлғаның жарғылық капиталынан оны сатып алу бағасы туралы мәліметті;</w:t>
            </w:r>
            <w:r>
              <w:br/>
            </w:r>
            <w:r>
              <w:rPr>
                <w:rFonts w:ascii="Times New Roman"/>
                <w:b w:val="false"/>
                <w:i w:val="false"/>
                <w:color w:val="000000"/>
                <w:sz w:val="20"/>
              </w:rPr>
              <w:t>
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мәліметтерді беруі қажет.</w:t>
            </w:r>
            <w:r>
              <w:br/>
            </w:r>
            <w:r>
              <w:rPr>
                <w:rFonts w:ascii="Times New Roman"/>
                <w:b w:val="false"/>
                <w:i w:val="false"/>
                <w:color w:val="000000"/>
                <w:sz w:val="20"/>
              </w:rPr>
              <w:t>
Осы талаптар көрсетілетін қызметті алушы бірнеше заңды тұлғалардың жарғылық капиталға қатысу үлестерін немесе акцияларын иелену арқылы еншілес ұйым иеленетін жағдайларға қолданылады;</w:t>
            </w:r>
            <w:r>
              <w:br/>
            </w:r>
            <w:r>
              <w:rPr>
                <w:rFonts w:ascii="Times New Roman"/>
                <w:b w:val="false"/>
                <w:i w:val="false"/>
                <w:color w:val="000000"/>
                <w:sz w:val="20"/>
              </w:rPr>
              <w:t>
11) "электрондық үкіметтің" төлем шлюзі арқылы төлеу жағдайларын қоспағанда, рұқсат беру үшін алым төленгенін растайтын құжаттың электрондық көшірмесі;</w:t>
            </w:r>
            <w:r>
              <w:br/>
            </w:r>
            <w:r>
              <w:rPr>
                <w:rFonts w:ascii="Times New Roman"/>
                <w:b w:val="false"/>
                <w:i w:val="false"/>
                <w:color w:val="000000"/>
                <w:sz w:val="20"/>
              </w:rPr>
              <w:t>
12) оның негізінде бақылауды алуға немесе еншілес ұйымды бақылауды растауға негізделетін, бақылау себебін көрсете отырып, басқа құжаттардың электрондық көшірмелері.</w:t>
            </w:r>
            <w:r>
              <w:br/>
            </w:r>
            <w:r>
              <w:rPr>
                <w:rFonts w:ascii="Times New Roman"/>
                <w:b w:val="false"/>
                <w:i w:val="false"/>
                <w:color w:val="000000"/>
                <w:sz w:val="20"/>
              </w:rPr>
              <w:t>
Бас банктің күмәнді және үмітсіз активтерін сатып алатын еншілес ұйымды құруға немесе сатып алуға рұқсат беру бойынша мемлекеттік қызметтер көрсету үшін қажетті құжаттар тізбесі:</w:t>
            </w:r>
            <w:r>
              <w:br/>
            </w:r>
            <w:r>
              <w:rPr>
                <w:rFonts w:ascii="Times New Roman"/>
                <w:b w:val="false"/>
                <w:i w:val="false"/>
                <w:color w:val="000000"/>
                <w:sz w:val="20"/>
              </w:rPr>
              <w:t>
1) көрсетілетін қызметті алушының бірінші басшысының не оның міндеттерін атқаратын адамның ЭЦҚ-мен куәландырылған электрондық құжат нысанындағы сұрау салу;</w:t>
            </w:r>
            <w:r>
              <w:br/>
            </w:r>
            <w:r>
              <w:rPr>
                <w:rFonts w:ascii="Times New Roman"/>
                <w:b w:val="false"/>
                <w:i w:val="false"/>
                <w:color w:val="000000"/>
                <w:sz w:val="20"/>
              </w:rPr>
              <w:t>
2) осы тармақтың бірінші бөлігінің 3), 4), 5), 6), 10), 11) және 12) тармақшаларында көрсетілген құжаттарды қоса бере отырып, Қағидаларға 5-қосымшаға сәйкес нысан бойынша еншілес ұйымды құруға немесе сатып алуға, оның ішінде бас банктің күмәнді және үмітсіз активтерін сатып алатын еншілес ұйымды құруға немесе сатып алуға рұқсат беру туралы өтініштің электрондық көшірмесі;</w:t>
            </w:r>
            <w:r>
              <w:br/>
            </w:r>
            <w:r>
              <w:rPr>
                <w:rFonts w:ascii="Times New Roman"/>
                <w:b w:val="false"/>
                <w:i w:val="false"/>
                <w:color w:val="000000"/>
                <w:sz w:val="20"/>
              </w:rPr>
              <w:t>
3) еншілес ұйым сатып алған жағдайда – тиісті өтініш берілгенге дейінгі еншілес ұйымның соңғы аяқталған тоқсандағы қаржылық есептілігінің электрондық көшірмесі;</w:t>
            </w:r>
            <w:r>
              <w:br/>
            </w:r>
            <w:r>
              <w:rPr>
                <w:rFonts w:ascii="Times New Roman"/>
                <w:b w:val="false"/>
                <w:i w:val="false"/>
                <w:color w:val="000000"/>
                <w:sz w:val="20"/>
              </w:rPr>
              <w:t xml:space="preserve">
4) оған қойылатын талаптар Нормативтік құқықтық актілерді мемлекеттік тіркеу тізілімінде № 16795 болып тіркелген, Қазақстан Республикасы Ұлттық Банкі Басқармасының 2018 жылғы 27 наурыздағы № 61 </w:t>
            </w:r>
            <w:r>
              <w:rPr>
                <w:rFonts w:ascii="Times New Roman"/>
                <w:b w:val="false"/>
                <w:i w:val="false"/>
                <w:color w:val="000000"/>
                <w:sz w:val="20"/>
              </w:rPr>
              <w:t>қаулысымен</w:t>
            </w:r>
            <w:r>
              <w:rPr>
                <w:rFonts w:ascii="Times New Roman"/>
                <w:b w:val="false"/>
                <w:i w:val="false"/>
                <w:color w:val="000000"/>
                <w:sz w:val="20"/>
              </w:rPr>
              <w:t xml:space="preserve"> бекітілген, бас банктің күмәнді және үмітсіз активтерін сатып алатын еншілес ұйымның қызметі қағидаларымен (бұдан әрі – № 61 Қағидалар), ол сатып алатын (сатып алған) күмәнді және үмітсіз активтерге қойылатын талаптармен белгіленетін бизнес-жоспардың және күмәнді және үмітсіз активтердің сапасын жақсарту жөніндегі іс-шаралар жоспарының электрондық көшірмелері.</w:t>
            </w:r>
            <w:r>
              <w:br/>
            </w:r>
            <w:r>
              <w:rPr>
                <w:rFonts w:ascii="Times New Roman"/>
                <w:b w:val="false"/>
                <w:i w:val="false"/>
                <w:color w:val="000000"/>
                <w:sz w:val="20"/>
              </w:rPr>
              <w:t>
Банктің немесе банк холдингінің ұйымдардың капиталына қомақты қатысуға рұқсат беру үшін мемлекеттік қызмет көрсету үшін қажетті құжаттар тізбесі:</w:t>
            </w:r>
            <w:r>
              <w:br/>
            </w:r>
            <w:r>
              <w:rPr>
                <w:rFonts w:ascii="Times New Roman"/>
                <w:b w:val="false"/>
                <w:i w:val="false"/>
                <w:color w:val="000000"/>
                <w:sz w:val="20"/>
              </w:rPr>
              <w:t>
1) көрсетілетін қызметті алушының бірінші басшысының немесе оның міндеттерін жүзеге асыратын адамның ЭЦҚ-мен куәландырылған электрондық құжат нысанындағы сұрау салу;</w:t>
            </w:r>
            <w:r>
              <w:br/>
            </w:r>
            <w:r>
              <w:rPr>
                <w:rFonts w:ascii="Times New Roman"/>
                <w:b w:val="false"/>
                <w:i w:val="false"/>
                <w:color w:val="000000"/>
                <w:sz w:val="20"/>
              </w:rPr>
              <w:t>
2) осы тармақтың бірінші бөлігінің 4), 7), 8), 10) және 11) тармақшаларында көзделген құжаттарды қоса бере отырып Қағидаларға 6-қосымшаға сәйкес нысан бойынша банктің немесе банк холдингінің ұйымдардың капиталына қомақты қатысуға рұқсат алуға өтініштің электрондық көшірмесі;</w:t>
            </w:r>
            <w:r>
              <w:br/>
            </w:r>
            <w:r>
              <w:rPr>
                <w:rFonts w:ascii="Times New Roman"/>
                <w:b w:val="false"/>
                <w:i w:val="false"/>
                <w:color w:val="000000"/>
                <w:sz w:val="20"/>
              </w:rPr>
              <w:t>
3) Қағидаларға 8-қосымшаға сәйкес нысан бойынша банктің немесе банк холдингінің капиталда қомақты қатысуы бар ұйымның басшы қызметкерлері (немесе басшы қызметкерлер лауазымдарына тағайындау немесе сайлау үшін ұсынылып отырған кандидаттар) туралы ақпараттың электрондық көшірмесі.</w:t>
            </w:r>
            <w:r>
              <w:br/>
            </w:r>
            <w:r>
              <w:rPr>
                <w:rFonts w:ascii="Times New Roman"/>
                <w:b w:val="false"/>
                <w:i w:val="false"/>
                <w:color w:val="000000"/>
                <w:sz w:val="20"/>
              </w:rPr>
              <w:t>
Екінші деңгейдегі банктердің кредиттік портфелінің сапасын жақсартуға мамандандырылған ұйыммен бірге құрылатын (сатып алынатын) күмәнді және үмітсіз активтерді сатып алатын ұйымның капиталына қомақты қатысуға рұқсат беру бойынша мемлекеттік қызмет көрсетуге қажетті құжаттар тізбесі:</w:t>
            </w:r>
            <w:r>
              <w:br/>
            </w:r>
            <w:r>
              <w:rPr>
                <w:rFonts w:ascii="Times New Roman"/>
                <w:b w:val="false"/>
                <w:i w:val="false"/>
                <w:color w:val="000000"/>
                <w:sz w:val="20"/>
              </w:rPr>
              <w:t>
1) көрсетілетін қызметті алушының бірінші басшысының не оның міндеттерін жүзеге асыратын адамның ЭЦҚ-мен куәландырылған электрондық құжат нысанындағы сұрау салу;</w:t>
            </w:r>
            <w:r>
              <w:br/>
            </w:r>
            <w:r>
              <w:rPr>
                <w:rFonts w:ascii="Times New Roman"/>
                <w:b w:val="false"/>
                <w:i w:val="false"/>
                <w:color w:val="000000"/>
                <w:sz w:val="20"/>
              </w:rPr>
              <w:t>
2) осы тармақтың бірінші бөлігінің 4), 5), 10) және 11) тармақшаларында және осы тармақтың екінші бөлігінің 3) және 4) тармақшаларында көзделген құжаттарды қоса бере отырып Қағидаларға 6-қосымшаға сәйкес нысан бойынша банктің немесе банк холдингінің ұйымдардың капиталына қомақты қатысуға рұқсат алуға өтініштің электрондық көшірмесі.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негіздері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 бойынша мемлекеттік қызмет көрсетуден бас тарту негіздері:</w:t>
            </w:r>
            <w:r>
              <w:br/>
            </w:r>
            <w:r>
              <w:rPr>
                <w:rFonts w:ascii="Times New Roman"/>
                <w:b w:val="false"/>
                <w:i w:val="false"/>
                <w:color w:val="000000"/>
                <w:sz w:val="20"/>
              </w:rPr>
              <w:t>
1)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r>
              <w:br/>
            </w:r>
            <w:r>
              <w:rPr>
                <w:rFonts w:ascii="Times New Roman"/>
                <w:b w:val="false"/>
                <w:i w:val="false"/>
                <w:color w:val="000000"/>
                <w:sz w:val="20"/>
              </w:rPr>
              <w:t xml:space="preserve">
2) еншілес ұйымның басшы қызметкерлерінің (немесе басшы қызметкерлер лауазымына тағайындау немесе сайлау үшін ұсынылатын кандидаттардың) Банктер туралы заңның </w:t>
            </w:r>
            <w:r>
              <w:rPr>
                <w:rFonts w:ascii="Times New Roman"/>
                <w:b w:val="false"/>
                <w:i w:val="false"/>
                <w:color w:val="000000"/>
                <w:sz w:val="20"/>
              </w:rPr>
              <w:t>20-бабы</w:t>
            </w:r>
            <w:r>
              <w:rPr>
                <w:rFonts w:ascii="Times New Roman"/>
                <w:b w:val="false"/>
                <w:i w:val="false"/>
                <w:color w:val="000000"/>
                <w:sz w:val="20"/>
              </w:rPr>
              <w:t xml:space="preserve"> 3-тармағының 3), 4), 5) және 6) тармақшаларының талаптарына сәйкес келмеуі;</w:t>
            </w:r>
            <w:r>
              <w:br/>
            </w:r>
            <w:r>
              <w:rPr>
                <w:rFonts w:ascii="Times New Roman"/>
                <w:b w:val="false"/>
                <w:i w:val="false"/>
                <w:color w:val="000000"/>
                <w:sz w:val="20"/>
              </w:rPr>
              <w:t>
3) көрсетілетін қызметті алушының болжанып отырған еншілес ұйымының болуы нәтижесінде құрамына көрсетілетін қызметті алушы кіретін банк конгломератының пруденциялық нормативтерді сақтамауы;</w:t>
            </w:r>
            <w:r>
              <w:br/>
            </w:r>
            <w:r>
              <w:rPr>
                <w:rFonts w:ascii="Times New Roman"/>
                <w:b w:val="false"/>
                <w:i w:val="false"/>
                <w:color w:val="000000"/>
                <w:sz w:val="20"/>
              </w:rPr>
              <w:t>
4) еншілес ұйымның қызметі немесе көрсетілетін қызметті алушы жоспарлаған инвестициялар салдарынан көрсетілетін қызметті алушының (банктің, банк холдингінің) немесе банк конгломератының қаржылық жай-күйінің нашарлауы көзделетін қаржылық салдарды талдау;</w:t>
            </w:r>
            <w:r>
              <w:br/>
            </w:r>
            <w:r>
              <w:rPr>
                <w:rFonts w:ascii="Times New Roman"/>
                <w:b w:val="false"/>
                <w:i w:val="false"/>
                <w:color w:val="000000"/>
                <w:sz w:val="20"/>
              </w:rPr>
              <w:t>
5) тәуекелдерді басқару және ішкі бақылау жүйелерінің уәкілетті органның тәуекелдерді басқару және ішкі бақылау жүйелеріне, оның ішінде еншілес ұйымның қызметіне байланысты тәуекелдерге қатысты талаптарына сәйкес келмеуі;</w:t>
            </w:r>
            <w:r>
              <w:br/>
            </w:r>
            <w:r>
              <w:rPr>
                <w:rFonts w:ascii="Times New Roman"/>
                <w:b w:val="false"/>
                <w:i w:val="false"/>
                <w:color w:val="000000"/>
                <w:sz w:val="20"/>
              </w:rPr>
              <w:t>
6) еншілес ұйым орналасқан елдің заңнамасында көзделген жағдайларда еншілес ұйымның белгіленген пруденциялық нормативтерді, сондай-ақ көрсетілетін қызметті алушының пруденциялық нормативтерді сақтамауы, оның ішінде шоғырландырылған негізде сақтамауы және уәкілетті органға рұқсат алуға өтініш берген күннің алдындағы соңғы 3 (үш) ай ішінде және (немесе) өтінішті қарау кезеңінде басқа да сақталуға міндетті нормативтер мен лимиттерді сақтамауы;</w:t>
            </w:r>
            <w:r>
              <w:br/>
            </w:r>
            <w:r>
              <w:rPr>
                <w:rFonts w:ascii="Times New Roman"/>
                <w:b w:val="false"/>
                <w:i w:val="false"/>
                <w:color w:val="000000"/>
                <w:sz w:val="20"/>
              </w:rPr>
              <w:t xml:space="preserve">
7) өтініш берілген күні және құжаттарды қарау кезеңінде банкте және (немесе) банк холдингінде және (немесе) иелену болжанған еншілес ұйымда қолданыстағы қадағалап ден қою шараларының және осы Заңның </w:t>
            </w:r>
            <w:r>
              <w:rPr>
                <w:rFonts w:ascii="Times New Roman"/>
                <w:b w:val="false"/>
                <w:i w:val="false"/>
                <w:color w:val="000000"/>
                <w:sz w:val="20"/>
              </w:rPr>
              <w:t>46-бабы</w:t>
            </w:r>
            <w:r>
              <w:rPr>
                <w:rFonts w:ascii="Times New Roman"/>
                <w:b w:val="false"/>
                <w:i w:val="false"/>
                <w:color w:val="000000"/>
                <w:sz w:val="20"/>
              </w:rPr>
              <w:t xml:space="preserve"> 1-тармағының 1), 2), 3), 4), 5), 6), 9), 14) және 15) тармақшаларында, </w:t>
            </w:r>
            <w:r>
              <w:rPr>
                <w:rFonts w:ascii="Times New Roman"/>
                <w:b w:val="false"/>
                <w:i w:val="false"/>
                <w:color w:val="000000"/>
                <w:sz w:val="20"/>
              </w:rPr>
              <w:t>47-1-бабында</w:t>
            </w:r>
            <w:r>
              <w:rPr>
                <w:rFonts w:ascii="Times New Roman"/>
                <w:b w:val="false"/>
                <w:i w:val="false"/>
                <w:color w:val="000000"/>
                <w:sz w:val="20"/>
              </w:rPr>
              <w:t xml:space="preserve"> көзделген қолданыстағы қадағалап ден қою шараларының және (немесе) Қазақстан Республикасының Әкімшілік құқық бұзушылық туралы кодексінің </w:t>
            </w:r>
            <w:r>
              <w:rPr>
                <w:rFonts w:ascii="Times New Roman"/>
                <w:b w:val="false"/>
                <w:i w:val="false"/>
                <w:color w:val="000000"/>
                <w:sz w:val="20"/>
              </w:rPr>
              <w:t>213-бабының</w:t>
            </w:r>
            <w:r>
              <w:rPr>
                <w:rFonts w:ascii="Times New Roman"/>
                <w:b w:val="false"/>
                <w:i w:val="false"/>
                <w:color w:val="000000"/>
                <w:sz w:val="20"/>
              </w:rPr>
              <w:t xml:space="preserve"> алтыншы, сегізінші бөліктерінде, </w:t>
            </w:r>
            <w:r>
              <w:rPr>
                <w:rFonts w:ascii="Times New Roman"/>
                <w:b w:val="false"/>
                <w:i w:val="false"/>
                <w:color w:val="000000"/>
                <w:sz w:val="20"/>
              </w:rPr>
              <w:t>227-бабында</w:t>
            </w:r>
            <w:r>
              <w:rPr>
                <w:rFonts w:ascii="Times New Roman"/>
                <w:b w:val="false"/>
                <w:i w:val="false"/>
                <w:color w:val="000000"/>
                <w:sz w:val="20"/>
              </w:rPr>
              <w:t xml:space="preserve"> көзделген әкімшілік құқық бұзушылықтар үшін әкімшілік шаралардың болуы;</w:t>
            </w:r>
            <w:r>
              <w:br/>
            </w:r>
            <w:r>
              <w:rPr>
                <w:rFonts w:ascii="Times New Roman"/>
                <w:b w:val="false"/>
                <w:i w:val="false"/>
                <w:color w:val="000000"/>
                <w:sz w:val="20"/>
              </w:rPr>
              <w:t>
8) көрсетілетін қызметті алушы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сатып алған жағдайларда, Банктер туралы заңда, сақтандыру және сақтандыру қызмет туралы,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 негіздер болып табылады.</w:t>
            </w:r>
            <w:r>
              <w:br/>
            </w:r>
            <w:r>
              <w:rPr>
                <w:rFonts w:ascii="Times New Roman"/>
                <w:b w:val="false"/>
                <w:i w:val="false"/>
                <w:color w:val="000000"/>
                <w:sz w:val="20"/>
              </w:rPr>
              <w:t>
Бас банктің күмәнді және үмітсіз активтерін сатып алуға рұқсат беру бойынша мемлекеттік қызметті көрсетуден бас тартуға негіздер:</w:t>
            </w:r>
            <w:r>
              <w:br/>
            </w:r>
            <w:r>
              <w:rPr>
                <w:rFonts w:ascii="Times New Roman"/>
                <w:b w:val="false"/>
                <w:i w:val="false"/>
                <w:color w:val="000000"/>
                <w:sz w:val="20"/>
              </w:rPr>
              <w:t>
1) осы тармақтың бірінші бөлігінің 2) және 3) тармақшаларында көзделген негіздер;</w:t>
            </w:r>
            <w:r>
              <w:br/>
            </w:r>
            <w:r>
              <w:rPr>
                <w:rFonts w:ascii="Times New Roman"/>
                <w:b w:val="false"/>
                <w:i w:val="false"/>
                <w:color w:val="000000"/>
                <w:sz w:val="20"/>
              </w:rPr>
              <w:t xml:space="preserve">
2) еншілес ұйымға берілетін күмәнді және үмітсіз активтердің Банктер туралы заңның </w:t>
            </w:r>
            <w:r>
              <w:rPr>
                <w:rFonts w:ascii="Times New Roman"/>
                <w:b w:val="false"/>
                <w:i w:val="false"/>
                <w:color w:val="000000"/>
                <w:sz w:val="20"/>
              </w:rPr>
              <w:t>11-2-бабы</w:t>
            </w:r>
            <w:r>
              <w:rPr>
                <w:rFonts w:ascii="Times New Roman"/>
                <w:b w:val="false"/>
                <w:i w:val="false"/>
                <w:color w:val="000000"/>
                <w:sz w:val="20"/>
              </w:rPr>
              <w:t xml:space="preserve"> 4-тармағының талаптарына және (немесе) № 61 Қағидалардың талаптарына сәйкес келмеуі.</w:t>
            </w:r>
            <w:r>
              <w:br/>
            </w:r>
            <w:r>
              <w:rPr>
                <w:rFonts w:ascii="Times New Roman"/>
                <w:b w:val="false"/>
                <w:i w:val="false"/>
                <w:color w:val="000000"/>
                <w:sz w:val="20"/>
              </w:rPr>
              <w:t>
Банктің немесе банк холдингінің ұйымдардың капиталына қомақты қатысуға рұқсат беруден бас тарту осы тармақтың бірінші бөлігінде көзделген негіздер бойынша жүргізіледі.</w:t>
            </w:r>
            <w:r>
              <w:br/>
            </w:r>
            <w:r>
              <w:rPr>
                <w:rFonts w:ascii="Times New Roman"/>
                <w:b w:val="false"/>
                <w:i w:val="false"/>
                <w:color w:val="000000"/>
                <w:sz w:val="20"/>
              </w:rPr>
              <w:t xml:space="preserve">
Осы тармақтың бірінші бөлігінің 2) және 3) тармақшаларында және екінші бөлігінің 2) тармақшасында көзделген негіздер екінші деңгейдегі банктердің кредиттік портфельдерінің сапасын жақсартуға маманданған ұйыммен бірлесіп құрылатын (сатып алынатын) күмәнді және үмітсіз активтерді иеленетін ұйымның капиталына банктің қомақты қатысуына рұқсат беру бойынша мемлекеттік қызметті көрсетуден бас тарту үшін негіздер болып табылады.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 ашуға рұқсат алуы шеңберінде көзделген еншілес ұйымды құруға рұқсат немесе ұйымдардың капиталына қомақты қатысуға рұқсат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r>
              <w:br/>
            </w: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r>
              <w:br/>
            </w:r>
            <w:r>
              <w:rPr>
                <w:rFonts w:ascii="Times New Roman"/>
                <w:b w:val="false"/>
                <w:i w:val="false"/>
                <w:color w:val="000000"/>
                <w:sz w:val="20"/>
              </w:rPr>
              <w:t xml:space="preserve">
Мемлекеттік қызметтер көрсету мәселелері жөніндегі бірыңғай байланыс орталығы: </w:t>
            </w:r>
            <w:r>
              <w:br/>
            </w:r>
            <w:r>
              <w:rPr>
                <w:rFonts w:ascii="Times New Roman"/>
                <w:b w:val="false"/>
                <w:i w:val="false"/>
                <w:color w:val="000000"/>
                <w:sz w:val="20"/>
              </w:rPr>
              <w:t>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30 қыркүйегі</w:t>
            </w:r>
            <w:r>
              <w:br/>
            </w:r>
            <w:r>
              <w:rPr>
                <w:rFonts w:ascii="Times New Roman"/>
                <w:b w:val="false"/>
                <w:i w:val="false"/>
                <w:color w:val="000000"/>
                <w:sz w:val="20"/>
              </w:rPr>
              <w:t>№ 91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Банкке немесе банк холдингіне </w:t>
            </w:r>
            <w:r>
              <w:br/>
            </w:r>
            <w:r>
              <w:rPr>
                <w:rFonts w:ascii="Times New Roman"/>
                <w:b w:val="false"/>
                <w:i w:val="false"/>
                <w:color w:val="000000"/>
                <w:sz w:val="20"/>
              </w:rPr>
              <w:t xml:space="preserve">еншiлес ұйымды құруға немесе </w:t>
            </w:r>
            <w:r>
              <w:br/>
            </w:r>
            <w:r>
              <w:rPr>
                <w:rFonts w:ascii="Times New Roman"/>
                <w:b w:val="false"/>
                <w:i w:val="false"/>
                <w:color w:val="000000"/>
                <w:sz w:val="20"/>
              </w:rPr>
              <w:t xml:space="preserve">сатып алуға, бас банктің күмәнді </w:t>
            </w:r>
            <w:r>
              <w:br/>
            </w:r>
            <w:r>
              <w:rPr>
                <w:rFonts w:ascii="Times New Roman"/>
                <w:b w:val="false"/>
                <w:i w:val="false"/>
                <w:color w:val="000000"/>
                <w:sz w:val="20"/>
              </w:rPr>
              <w:t xml:space="preserve">және үмітсіз активтерін сатып </w:t>
            </w:r>
            <w:r>
              <w:br/>
            </w:r>
            <w:r>
              <w:rPr>
                <w:rFonts w:ascii="Times New Roman"/>
                <w:b w:val="false"/>
                <w:i w:val="false"/>
                <w:color w:val="000000"/>
                <w:sz w:val="20"/>
              </w:rPr>
              <w:t xml:space="preserve">алатын еншілес ұйымды банктің </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 xml:space="preserve">банктің немесе банк холдингінің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қатысуға рұқсатты </w:t>
            </w:r>
            <w:r>
              <w:br/>
            </w:r>
            <w:r>
              <w:rPr>
                <w:rFonts w:ascii="Times New Roman"/>
                <w:b w:val="false"/>
                <w:i w:val="false"/>
                <w:color w:val="000000"/>
                <w:sz w:val="20"/>
              </w:rPr>
              <w:t xml:space="preserve">беру, сондай-ақ еншiлес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рұқсатты </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________жылғы "___" __________ №_______</w:t>
      </w:r>
    </w:p>
    <w:bookmarkStart w:name="z20" w:id="12"/>
    <w:p>
      <w:pPr>
        <w:spacing w:after="0"/>
        <w:ind w:left="0"/>
        <w:jc w:val="left"/>
      </w:pPr>
      <w:r>
        <w:rPr>
          <w:rFonts w:ascii="Times New Roman"/>
          <w:b/>
          <w:i w:val="false"/>
          <w:color w:val="000000"/>
        </w:rPr>
        <w:t xml:space="preserve"> Банк холдингі және (немесе) банк холдингі мәртебесін иеленуге ниет білдірген тұлға қаржы ұйымының ірі қатысушысы, банк холдингі және (немесе) сақтандыру холдингі мәртебесін алу туралы өтінішпен бір мезгілде ұсынатын еншілес ұйымды құруға немесе сатып алуға рұқсат алуға өтініш</w:t>
      </w:r>
    </w:p>
    <w:bookmarkEnd w:id="1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холдингінің атауы) </w:t>
      </w:r>
    </w:p>
    <w:p>
      <w:pPr>
        <w:spacing w:after="0"/>
        <w:ind w:left="0"/>
        <w:jc w:val="both"/>
      </w:pPr>
      <w:r>
        <w:rPr>
          <w:rFonts w:ascii="Times New Roman"/>
          <w:b w:val="false"/>
          <w:i w:val="false"/>
          <w:color w:val="000000"/>
          <w:sz w:val="28"/>
        </w:rPr>
        <w:t xml:space="preserve">
      банк холдингінің уәкілетті органының немесе банк холдингінің мәртебесін иеленуге </w:t>
      </w:r>
    </w:p>
    <w:p>
      <w:pPr>
        <w:spacing w:after="0"/>
        <w:ind w:left="0"/>
        <w:jc w:val="both"/>
      </w:pPr>
      <w:r>
        <w:rPr>
          <w:rFonts w:ascii="Times New Roman"/>
          <w:b w:val="false"/>
          <w:i w:val="false"/>
          <w:color w:val="000000"/>
          <w:sz w:val="28"/>
        </w:rPr>
        <w:t xml:space="preserve">
      ниетті тұлғаның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(өткізілген орны) </w:t>
      </w:r>
    </w:p>
    <w:p>
      <w:pPr>
        <w:spacing w:after="0"/>
        <w:ind w:left="0"/>
        <w:jc w:val="both"/>
      </w:pPr>
      <w:r>
        <w:rPr>
          <w:rFonts w:ascii="Times New Roman"/>
          <w:b w:val="false"/>
          <w:i w:val="false"/>
          <w:color w:val="000000"/>
          <w:sz w:val="28"/>
        </w:rPr>
        <w:t xml:space="preserve">
      _________ жылғы "____" _________ № 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(құрылатын (сатып алынатын) еншілес ұйымның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құруға немесе сатып алуға рұқсат беруді сұрайды. </w:t>
      </w:r>
    </w:p>
    <w:p>
      <w:pPr>
        <w:spacing w:after="0"/>
        <w:ind w:left="0"/>
        <w:jc w:val="both"/>
      </w:pPr>
      <w:r>
        <w:rPr>
          <w:rFonts w:ascii="Times New Roman"/>
          <w:b w:val="false"/>
          <w:i w:val="false"/>
          <w:color w:val="000000"/>
          <w:sz w:val="28"/>
        </w:rPr>
        <w:t xml:space="preserve">
      Құжаттар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11-1 бабының</w:t>
      </w:r>
      <w:r>
        <w:rPr>
          <w:rFonts w:ascii="Times New Roman"/>
          <w:b w:val="false"/>
          <w:i w:val="false"/>
          <w:color w:val="000000"/>
          <w:sz w:val="28"/>
        </w:rPr>
        <w:t xml:space="preserve"> 15-тармағына сәйкес рұқсат бергені үшін алымның төленгенін растайтын құжатты қоспағанда ұсынылмайды.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береміз. </w:t>
      </w:r>
    </w:p>
    <w:p>
      <w:pPr>
        <w:spacing w:after="0"/>
        <w:ind w:left="0"/>
        <w:jc w:val="both"/>
      </w:pPr>
      <w:r>
        <w:rPr>
          <w:rFonts w:ascii="Times New Roman"/>
          <w:b w:val="false"/>
          <w:i w:val="false"/>
          <w:color w:val="000000"/>
          <w:sz w:val="28"/>
        </w:rPr>
        <w:t xml:space="preserve">
      Атқарушы органның басшысы (атқарушы органның функцияларын жеке жүзеге асыратын тұлға) немесе оның міндеттерін атқаратын адам.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xml:space="preserve">
      Басқарушы органның басшысы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30 қыркүйегі</w:t>
            </w:r>
            <w:r>
              <w:br/>
            </w:r>
            <w:r>
              <w:rPr>
                <w:rFonts w:ascii="Times New Roman"/>
                <w:b w:val="false"/>
                <w:i w:val="false"/>
                <w:color w:val="000000"/>
                <w:sz w:val="20"/>
              </w:rPr>
              <w:t>№ 91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Банкке немесе банк холдингіне </w:t>
            </w:r>
            <w:r>
              <w:br/>
            </w:r>
            <w:r>
              <w:rPr>
                <w:rFonts w:ascii="Times New Roman"/>
                <w:b w:val="false"/>
                <w:i w:val="false"/>
                <w:color w:val="000000"/>
                <w:sz w:val="20"/>
              </w:rPr>
              <w:t xml:space="preserve">еншiлес ұйымды құруға немесе </w:t>
            </w:r>
            <w:r>
              <w:br/>
            </w:r>
            <w:r>
              <w:rPr>
                <w:rFonts w:ascii="Times New Roman"/>
                <w:b w:val="false"/>
                <w:i w:val="false"/>
                <w:color w:val="000000"/>
                <w:sz w:val="20"/>
              </w:rPr>
              <w:t xml:space="preserve">сатып алуға, бас банктің күмәнді </w:t>
            </w:r>
            <w:r>
              <w:br/>
            </w:r>
            <w:r>
              <w:rPr>
                <w:rFonts w:ascii="Times New Roman"/>
                <w:b w:val="false"/>
                <w:i w:val="false"/>
                <w:color w:val="000000"/>
                <w:sz w:val="20"/>
              </w:rPr>
              <w:t xml:space="preserve">және үмітсіз активтерін сатып </w:t>
            </w:r>
            <w:r>
              <w:br/>
            </w:r>
            <w:r>
              <w:rPr>
                <w:rFonts w:ascii="Times New Roman"/>
                <w:b w:val="false"/>
                <w:i w:val="false"/>
                <w:color w:val="000000"/>
                <w:sz w:val="20"/>
              </w:rPr>
              <w:t xml:space="preserve">алатын еншілес ұйымды банктің </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 xml:space="preserve">банктің немесе банк холдингінің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қатысуға рұқсатты </w:t>
            </w:r>
            <w:r>
              <w:br/>
            </w:r>
            <w:r>
              <w:rPr>
                <w:rFonts w:ascii="Times New Roman"/>
                <w:b w:val="false"/>
                <w:i w:val="false"/>
                <w:color w:val="000000"/>
                <w:sz w:val="20"/>
              </w:rPr>
              <w:t xml:space="preserve">беру, сондай-ақ еншiлес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рұқсатты </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______жылғы "___"__________ №_______</w:t>
      </w:r>
    </w:p>
    <w:bookmarkStart w:name="z23" w:id="13"/>
    <w:p>
      <w:pPr>
        <w:spacing w:after="0"/>
        <w:ind w:left="0"/>
        <w:jc w:val="left"/>
      </w:pPr>
      <w:r>
        <w:rPr>
          <w:rFonts w:ascii="Times New Roman"/>
          <w:b/>
          <w:i w:val="false"/>
          <w:color w:val="000000"/>
        </w:rPr>
        <w:t xml:space="preserve"> Банк холдингі және (немесе) банк холдингі мәртебесін иеленуге ниет білдірген тұлға қаржы ұйымының ірі қатысушысы, банк холдингі және (немесе) сақтандыру холдингі мәртебесін алу туралы өтінішпен бір мезгілде ұсынатын банк холдингінің және (немесе) банк холдингі мәртебесін иеленуге ниет білдірген тұлғаның ұйымдардың капиталына қомақты қатысуына рұқсат алуға өтініш</w:t>
      </w:r>
    </w:p>
    <w:bookmarkEnd w:id="1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холдингінің атауы) </w:t>
      </w:r>
    </w:p>
    <w:p>
      <w:pPr>
        <w:spacing w:after="0"/>
        <w:ind w:left="0"/>
        <w:jc w:val="both"/>
      </w:pPr>
      <w:r>
        <w:rPr>
          <w:rFonts w:ascii="Times New Roman"/>
          <w:b w:val="false"/>
          <w:i w:val="false"/>
          <w:color w:val="000000"/>
          <w:sz w:val="28"/>
        </w:rPr>
        <w:t xml:space="preserve">
      банк холдингінің немесе банк холдингі мәртебесін иеленуге ниет білдірген тұлғаның </w:t>
      </w:r>
    </w:p>
    <w:p>
      <w:pPr>
        <w:spacing w:after="0"/>
        <w:ind w:left="0"/>
        <w:jc w:val="both"/>
      </w:pPr>
      <w:r>
        <w:rPr>
          <w:rFonts w:ascii="Times New Roman"/>
          <w:b w:val="false"/>
          <w:i w:val="false"/>
          <w:color w:val="000000"/>
          <w:sz w:val="28"/>
        </w:rPr>
        <w:t xml:space="preserve">
      уәкілетті органының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xml:space="preserve">
       _________ жылғы "____" _________ № 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ұйымының капиталына қомақты қатысуға рұқсат беруді сұрайды. </w:t>
      </w:r>
    </w:p>
    <w:p>
      <w:pPr>
        <w:spacing w:after="0"/>
        <w:ind w:left="0"/>
        <w:jc w:val="both"/>
      </w:pPr>
      <w:r>
        <w:rPr>
          <w:rFonts w:ascii="Times New Roman"/>
          <w:b w:val="false"/>
          <w:i w:val="false"/>
          <w:color w:val="000000"/>
          <w:sz w:val="28"/>
        </w:rPr>
        <w:t xml:space="preserve">
      Құжаттар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11-1-бабының</w:t>
      </w:r>
      <w:r>
        <w:rPr>
          <w:rFonts w:ascii="Times New Roman"/>
          <w:b w:val="false"/>
          <w:i w:val="false"/>
          <w:color w:val="000000"/>
          <w:sz w:val="28"/>
        </w:rPr>
        <w:t xml:space="preserve"> 15-тармағына сәйкес рұқсат бергені үшін алымның төленгенін растайтын құжатты қоспағанда ұсынылмайды.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береміз. </w:t>
      </w:r>
    </w:p>
    <w:p>
      <w:pPr>
        <w:spacing w:after="0"/>
        <w:ind w:left="0"/>
        <w:jc w:val="both"/>
      </w:pPr>
      <w:r>
        <w:rPr>
          <w:rFonts w:ascii="Times New Roman"/>
          <w:b w:val="false"/>
          <w:i w:val="false"/>
          <w:color w:val="000000"/>
          <w:sz w:val="28"/>
        </w:rPr>
        <w:t xml:space="preserve">
      Атқарушы органның басшысы (атқарушы органның функцияларын жеке жүзеге асыратын тұлға) немесе оның міндеттерін атқаратын адам.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both"/>
      </w:pPr>
      <w:r>
        <w:rPr>
          <w:rFonts w:ascii="Times New Roman"/>
          <w:b w:val="false"/>
          <w:i w:val="false"/>
          <w:color w:val="000000"/>
          <w:sz w:val="28"/>
        </w:rPr>
        <w:t xml:space="preserve">
      Басқарушы органның басшысы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