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f461" w14:textId="03df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28 қыркүйектегі № 417 бұйрығы. Қазақстан Республикасының Әділет министрлігінде 2020 жылғы 30 қыркүйекте № 21331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20610 болып тіркелген, ҚР НҚА электрондық түрдегі эталондық бақылау банкінде 2020 жылғы 12 мамырда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"Жылжымайтын мүлікке құқықтарды (құқық ауыртпалықтарын) мемлекеттік тіркеу"мемлекеттік көрсетілетін қызметтің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xml:space="preserve">
      "Осы "Жылжымайтын мүлікке құқықтарды (ауыртпалықтарды) мемлекеттік тіркеу" мемлекеттік көрсетілетін қызметтің ережелері (бұдан әрі - Ережелер)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және "Жылжымайтын мүлікке құқықтарды мемлекеттік тіркеу туралы" Қазақстан Республикасының 2007 жылғы 26 шілдедегі Заңының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"Жылжымайтын мүлікке құқықтарды (ауыртпалықтарды) мемлекеттік тіркеу" мемлекеттік қызметтің көрсетілетін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"3. Мемлекеттік көрсетілетін қызметті алу үшін жеке және (немесе) заңды тұлғалар (бұдан әрі - Көрсетілетін қызметті алушы) осы Қағидаларға 1 және 2 – қосымшаларға сәйкес нысан бойынша "жылжымайтын мүлікке құқықтарды (ауыртпалықтарды) мемлекеттік тіркеу" мемлекеттік көрсетілетін қызмет стандартына (бұдан әрі-Стандарт) сәйкес құжаттарды қоса бере отырып, көрсетілетін қызметті алушының жылжымайтын мүлік объектісінің орналасқан жері бойынша көрсетілетін қызметті беруші арқылы немесе "электрондық үкіметтің" веб-порталы арқылы өтініш береді: www.egov.kz (бұдан әрі-портал) арқылы жүзеге асырылады.</w:t>
      </w:r>
    </w:p>
    <w:bookmarkEnd w:id="4"/>
    <w:p>
      <w:pPr>
        <w:spacing w:after="0"/>
        <w:ind w:left="0"/>
        <w:jc w:val="both"/>
      </w:pPr>
      <w:r>
        <w:rPr>
          <w:rFonts w:ascii="Times New Roman"/>
          <w:b w:val="false"/>
          <w:i w:val="false"/>
          <w:color w:val="000000"/>
          <w:sz w:val="28"/>
        </w:rPr>
        <w:t>
      Электрондық тіркеу кезінде мемлекеттік қызмет Бірыңғай нотариаттық ақпараттық жүйе (бұдан әрі – БНАЖ) арқылы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Стандартта жазылған.</w:t>
      </w:r>
    </w:p>
    <w:bookmarkEnd w:id="5"/>
    <w:p>
      <w:pPr>
        <w:spacing w:after="0"/>
        <w:ind w:left="0"/>
        <w:jc w:val="both"/>
      </w:pPr>
      <w:r>
        <w:rPr>
          <w:rFonts w:ascii="Times New Roman"/>
          <w:b w:val="false"/>
          <w:i w:val="false"/>
          <w:color w:val="000000"/>
          <w:sz w:val="28"/>
        </w:rPr>
        <w:t>
      Құжаттарды көрсетілетін қызметті беруші арқылы қабылдаған кезде көрсетілетін қызметті берушінің құжаттарды қабылдау жөніндегі қызметкері көрсетілетін қызметті алушының жеке басын куәландыратын құжатты мемлекеттік ақпараттық жүйелердегі мәліметтермен салыстырып тексереді, содан кейін оны көрсетілетін қызметті алушыға қайтарады.</w:t>
      </w:r>
    </w:p>
    <w:p>
      <w:pPr>
        <w:spacing w:after="0"/>
        <w:ind w:left="0"/>
        <w:jc w:val="both"/>
      </w:pPr>
      <w:r>
        <w:rPr>
          <w:rFonts w:ascii="Times New Roman"/>
          <w:b w:val="false"/>
          <w:i w:val="false"/>
          <w:color w:val="000000"/>
          <w:sz w:val="28"/>
        </w:rPr>
        <w:t>
      Егер мәмілені нотариат куәландырмаса, онда тіркеуші орган мәмілені жасаған адамдардың (олардың уәкілетті өкілдерінің) қолының төлнұсқалығын, олардың әрекет қабілеттілігін (құқық қабілеттілігін), сондай-ақ олардың ерік білдіруіне сәйкестігін тексеруге міндетті.</w:t>
      </w:r>
    </w:p>
    <w:p>
      <w:pPr>
        <w:spacing w:after="0"/>
        <w:ind w:left="0"/>
        <w:jc w:val="both"/>
      </w:pPr>
      <w:r>
        <w:rPr>
          <w:rFonts w:ascii="Times New Roman"/>
          <w:b w:val="false"/>
          <w:i w:val="false"/>
          <w:color w:val="000000"/>
          <w:sz w:val="28"/>
        </w:rPr>
        <w:t>
      Мәмілені жасаған қол қоюшылардың (олардың уәкілетті өкілдерінің) түпнұсқалығын, олардың әрекет қабілеттілігін (құқық қабілеттілігін), сондай-ақ олардың ерік білдіруіне сәйкестігін тексеру рәсімінің аяқталуын растау көрсетілетін қызметті беруші қызметкерінің шарт даналарына белгі қоюы және қол қоюы болып табылады.</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кезде көрсетілетін қызметті беруші осы Ережелердің 4-қосымшаға сәйкес нысан бойынша қолхат бере отырып, құжаттарды қабылдаудан бас тартады.</w:t>
      </w:r>
    </w:p>
    <w:p>
      <w:pPr>
        <w:spacing w:after="0"/>
        <w:ind w:left="0"/>
        <w:jc w:val="both"/>
      </w:pPr>
      <w:r>
        <w:rPr>
          <w:rFonts w:ascii="Times New Roman"/>
          <w:b w:val="false"/>
          <w:i w:val="false"/>
          <w:color w:val="000000"/>
          <w:sz w:val="28"/>
        </w:rPr>
        <w:t>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көрсетіле отырып,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қолдаухатты көрсетілетін қызметті берушінің кеңсесі арқылы көрсетілетін қызметті алушының жылжымайтын мүлік объектісінің орналасқан жері бойынша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Стандартта көрсетілген негіздер бойынша Мемлекеттік қызмет көрсету бір айдан аспайтын мерзімге тоқтатылады.</w:t>
      </w:r>
    </w:p>
    <w:bookmarkEnd w:id="6"/>
    <w:p>
      <w:pPr>
        <w:spacing w:after="0"/>
        <w:ind w:left="0"/>
        <w:jc w:val="both"/>
      </w:pPr>
      <w:r>
        <w:rPr>
          <w:rFonts w:ascii="Times New Roman"/>
          <w:b w:val="false"/>
          <w:i w:val="false"/>
          <w:color w:val="000000"/>
          <w:sz w:val="28"/>
        </w:rPr>
        <w:t>
      Бұл ретте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p>
      <w:pPr>
        <w:spacing w:after="0"/>
        <w:ind w:left="0"/>
        <w:jc w:val="both"/>
      </w:pPr>
      <w:r>
        <w:rPr>
          <w:rFonts w:ascii="Times New Roman"/>
          <w:b w:val="false"/>
          <w:i w:val="false"/>
          <w:color w:val="000000"/>
          <w:sz w:val="28"/>
        </w:rPr>
        <w:t>
      Мемлекеттік қызмет көрсетуді тоқтата тұрған кезде көрсетілетін қызметті беруші көрсетілетін қызметті алушыға бірыңғай нотариаттық ақпараттық жүйеге (бұдан әрі – БНАЖ), мәмілеге қатысушылардың электрондық мекенжайларына (болған кезде) тоқтата тұрудың себептері мен мерзімдерін, құжаттың күні мен тіркеу нөмірін көрсете отырып, жазбаша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Мемлекеттік қызметті көрсету нәтижесі жүргізілген тіркеу туралы белгісі бар құжатты беру, сондай-ақ Қазақстан Республикасының заңнамалық актілерінде көзделген жағдайларда мемлекеттік тіркеу туралы куәлікті беру не көрсетілетін қызметті берушінің басшысы қол қоятын, Стандарттың 9-тармағында көрсетілген негіздер бойынша мемлекеттік қызметті көрсетуден бас тарту туралы дәлелді жауап болып табылады.</w:t>
      </w:r>
    </w:p>
    <w:bookmarkEnd w:id="7"/>
    <w:p>
      <w:pPr>
        <w:spacing w:after="0"/>
        <w:ind w:left="0"/>
        <w:jc w:val="both"/>
      </w:pPr>
      <w:r>
        <w:rPr>
          <w:rFonts w:ascii="Times New Roman"/>
          <w:b w:val="false"/>
          <w:i w:val="false"/>
          <w:color w:val="000000"/>
          <w:sz w:val="28"/>
        </w:rPr>
        <w:t>
      БНАЖ арқылы электрондық тіркеу кезінде көрсетілетін қызметті беруші жүргізілген тіркеу туралы хабарламаны, Стандарттың 9-тармағында көрсетілген негіздер бойынша мемлекеттік қызметті көрсетуден бас тарту туралы уәжделген жауапты көрсетілетін қызметті беруші басшысының БНАЖ – да электрондық-цифрлық қолтаңбасымен (бұдан әрі-ЭЦҚ) куәландырылған электрондық құжаттар нысанында, сондай-ақ мәмілеге қатысушылардың электрондық мекенжайларына (бар болса) жібереді.</w:t>
      </w:r>
    </w:p>
    <w:p>
      <w:pPr>
        <w:spacing w:after="0"/>
        <w:ind w:left="0"/>
        <w:jc w:val="both"/>
      </w:pPr>
      <w:r>
        <w:rPr>
          <w:rFonts w:ascii="Times New Roman"/>
          <w:b w:val="false"/>
          <w:i w:val="false"/>
          <w:color w:val="000000"/>
          <w:sz w:val="28"/>
        </w:rPr>
        <w:t>
      Нотариалды куәландырылмаған мәмілелерді (сатып алу-сату, сыйға тарту және беру шарттары) электрондық тіркеген жағдайда көрсетілетін қызметті беруші жүргізілген тіркеу туралы хабарламаны не Стандарттың 9-тармағында көрсетілген негіздер бойынша мемлекеттік қызметті көрсетуден бас тарту туралы дәлелді жауапты басшының ЭЦҚ-мен куәландырылған электрондық құжаттар нысанында береді, сондай-ақ мәмілеге қатысушылардың электрондық мекенжайларына (бар болса) жібереді.</w:t>
      </w:r>
    </w:p>
    <w:p>
      <w:pPr>
        <w:spacing w:after="0"/>
        <w:ind w:left="0"/>
        <w:jc w:val="both"/>
      </w:pPr>
      <w:r>
        <w:rPr>
          <w:rFonts w:ascii="Times New Roman"/>
          <w:b w:val="false"/>
          <w:i w:val="false"/>
          <w:color w:val="000000"/>
          <w:sz w:val="28"/>
        </w:rPr>
        <w:t>
      Объектіні пайдалануға қабылдаудың бекітілген актісі негізінде жылжымайтын мүлікке құқықтарды қабылдау және тіркеу кезінде нәтижесі құқықтық кадастрдың ақпараттық жүйесіне ғимараттардың, құрылыстардың және (немесе) олардың құрамдастарының жаңадан құрылған жылжымайтын мүлікке сәйкестендіру және техникалық мәліметтерін енгізу туралы белгісі бар жылжымайтын мүлікке құқық белгілейтін құжат (жылжымайтын мүлік объектісін пайдалануға қабылдау актісі) не көрсетілетін қызметті берушінің басшысы қол қоятын,Стандарттың 9-тармағында көрсетілген негіздер бойынша мемлекеттік қызмет көрсетуден бас тарту туралы дәлелді жауап болып табылады.</w:t>
      </w:r>
    </w:p>
    <w:p>
      <w:pPr>
        <w:spacing w:after="0"/>
        <w:ind w:left="0"/>
        <w:jc w:val="both"/>
      </w:pPr>
      <w:r>
        <w:rPr>
          <w:rFonts w:ascii="Times New Roman"/>
          <w:b w:val="false"/>
          <w:i w:val="false"/>
          <w:color w:val="000000"/>
          <w:sz w:val="28"/>
        </w:rPr>
        <w:t xml:space="preserve">
      Көрсетілетін қызметті беруші заңнамада белгіленген тәртіппен мемлекеттік қызметтерді ұсыну сатысындағы мәліметтердің мемлекеттік қызмет көрсетуді бақылаудың ақпараттық жүйесіне енгізілуін қамтамасыз етеді.". </w:t>
      </w:r>
    </w:p>
    <w:bookmarkStart w:name="z14" w:id="8"/>
    <w:p>
      <w:pPr>
        <w:spacing w:after="0"/>
        <w:ind w:left="0"/>
        <w:jc w:val="both"/>
      </w:pPr>
      <w:r>
        <w:rPr>
          <w:rFonts w:ascii="Times New Roman"/>
          <w:b w:val="false"/>
          <w:i w:val="false"/>
          <w:color w:val="000000"/>
          <w:sz w:val="28"/>
        </w:rPr>
        <w:t xml:space="preserve">
      "Жылжымайтын мүлікке құқықтарды (ауыртпалықтарды)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3- 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1035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w:t>
            </w:r>
            <w:r>
              <w:br/>
            </w:r>
            <w:r>
              <w:rPr>
                <w:rFonts w:ascii="Times New Roman"/>
                <w:b w:val="false"/>
                <w:i w:val="false"/>
                <w:color w:val="000000"/>
                <w:sz w:val="20"/>
              </w:rPr>
              <w:t>
нотариаттық куәландырылмаған мәмілелерді қоспағанда, жылжымайтын мүлікке құқықтардың (құқықтар ауыртпалықтарының) және мемлекеттік тіркеудің өзге де объектілерінің туындауын, өзгеруін немесе тоқтатылуын мемлекеттік тіркеу бойынша – көрсетілетін қызметті берушіге өтініш келіп түскен кезден бастап үш жұмыс күні ішінде жүзеге асырады.</w:t>
            </w:r>
            <w:r>
              <w:br/>
            </w:r>
            <w:r>
              <w:rPr>
                <w:rFonts w:ascii="Times New Roman"/>
                <w:b w:val="false"/>
                <w:i w:val="false"/>
                <w:color w:val="000000"/>
                <w:sz w:val="20"/>
              </w:rPr>
              <w:t>
Құжаттарды қабылдау күні мемлекеттік қызмет көрсету мерзіміне кірмейді, бұл ретте мемлекеттік қызмет көрсету нәтижесін көрсету мерзімі аяқталғанға дейін бір күн бұрын ұсынады;</w:t>
            </w:r>
            <w:r>
              <w:br/>
            </w:r>
            <w:r>
              <w:rPr>
                <w:rFonts w:ascii="Times New Roman"/>
                <w:b w:val="false"/>
                <w:i w:val="false"/>
                <w:color w:val="000000"/>
                <w:sz w:val="20"/>
              </w:rPr>
              <w:t>
нотариалды куәландырылмаған мәміле бойынша мемлекеттік тіркеу бойынша – көрсетілетін қызметті берушіге өтініш түскен сәттен бастап бір жұмыс күні ішінде.</w:t>
            </w:r>
            <w:r>
              <w:br/>
            </w:r>
            <w:r>
              <w:rPr>
                <w:rFonts w:ascii="Times New Roman"/>
                <w:b w:val="false"/>
                <w:i w:val="false"/>
                <w:color w:val="000000"/>
                <w:sz w:val="20"/>
              </w:rPr>
              <w:t>
Бұл ретте, көрсетілетін қызметті алушы көрсетілетін қызметті берушіге Портал арқылы жүгінген жағдайда көрсетілген мерзім үш жұмыс күні ішінде электрондық үкіметтің төлем шлюзі арқылы Төлем расталғаннан кейін есептеледі.</w:t>
            </w:r>
            <w:r>
              <w:br/>
            </w: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уақыты-20 минут;</w:t>
            </w:r>
            <w:r>
              <w:br/>
            </w:r>
            <w:r>
              <w:rPr>
                <w:rFonts w:ascii="Times New Roman"/>
                <w:b w:val="false"/>
                <w:i w:val="false"/>
                <w:color w:val="000000"/>
                <w:sz w:val="20"/>
              </w:rPr>
              <w:t>
Көрсетілетін қызметті алушыға қызмет көрсетудің рұқсат етілген ең ұзақ уақыты-20 минут.</w:t>
            </w:r>
            <w:r>
              <w:br/>
            </w:r>
            <w:r>
              <w:rPr>
                <w:rFonts w:ascii="Times New Roman"/>
                <w:b w:val="false"/>
                <w:i w:val="false"/>
                <w:color w:val="000000"/>
                <w:sz w:val="20"/>
              </w:rPr>
              <w:t>
Мемлекеттік қызмет келесі жағдайларда бір айдан аспайтын мерзімге тоқтатылады:</w:t>
            </w:r>
            <w:r>
              <w:br/>
            </w:r>
            <w:r>
              <w:rPr>
                <w:rFonts w:ascii="Times New Roman"/>
                <w:b w:val="false"/>
                <w:i w:val="false"/>
                <w:color w:val="000000"/>
                <w:sz w:val="20"/>
              </w:rPr>
              <w:t>
1) сотқа берілген талап қою және өзге де арыздар (шағымдар) негізінде соттың қаулысы (ұйғарымы) бойынша;</w:t>
            </w:r>
            <w:r>
              <w:br/>
            </w:r>
            <w:r>
              <w:rPr>
                <w:rFonts w:ascii="Times New Roman"/>
                <w:b w:val="false"/>
                <w:i w:val="false"/>
                <w:color w:val="000000"/>
                <w:sz w:val="20"/>
              </w:rPr>
              <w:t>
2) заң бұзушылық жойылғанға дейін прокурорлық қадағалау актілеріне сәйкес жүргізіледі;</w:t>
            </w:r>
            <w:r>
              <w:br/>
            </w:r>
            <w:r>
              <w:rPr>
                <w:rFonts w:ascii="Times New Roman"/>
                <w:b w:val="false"/>
                <w:i w:val="false"/>
                <w:color w:val="000000"/>
                <w:sz w:val="20"/>
              </w:rPr>
              <w:t xml:space="preserve">
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жүзеге асырылады";</w:t>
            </w:r>
            <w:r>
              <w:br/>
            </w:r>
            <w:r>
              <w:rPr>
                <w:rFonts w:ascii="Times New Roman"/>
                <w:b w:val="false"/>
                <w:i w:val="false"/>
                <w:color w:val="000000"/>
                <w:sz w:val="20"/>
              </w:rPr>
              <w:t>
4) Егер қажетті құжаттардың болмауы құжаттарды тіркеуге қабылдаудан бас тартуға негіз болып табылмаса, өтініш берушінің мемлекеттік тіркеуге қажетті құжаттарды ұсынуы үшін;</w:t>
            </w:r>
            <w:r>
              <w:br/>
            </w:r>
            <w:r>
              <w:rPr>
                <w:rFonts w:ascii="Times New Roman"/>
                <w:b w:val="false"/>
                <w:i w:val="false"/>
                <w:color w:val="000000"/>
                <w:sz w:val="20"/>
              </w:rPr>
              <w:t>
5) Егер көрсетілген мән-жайлар құжаттарды тіркеуге қабылдаудан бас тартуға негіз болып табылмаса, мемлекеттік органдардан осындай органдардан шығатын құжаттарда ақпараттың болмауына немесе осындай құжаттарда қайшылықтардың болуына байланысты түсініктемелер алу немесе қажетті ақпаратты талап ету үшін;</w:t>
            </w:r>
            <w:r>
              <w:br/>
            </w:r>
            <w:r>
              <w:rPr>
                <w:rFonts w:ascii="Times New Roman"/>
                <w:b w:val="false"/>
                <w:i w:val="false"/>
                <w:color w:val="000000"/>
                <w:sz w:val="20"/>
              </w:rPr>
              <w:t>
6) құқық белгілейтін құжаттардың негізінде белгіленетін тіркеу объектісі мен өтініште көрсетілген тіркеу объектісі сәйкес келмеген кезде олардың арасындағы қайшылықтарды жою үшін кері қайтарып алуға құқылы.</w:t>
            </w:r>
            <w:r>
              <w:br/>
            </w:r>
            <w:r>
              <w:rPr>
                <w:rFonts w:ascii="Times New Roman"/>
                <w:b w:val="false"/>
                <w:i w:val="false"/>
                <w:color w:val="000000"/>
                <w:sz w:val="20"/>
              </w:rPr>
              <w:t>
7) жылжымайтын мүлікке құқықтарды мемлекеттік тіркеу үшін ақы толық төленбеген кезде;</w:t>
            </w:r>
            <w:r>
              <w:br/>
            </w:r>
            <w:r>
              <w:rPr>
                <w:rFonts w:ascii="Times New Roman"/>
                <w:b w:val="false"/>
                <w:i w:val="false"/>
                <w:color w:val="000000"/>
                <w:sz w:val="20"/>
              </w:rPr>
              <w:t>
8) егер құқық белгілейтін құжаттың электрондық көшірмесі құқықтық кадастрдың ақпараттық жүйесіне келіп түскен кезден бастап үш жұмыс күні ішінде жылжымайтын мүлікке құқықтарды мемлекеттік тіркегені үшін ақы төленгені немесе адамды ақы төлеуден босатылғаны туралы растау келіп түспесе, тоқтатыла тұрады.</w:t>
            </w:r>
            <w:r>
              <w:br/>
            </w:r>
            <w:r>
              <w:rPr>
                <w:rFonts w:ascii="Times New Roman"/>
                <w:b w:val="false"/>
                <w:i w:val="false"/>
                <w:color w:val="000000"/>
                <w:sz w:val="20"/>
              </w:rPr>
              <w:t>
Электрондық тіркеу осы мемлекеттік көрсетілетін қызмет стандартының 3-тармағының 4) және 6) тармақшаларында көрсетілген негіздер бойынша тоқтатылмайды.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0"/>
    <w:p>
      <w:pPr>
        <w:spacing w:after="0"/>
        <w:ind w:left="0"/>
        <w:jc w:val="both"/>
      </w:pPr>
      <w:r>
        <w:rPr>
          <w:rFonts w:ascii="Times New Roman"/>
          <w:b w:val="false"/>
          <w:i w:val="false"/>
          <w:color w:val="000000"/>
          <w:sz w:val="28"/>
        </w:rPr>
        <w:t>
      4-1-тармақшасымен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683"/>
        <w:gridCol w:w="9230"/>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актілерін жүргізу және есепке алу тәртібі</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алушыдан объектінің техникалық сипаттамалары жөніндегі қосымшамен бірге объектіні пайдалануға қабылдаудың бекітілген актісін, сәйкестік туралы декларацияны, құрылыс-монтаждау жұмыстарының сапасы және орындалған жұмыстардың бекітілген жобаға сәйкестігі туралы қорытындыларды алған кезден бастап бір күн ішінде бір мезгілде жібереді:</w:t>
            </w:r>
            <w:r>
              <w:br/>
            </w:r>
            <w:r>
              <w:rPr>
                <w:rFonts w:ascii="Times New Roman"/>
                <w:b w:val="false"/>
                <w:i w:val="false"/>
                <w:color w:val="000000"/>
                <w:sz w:val="20"/>
              </w:rPr>
              <w:t>
1) объект орналасқан жердегі сәулет және қала құрылысы саласындағы функцияларды жүзеге асыратын тиісті жергілікті атқарушы органның құрылымдық бөлімшесіне-объектінің техникалық сипаттамалары жөніндегі қосымшамен бірге объектіні пайдалануға қабылдаудың бекітілген актісін ұсынады</w:t>
            </w:r>
            <w:r>
              <w:br/>
            </w:r>
            <w:r>
              <w:rPr>
                <w:rFonts w:ascii="Times New Roman"/>
                <w:b w:val="false"/>
                <w:i w:val="false"/>
                <w:color w:val="000000"/>
                <w:sz w:val="20"/>
              </w:rPr>
              <w:t>
2) объект орналасқан жердегі Мемлекеттік сәулет-құрылыс бақылау органдарына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жібереді.</w:t>
            </w:r>
            <w:r>
              <w:br/>
            </w:r>
            <w:r>
              <w:rPr>
                <w:rFonts w:ascii="Times New Roman"/>
                <w:b w:val="false"/>
                <w:i w:val="false"/>
                <w:color w:val="000000"/>
                <w:sz w:val="20"/>
              </w:rPr>
              <w:t>
2. Сәулет және қала құрылысы саласындағы функцияларды жүзеге асыратын жергілікті атқарушы органдар көрсетілетін қызметті берушіден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 жүргізеді және пайдалануға қабылдау актісін есепке алуды жүргізеді.</w:t>
            </w:r>
            <w:r>
              <w:br/>
            </w:r>
            <w:r>
              <w:rPr>
                <w:rFonts w:ascii="Times New Roman"/>
                <w:b w:val="false"/>
                <w:i w:val="false"/>
                <w:color w:val="000000"/>
                <w:sz w:val="20"/>
              </w:rPr>
              <w:t>
Салыстырып тексеру қорытындысы бойынша құрылыс объектісінің құрылыс салуды ұйымдастыру және рұқсат беру рәсімдерінен өту Қағидаларының талаптарына сәйкессіздігі анықталған жағдайда көрсетілетін қызметті берушіден құжаттарды алған кезден бастап бір жұмыс күні ішінде бұл туралы Мемлекеттік сәулет-құрылыс бақылау органдарына және тіркеуші органға жазбаша хабарлайды.</w:t>
            </w:r>
            <w:r>
              <w:br/>
            </w:r>
            <w:r>
              <w:rPr>
                <w:rFonts w:ascii="Times New Roman"/>
                <w:b w:val="false"/>
                <w:i w:val="false"/>
                <w:color w:val="000000"/>
                <w:sz w:val="20"/>
              </w:rPr>
              <w:t>
Сәйкессіздік болмаған жағдайда көрсетілетін қызметті берушіден құжаттарды алған кезден бастап бір жұмыс күні ішінде тіркеуші органға жазбаша хабарлайды.</w:t>
            </w:r>
            <w:r>
              <w:br/>
            </w:r>
            <w:r>
              <w:rPr>
                <w:rFonts w:ascii="Times New Roman"/>
                <w:b w:val="false"/>
                <w:i w:val="false"/>
                <w:color w:val="000000"/>
                <w:sz w:val="20"/>
              </w:rPr>
              <w:t>
3. Мемлекеттік сәулет-құрылыс бақылау органдары көрсетілетін қызметті берушіден құжаттарды алған сәттен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 жүргізеді.</w:t>
            </w:r>
            <w:r>
              <w:br/>
            </w:r>
            <w:r>
              <w:rPr>
                <w:rFonts w:ascii="Times New Roman"/>
                <w:b w:val="false"/>
                <w:i w:val="false"/>
                <w:color w:val="000000"/>
                <w:sz w:val="20"/>
              </w:rPr>
              <w:t>
Бұзушылықтар анықталған кезде көрсетілетін қызметті берушіден құжаттарды алған сәттен бастап бір жұмыс күні ішінде бұл туралы тіркеуші органға жазбаша хабарлайды және Қазақстан Республикасының заңнамасына сәйкес жауапкершілік шараларын қолданады.</w:t>
            </w:r>
            <w:r>
              <w:br/>
            </w:r>
            <w:r>
              <w:rPr>
                <w:rFonts w:ascii="Times New Roman"/>
                <w:b w:val="false"/>
                <w:i w:val="false"/>
                <w:color w:val="000000"/>
                <w:sz w:val="20"/>
              </w:rPr>
              <w:t>
Бұзушылықтар болмаған жағдайда көрсетілетін қызметті берушіден құжаттарды алған сәттен бастап бір жұмыс күні ішінде бұл туралы тіркеуші органға жазбаша хабарлайды.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1"/>
    <w:p>
      <w:pPr>
        <w:spacing w:after="0"/>
        <w:ind w:left="0"/>
        <w:jc w:val="both"/>
      </w:pPr>
      <w:r>
        <w:rPr>
          <w:rFonts w:ascii="Times New Roman"/>
          <w:b w:val="false"/>
          <w:i w:val="false"/>
          <w:color w:val="000000"/>
          <w:sz w:val="28"/>
        </w:rPr>
        <w:t>
      5- тармақ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830"/>
        <w:gridCol w:w="8640"/>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жылжымайтын мүлікке құқықтарды (ауыртпалықтарды) мемлекеттік тіркеу жүргізілгені туралы белгісі бар құқық белгілейтін құжат;</w:t>
            </w:r>
            <w:r>
              <w:br/>
            </w:r>
            <w:r>
              <w:rPr>
                <w:rFonts w:ascii="Times New Roman"/>
                <w:b w:val="false"/>
                <w:i w:val="false"/>
                <w:color w:val="000000"/>
                <w:sz w:val="20"/>
              </w:rPr>
              <w:t>
2) Қазақстан Республикасының заңнамалық актілерінде көзделген жағдайларда мемлекеттік тіркеу туралы куәлік.</w:t>
            </w:r>
            <w:r>
              <w:br/>
            </w:r>
            <w:r>
              <w:rPr>
                <w:rFonts w:ascii="Times New Roman"/>
                <w:b w:val="false"/>
                <w:i w:val="false"/>
                <w:color w:val="000000"/>
                <w:sz w:val="20"/>
              </w:rPr>
              <w:t>
3) мемлекеттік қызмет көрсетуден бас тарту туралы дәлелді жауап.</w:t>
            </w:r>
            <w:r>
              <w:br/>
            </w:r>
            <w:r>
              <w:rPr>
                <w:rFonts w:ascii="Times New Roman"/>
                <w:b w:val="false"/>
                <w:i w:val="false"/>
                <w:color w:val="000000"/>
                <w:sz w:val="20"/>
              </w:rPr>
              <w:t>
ЭҮП/БНАЖ арқылы жүгінген кезде:</w:t>
            </w:r>
            <w:r>
              <w:br/>
            </w:r>
            <w:r>
              <w:rPr>
                <w:rFonts w:ascii="Times New Roman"/>
                <w:b w:val="false"/>
                <w:i w:val="false"/>
                <w:color w:val="000000"/>
                <w:sz w:val="20"/>
              </w:rPr>
              <w:t>
1) жүргізілген мемлекеттік тіркеу туралы хабарлама;</w:t>
            </w:r>
            <w:r>
              <w:br/>
            </w:r>
            <w:r>
              <w:rPr>
                <w:rFonts w:ascii="Times New Roman"/>
                <w:b w:val="false"/>
                <w:i w:val="false"/>
                <w:color w:val="000000"/>
                <w:sz w:val="20"/>
              </w:rPr>
              <w:t>
2) мемлекеттік қызмет көрсетуден бас тарту туралы дәлелді жауап.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2"/>
    <w:p>
      <w:pPr>
        <w:spacing w:after="0"/>
        <w:ind w:left="0"/>
        <w:jc w:val="both"/>
      </w:pPr>
      <w:r>
        <w:rPr>
          <w:rFonts w:ascii="Times New Roman"/>
          <w:b w:val="false"/>
          <w:i w:val="false"/>
          <w:color w:val="000000"/>
          <w:sz w:val="28"/>
        </w:rPr>
        <w:t>
      8- тармақ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28"/>
        <w:gridCol w:w="9199"/>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(құқық иеленуші) немесе оның өкілі жүгінген кезде мемлекеттік қызметті көрсету үшін қажетті құжаттардың тізбесі</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 және (немесе) 2-қосымшаларға сәйкес нысан бойынша жылжымайтын мүлікке құқықтарды (ауыртпалықтарды) мемлекеттік тіркеу туралы өтініш.</w:t>
            </w:r>
            <w:r>
              <w:br/>
            </w:r>
            <w:r>
              <w:rPr>
                <w:rFonts w:ascii="Times New Roman"/>
                <w:b w:val="false"/>
                <w:i w:val="false"/>
                <w:color w:val="000000"/>
                <w:sz w:val="20"/>
              </w:rPr>
              <w:t>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қалған қатысушылардың нотариат тәртібімен куәландырылған келісімін ұсына отырып беруі мүмкін.</w:t>
            </w:r>
            <w:r>
              <w:br/>
            </w:r>
            <w:r>
              <w:rPr>
                <w:rFonts w:ascii="Times New Roman"/>
                <w:b w:val="false"/>
                <w:i w:val="false"/>
                <w:color w:val="000000"/>
                <w:sz w:val="20"/>
              </w:rPr>
              <w:t>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r>
              <w:br/>
            </w:r>
            <w:r>
              <w:rPr>
                <w:rFonts w:ascii="Times New Roman"/>
                <w:b w:val="false"/>
                <w:i w:val="false"/>
                <w:color w:val="000000"/>
                <w:sz w:val="20"/>
              </w:rPr>
              <w:t>
2) тіркеу объектісін растайтын құқық белгілейтін құжатты ұсынады.</w:t>
            </w:r>
            <w:r>
              <w:br/>
            </w:r>
            <w:r>
              <w:rPr>
                <w:rFonts w:ascii="Times New Roman"/>
                <w:b w:val="false"/>
                <w:i w:val="false"/>
                <w:color w:val="000000"/>
                <w:sz w:val="20"/>
              </w:rPr>
              <w:t>
Жер учаскесіне құқық (ауыртпалық) тіркелген жағдайда, жер учаскесіне сәйкестендіру құжаты ұсынылады.</w:t>
            </w:r>
            <w:r>
              <w:br/>
            </w:r>
            <w:r>
              <w:rPr>
                <w:rFonts w:ascii="Times New Roman"/>
                <w:b w:val="false"/>
                <w:i w:val="false"/>
                <w:color w:val="000000"/>
                <w:sz w:val="20"/>
              </w:rPr>
              <w:t>
Жылжымайтын мүлік кепілі шарттары бойынша құқықтарды (талаптарды) басқаға беру кезінде құқықтарды (талаптарды) басқаға беру туралы шарт (активтер мен міндеттемелерді бір мезгілде беру туралы шарт) ұсынылады);</w:t>
            </w:r>
            <w:r>
              <w:br/>
            </w:r>
            <w:r>
              <w:rPr>
                <w:rFonts w:ascii="Times New Roman"/>
                <w:b w:val="false"/>
                <w:i w:val="false"/>
                <w:color w:val="000000"/>
                <w:sz w:val="20"/>
              </w:rPr>
              <w:t>
3) жылжымайтын мүлікке құқықтарды мемлекеттік тіркегені үшін төлемді растайтын құжат.</w:t>
            </w:r>
            <w:r>
              <w:br/>
            </w:r>
            <w:r>
              <w:rPr>
                <w:rFonts w:ascii="Times New Roman"/>
                <w:b w:val="false"/>
                <w:i w:val="false"/>
                <w:color w:val="000000"/>
                <w:sz w:val="20"/>
              </w:rPr>
              <w:t>
Құқықтар (ауыртпалықтар) шарт немесе өзге де мәміле негізінде туындаған жағдайларда, оларды нотариат куәландырмаған кезде өтінішті мәміленің барлық қатысушылары белгіленген тәртіппен береді.</w:t>
            </w:r>
            <w:r>
              <w:br/>
            </w:r>
            <w:r>
              <w:rPr>
                <w:rFonts w:ascii="Times New Roman"/>
                <w:b w:val="false"/>
                <w:i w:val="false"/>
                <w:color w:val="000000"/>
                <w:sz w:val="20"/>
              </w:rPr>
              <w:t>
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мұндай тіркеуге кепіл берушінің нотариат куәландырған келісімі талап етіледі.</w:t>
            </w:r>
            <w:r>
              <w:br/>
            </w:r>
            <w:r>
              <w:rPr>
                <w:rFonts w:ascii="Times New Roman"/>
                <w:b w:val="false"/>
                <w:i w:val="false"/>
                <w:color w:val="000000"/>
                <w:sz w:val="20"/>
              </w:rPr>
              <w:t>
Екінші деңгейдегі банктер жасасатын банктік қарыз шартын қамтамасыз етуге берілген кепілді электрондық тіркеу мынадай тәртіппен жүргізілуі мүмкін:</w:t>
            </w:r>
            <w:r>
              <w:br/>
            </w:r>
            <w:r>
              <w:rPr>
                <w:rFonts w:ascii="Times New Roman"/>
                <w:b w:val="false"/>
                <w:i w:val="false"/>
                <w:color w:val="000000"/>
                <w:sz w:val="20"/>
              </w:rPr>
              <w:t>
Екінші деңгейдегі банк Жылжымайтын мүлік кепілі шартын жасасқаннан кейін:</w:t>
            </w:r>
            <w:r>
              <w:br/>
            </w:r>
            <w:r>
              <w:rPr>
                <w:rFonts w:ascii="Times New Roman"/>
                <w:b w:val="false"/>
                <w:i w:val="false"/>
                <w:color w:val="000000"/>
                <w:sz w:val="20"/>
              </w:rPr>
              <w:t>
мәмілеге қатысушылардың электрондық цифрлық қолтаңбасымен куәландырылған жылжымайтын мүлік кепілі шартының электрондық көшірмесін Екінші деңгейдегі банктің ақпараттық жүйесі арқылы "электрондық үкіметтің" сыртқы шлюзі арқылы құқықтық кадастрдың ақпараттық жүйесіне жібереді;</w:t>
            </w:r>
            <w:r>
              <w:br/>
            </w:r>
            <w:r>
              <w:rPr>
                <w:rFonts w:ascii="Times New Roman"/>
                <w:b w:val="false"/>
                <w:i w:val="false"/>
                <w:color w:val="000000"/>
                <w:sz w:val="20"/>
              </w:rPr>
              <w:t>
өтініш берушіні (өтініш берушінің уәкілетті өкілін) жылжымайтын мүлік кепілі шартының Екінші деңгейдегі банктің ақпараттық жүйесі берген бірегей нөмірі туралы хабардар етеді;</w:t>
            </w:r>
            <w:r>
              <w:br/>
            </w:r>
            <w:r>
              <w:rPr>
                <w:rFonts w:ascii="Times New Roman"/>
                <w:b w:val="false"/>
                <w:i w:val="false"/>
                <w:color w:val="000000"/>
                <w:sz w:val="20"/>
              </w:rPr>
              <w:t>
өтініш беруші (өтініш берушінің уәкілетті өкілі) Қазақстан Республикасының Ақпараттандыру туралы заңнамасына сәйкес ЭҮТШ арқылы мемлекеттік тіркеу үшін төлемді мемлекеттік тіркеу үшін төлем төлеушінің деректерін және жылжымайтын мүлік кепілі шартының бірегей нөмірін міндетті түрде көрсете отырып, ақы төлеуді жүргізеді.</w:t>
            </w:r>
            <w:r>
              <w:br/>
            </w:r>
            <w:r>
              <w:rPr>
                <w:rFonts w:ascii="Times New Roman"/>
                <w:b w:val="false"/>
                <w:i w:val="false"/>
                <w:color w:val="000000"/>
                <w:sz w:val="20"/>
              </w:rPr>
              <w:t>
Жылжымайтын мүлік кепілін мемлекеттік тіркеу үшін жүргізілген төлемнен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төлем сомасы, төлеу күні мен уақыты, жылжымайтын мүлік кепілі шартының бірегей нөмірі) электрондық чек түрінде ЭҮТШ-да сақталады және құқықтық кадастрдың ақпараттық жүйесіне жіберіледі.;</w:t>
            </w:r>
            <w:r>
              <w:br/>
            </w:r>
            <w:r>
              <w:rPr>
                <w:rFonts w:ascii="Times New Roman"/>
                <w:b w:val="false"/>
                <w:i w:val="false"/>
                <w:color w:val="000000"/>
                <w:sz w:val="20"/>
              </w:rPr>
              <w:t>
Тіркеуші орган:</w:t>
            </w:r>
            <w:r>
              <w:br/>
            </w:r>
            <w:r>
              <w:rPr>
                <w:rFonts w:ascii="Times New Roman"/>
                <w:b w:val="false"/>
                <w:i w:val="false"/>
                <w:color w:val="000000"/>
                <w:sz w:val="20"/>
              </w:rPr>
              <w:t xml:space="preserve">
құқықтық кадастрдың ақпараттық жүйесінде, ал қажет болған жағдайда ЭҮТШ-да жылжымайтын мүлік кепілін мемлекеттік тіркегені үшін төлемді, төлемнің толықтығын және электрондық чекте және жылжымайтын мүлік кепілі шартының электрондық көшірмесінде көрсетілген жылжымайтын мүлік кепілі шартының бірегей нөмірінің сәйкестігін растайтын электрондық чектің болуын тексереді; </w:t>
            </w:r>
            <w:r>
              <w:br/>
            </w:r>
            <w:r>
              <w:rPr>
                <w:rFonts w:ascii="Times New Roman"/>
                <w:b w:val="false"/>
                <w:i w:val="false"/>
                <w:color w:val="000000"/>
                <w:sz w:val="20"/>
              </w:rPr>
              <w:t>
құқықтық кадастрдың ақпараттық жүйесінде жылжымайтын мүлік кепілін мемлекеттік тіркегені үшін ақы төленгені расталған жағдайда, жасалатын мәміленің және (немесе) жылжымайтын мүлікке құқықтардың (құқықтар ауыртпалықтарының)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келіп түскен құжаттарды қолданыстағы заңнамаға сәйкестігін тексереді;</w:t>
            </w:r>
            <w:r>
              <w:br/>
            </w:r>
            <w:r>
              <w:rPr>
                <w:rFonts w:ascii="Times New Roman"/>
                <w:b w:val="false"/>
                <w:i w:val="false"/>
                <w:color w:val="000000"/>
                <w:sz w:val="20"/>
              </w:rPr>
              <w:t>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тіркеуші орган тиісті мемлекеттік ақпараттық жүйеден алады;</w:t>
            </w:r>
            <w:r>
              <w:br/>
            </w:r>
            <w:r>
              <w:rPr>
                <w:rFonts w:ascii="Times New Roman"/>
                <w:b w:val="false"/>
                <w:i w:val="false"/>
                <w:color w:val="000000"/>
                <w:sz w:val="20"/>
              </w:rPr>
              <w:t>
тіркеу парағына жүргізілген тіркеу не мемлекеттік тіркеуден бас тарту немесе тоқтата тұру туралы жазба енгізеді.</w:t>
            </w:r>
            <w:r>
              <w:br/>
            </w:r>
            <w:r>
              <w:rPr>
                <w:rFonts w:ascii="Times New Roman"/>
                <w:b w:val="false"/>
                <w:i w:val="false"/>
                <w:color w:val="000000"/>
                <w:sz w:val="20"/>
              </w:rPr>
              <w:t>
Екінші деңгейдегі банктің ақпараттық жүйесіне заңнамада көзделген негіздерді көрсете отырып, жүргізілген тіркеу не мемлекеттік тіркеуден бас тарту немесе оны тоқтата тұру туралы хабарлама жібереді;</w:t>
            </w:r>
            <w:r>
              <w:br/>
            </w:r>
            <w:r>
              <w:rPr>
                <w:rFonts w:ascii="Times New Roman"/>
                <w:b w:val="false"/>
                <w:i w:val="false"/>
                <w:color w:val="000000"/>
                <w:sz w:val="20"/>
              </w:rPr>
              <w:t>
тіркеу ісінде сақтау үшін жылжымайтын мүлік кепіл шартын, жүргізілген тіркеу туралы не мемлекеттік тіркеуден бас тарту немесе оны тоқтата тұру туралы хабарламаны және жылжымайтын мүлік кепілін мемлекеттік тіркегені үшін төлемді растайтын электрондық чекті қағаз жеткізгіште басып шығарады.</w:t>
            </w:r>
            <w:r>
              <w:br/>
            </w:r>
            <w:r>
              <w:rPr>
                <w:rFonts w:ascii="Times New Roman"/>
                <w:b w:val="false"/>
                <w:i w:val="false"/>
                <w:color w:val="000000"/>
                <w:sz w:val="20"/>
              </w:rPr>
              <w:t>
Жылжымайтын мүлік кепілі шарттары бойынша құқықтарды (талаптарды) басқаға беру кезінде кепілдің туындауы мен өзгеруін тіркеуге өтінішті кепіл берушінің келісімінсіз осындай тіркеуге құқық (талап ету) берілген кепіл ұстаушы береді.</w:t>
            </w:r>
            <w:r>
              <w:br/>
            </w:r>
            <w:r>
              <w:rPr>
                <w:rFonts w:ascii="Times New Roman"/>
                <w:b w:val="false"/>
                <w:i w:val="false"/>
                <w:color w:val="000000"/>
                <w:sz w:val="20"/>
              </w:rPr>
              <w:t>
Неке шарты болған кезде осы Шарт екі данада ұсынылады, оның біреуі түпнұсқа немесе нотариат куәландырған көшірме болып табылады.</w:t>
            </w:r>
            <w:r>
              <w:br/>
            </w:r>
            <w:r>
              <w:rPr>
                <w:rFonts w:ascii="Times New Roman"/>
                <w:b w:val="false"/>
                <w:i w:val="false"/>
                <w:color w:val="000000"/>
                <w:sz w:val="20"/>
              </w:rPr>
              <w:t xml:space="preserve">
Деректері құқық белгілейтін құжатта қамтылмаған басқа жұбайдың құқықтарын тіркеу үшін "неке (ерлі-зайыптылық) және отбасы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неке жасына жеткен өтініш беруші тіркеуге берілген өтініште неке қатынастарында тұру фактісінің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көрсетеді.</w:t>
            </w:r>
            <w:r>
              <w:br/>
            </w:r>
            <w:r>
              <w:rPr>
                <w:rFonts w:ascii="Times New Roman"/>
                <w:b w:val="false"/>
                <w:i w:val="false"/>
                <w:color w:val="000000"/>
                <w:sz w:val="20"/>
              </w:rPr>
              <w:t>
Жеке тұлғаның тегі, аты, әкесінің аты, туған күні немесе заңды тұлғаның атауы өзгерген кезде өзгерістерді тіркеу туралы өтінішті осындай өзгерістер жататын құқық иесі береді.</w:t>
            </w:r>
            <w:r>
              <w:br/>
            </w:r>
            <w:r>
              <w:rPr>
                <w:rFonts w:ascii="Times New Roman"/>
                <w:b w:val="false"/>
                <w:i w:val="false"/>
                <w:color w:val="000000"/>
                <w:sz w:val="20"/>
              </w:rPr>
              <w:t>
Бұл ретте заңды тұлғалар, сондай-ақ:</w:t>
            </w:r>
            <w:r>
              <w:br/>
            </w:r>
            <w:r>
              <w:rPr>
                <w:rFonts w:ascii="Times New Roman"/>
                <w:b w:val="false"/>
                <w:i w:val="false"/>
                <w:color w:val="000000"/>
                <w:sz w:val="20"/>
              </w:rPr>
              <w:t>
құрылтай құжаттары;</w:t>
            </w:r>
            <w:r>
              <w:br/>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және "</w:t>
            </w:r>
            <w:r>
              <w:rPr>
                <w:rFonts w:ascii="Times New Roman"/>
                <w:b w:val="false"/>
                <w:i w:val="false"/>
                <w:color w:val="000000"/>
                <w:sz w:val="20"/>
              </w:rPr>
              <w:t>Мемлекеттік мүлік туралы</w:t>
            </w:r>
            <w:r>
              <w:rPr>
                <w:rFonts w:ascii="Times New Roman"/>
                <w:b w:val="false"/>
                <w:i w:val="false"/>
                <w:color w:val="000000"/>
                <w:sz w:val="20"/>
              </w:rPr>
              <w:t>" заңдарда немесе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 (олардан үзінді көшірмелер).</w:t>
            </w:r>
            <w:r>
              <w:br/>
            </w: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және орыс тілдеріне нотариалды куәландырылған аудармасымен ұсынады.</w:t>
            </w:r>
            <w:r>
              <w:br/>
            </w:r>
            <w:r>
              <w:rPr>
                <w:rFonts w:ascii="Times New Roman"/>
                <w:b w:val="false"/>
                <w:i w:val="false"/>
                <w:color w:val="000000"/>
                <w:sz w:val="20"/>
              </w:rPr>
              <w:t>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кететіні туралы мәліметтер қамтылса, онда көрсетілетін қызметті алушы монополияға қарсы органның алдын ала жазбаша келісімін ұсынады.</w:t>
            </w:r>
            <w:r>
              <w:br/>
            </w:r>
            <w:r>
              <w:rPr>
                <w:rFonts w:ascii="Times New Roman"/>
                <w:b w:val="false"/>
                <w:i w:val="false"/>
                <w:color w:val="000000"/>
                <w:sz w:val="20"/>
              </w:rPr>
              <w:t>
Жылжымайтын мүлікке және мемлекеттік тіркеудің өзге де объектілеріне құқықтардың туындауын, өзгеруін және тоқтатылуын растайтын құжаттар екі данада ұсынылады, олардың біреуі түпнұсқа немесе нотариат куәландырған көшірме болып табылады.</w:t>
            </w:r>
            <w:r>
              <w:br/>
            </w:r>
            <w:r>
              <w:rPr>
                <w:rFonts w:ascii="Times New Roman"/>
                <w:b w:val="false"/>
                <w:i w:val="false"/>
                <w:color w:val="000000"/>
                <w:sz w:val="20"/>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ұсынылады.</w:t>
            </w:r>
            <w:r>
              <w:br/>
            </w:r>
            <w:r>
              <w:rPr>
                <w:rFonts w:ascii="Times New Roman"/>
                <w:b w:val="false"/>
                <w:i w:val="false"/>
                <w:color w:val="000000"/>
                <w:sz w:val="20"/>
              </w:rPr>
              <w:t>
Құжаттарды ЭҮП арқылы берген жағдайда өтініш беруші электрондық өтінімнің белгіленген нысанын толтырады, сканерленген құжаттарды тіркейді осы стандарттардың 8-тармағына сәйкес электрондық үкіметтің төлем шлюзі арқылы төлем жүргізеді</w:t>
            </w:r>
          </w:p>
        </w:tc>
      </w:tr>
    </w:tbl>
    <w:bookmarkStart w:name="z19" w:id="1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ету тапсырылды.</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2020 ж. "____"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2020 ж.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