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dfb6c" w14:textId="f4dfb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"Пошта байланысының көрсетілетін қызметтерін ұсыну қағидаларын бекіту туралы" Қазақстан Республикасы Ақпарат және коммуникациялар министрінің 2016 жылғы 29 шілдедегі № 65 бұйрығына өзгеріс және толықтыру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23 қыркүйектегі № 345/НҚ бұйрығы. Қазақстан Республикасының Әділет министрлігінде 2020 жылғы 29 қыркүйекте № 21306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"Пошта байланысының көрсетілетін қызметтерін ұсыну қағидаларын бекіту туралы" Қазақстан Республикасы Ақпарат және коммуникациялар министрінің 2016 жылғы 29 шілдедегі № 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14370 болып тіркелген, 2016 жылғы 30 қарашада Қазақстан Республикасы Нормативтік құқықтық актілерінің эталондық бақылау банкінде жарияланған) мынадай өзгеріс және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Пошта байланысының көрсетілетін қызметтерін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"12. Пошта операторларының атаулы құрылғыларды қолдану тәртібі Қазақстан Республикасы Ақпарат және коммуникациялар министрінің 2016 жылғы 25 шілдедегі № 57 </w:t>
      </w:r>
      <w:r>
        <w:rPr>
          <w:rFonts w:ascii="Times New Roman"/>
          <w:b w:val="false"/>
          <w:i w:val="false"/>
          <w:color w:val="000000"/>
          <w:sz w:val="28"/>
        </w:rPr>
        <w:t>бұйрығымен</w:t>
      </w:r>
      <w:r>
        <w:rPr>
          <w:rFonts w:ascii="Times New Roman"/>
          <w:b w:val="false"/>
          <w:i w:val="false"/>
          <w:color w:val="000000"/>
          <w:sz w:val="28"/>
        </w:rPr>
        <w:t xml:space="preserve"> бекітілген Пошта операторларының атаулы құрылғыларды қолдану қағидаларымен айқындалады (Нормативтік құқықтық актілерді мемлекеттік тіркеу тізілімінде № 14154 болып тіркелген).";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12-тарау</w:t>
      </w:r>
      <w:r>
        <w:rPr>
          <w:rFonts w:ascii="Times New Roman"/>
          <w:b w:val="false"/>
          <w:i w:val="false"/>
          <w:color w:val="000000"/>
          <w:sz w:val="28"/>
        </w:rPr>
        <w:t xml:space="preserve"> мынадай мазмұндағы 5-параграфпен толықтырылсын:</w:t>
      </w:r>
    </w:p>
    <w:bookmarkStart w:name="z7" w:id="4"/>
    <w:p>
      <w:pPr>
        <w:spacing w:after="0"/>
        <w:ind w:left="0"/>
        <w:jc w:val="both"/>
      </w:pPr>
      <w:r>
        <w:rPr>
          <w:rFonts w:ascii="Times New Roman"/>
          <w:b w:val="false"/>
          <w:i w:val="false"/>
          <w:color w:val="000000"/>
          <w:sz w:val="28"/>
        </w:rPr>
        <w:t>
      "5-параграф. Төтенше жағдайлар кезіндегі іс-әрекеттер</w:t>
      </w:r>
    </w:p>
    <w:bookmarkEnd w:id="4"/>
    <w:bookmarkStart w:name="z8" w:id="5"/>
    <w:p>
      <w:pPr>
        <w:spacing w:after="0"/>
        <w:ind w:left="0"/>
        <w:jc w:val="both"/>
      </w:pPr>
      <w:r>
        <w:rPr>
          <w:rFonts w:ascii="Times New Roman"/>
          <w:b w:val="false"/>
          <w:i w:val="false"/>
          <w:color w:val="000000"/>
          <w:sz w:val="28"/>
        </w:rPr>
        <w:t xml:space="preserve">
      186. Қазақстан Республикасының аумағында төтенше жағдай қолданылған кезеңде берілген өкілеттіктерге сәйкес әрекет ететін уәкілетті органдар пошта қызметін тоқтата тұратын немесе шектейтін шешімдер қабылдаған кезде, пошта операторлары осындай шешімдерден туындайтын белгіленген талаптарды сақтай отырып, пошта байланысы қызметтерін көрсетуді қамтамасыз етеді. </w:t>
      </w:r>
    </w:p>
    <w:bookmarkEnd w:id="5"/>
    <w:bookmarkStart w:name="z9" w:id="6"/>
    <w:p>
      <w:pPr>
        <w:spacing w:after="0"/>
        <w:ind w:left="0"/>
        <w:jc w:val="both"/>
      </w:pPr>
      <w:r>
        <w:rPr>
          <w:rFonts w:ascii="Times New Roman"/>
          <w:b w:val="false"/>
          <w:i w:val="false"/>
          <w:color w:val="000000"/>
          <w:sz w:val="28"/>
        </w:rPr>
        <w:t>
      187. Пошта операторлары өз қызметкерлерінің, сондай-ақ пошта байланысы қызметтерін пайдаланушылардың өмірі мен денсаулығының қауіпсіздігін қамтамасыз етуді ескере отырып, Қазақстан Республикасының аумағында төтенше жағдай қолданылған кезеңде пошта байланысы қызметтерін ұсыну және пошта жөнелтімдерін жіберу жөніндегі қажетті шараларды қабылдайды."</w:t>
      </w:r>
    </w:p>
    <w:bookmarkEnd w:id="6"/>
    <w:bookmarkStart w:name="z10" w:id="7"/>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Байланыс саласындағы мемлекеттік саясат және инфрақұрылым департаменті заңнамада белгіленген тәртіппен:</w:t>
      </w:r>
    </w:p>
    <w:bookmarkEnd w:id="7"/>
    <w:bookmarkStart w:name="z11" w:id="8"/>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8"/>
    <w:bookmarkStart w:name="z12" w:id="9"/>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9"/>
    <w:bookmarkStart w:name="z13" w:id="10"/>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беруді қамтамасыз етсін.</w:t>
      </w:r>
    </w:p>
    <w:bookmarkEnd w:id="10"/>
    <w:bookmarkStart w:name="z14"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1"/>
    <w:bookmarkStart w:name="z15" w:id="12"/>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Цифрлық даму, инновациялар және </w:t>
            </w:r>
            <w:r>
              <w:br/>
            </w: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