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6227" w14:textId="6996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шұғыл және жоспарлы стоматологиялық көмек алуға жататын жекелеген санаттарының тізбесін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21 қыркүйектегі № ҚР ДСМ-106/2020 бұйрығы. Қазақстан Республикасының Әділет министрлігінде 2020 жылғы 24 қыркүйекте № 21254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200-бабы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халықтың шұғыл және жоспарлы стоматологиялық көмек алуға жататын жекелеген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және2) тармақшаларында көзделген іс-шаралардың орындалуы туралы мәліметтерді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Бірінші Вице-министрі М.Е. Шорановқа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шұғыл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стоматологиялық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алуға жататын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санаттарының тізбесіне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шұғыл және жоспарлы стоматологиялық көмек алуға жататын жекелеген санаттарының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Денсаулық сақтау министрінің м.а.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стоматологиялық көмек алуға жататын халықтың санаттары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3-топтағы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көпбалалы аналар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алушылар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бойынша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Инфекциялық, әлеуметтік мәні бар аурулармен және айналасындағылар үшін қауіп төндіретін аурулармен ауыратын науқастар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балаға күтім жасауды жүзеге асыратын жұмыс істемейтін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бірінші топтағы мүгедектігі бар балаға күтім жасауды жүзеге асыратын жұмыс істемейтін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стоматологиялық көмек алуға жататын халықтың санаттары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