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22c9" w14:textId="8492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7 қыркүйектегі № 387 бұйрығы. Қазақстан Республикасының Әділет министрлігінде 2020 жылғы 8 қыркүйекте № 21185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тіркелген, Қазақстан Республикасы нормативтік құқықтық актілерінің электрондық түрдегі эталондық бақылау банкінде 2018 жылғы 15 қарашада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"Дене шынықтыру және спорт" мамандығына түсуші тұлғалар спорттық жетістіктері бар портфолио тапсырады.".</w:t>
      </w:r>
    </w:p>
    <w:bookmarkEnd w:id="3"/>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