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b490" w14:textId="5f2b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7 қыркүйектегі № 33 бұйрығы. Қазақстан Республикасының Әділет министрлігінде 2020 жылғы 8 қыркүйекте № 21182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2010 жылғы 24 тамыздағы № 342-343 (26186)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(бұдан әрі - Заң) 16-бабының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Әкімшілік дереккөздердің әкімшілік деректерді өтеусіз негізде ұсыну қағидалары (бұдан әрі - Қағидалар) "Мемлекеттік статистика туралы" 2010 жылғы 19 наурыздағы Қазақстан Республикасы Заңының (бұдан әрі - Заң) 16-бабының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"5. Әкімшілік деректерді статистикалық ақпаратты түзу және статистикалық тіркелімдерді өзектілендіру үшін пайдалану мақсатында уәкілетті органның ведомствосы тізілім деректерінің, сондай-ақ қолда бар әкімшілік деректер туралы ақпараттың негізінде, өзінің қажеттіліктерін ескере отырып, Қазақстан Республикасы Ақпарат және коммуникациялар министрінің міндетін атқарушының 2018 жылғы 29 наурыздағы № 123 (Нормативтік құқықтық актілерді мемлекеттік тіркеу тізілімінде № 16777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интеграциялау қағидаларына сәйкес Ақпараттандыру объектілерін интеграциялауды іске асыру жөніндегі келісімді әзірлейді.</w:t>
      </w:r>
    </w:p>
    <w:bookmarkEnd w:id="5"/>
    <w:p>
      <w:pPr>
        <w:spacing w:after="0"/>
        <w:ind w:left="0"/>
        <w:jc w:val="both"/>
      </w:pPr>
      <w:r>
        <w:rPr>
          <w:rFonts w:ascii="Times New Roman"/>
          <w:b w:val="false"/>
          <w:i w:val="false"/>
          <w:color w:val="000000"/>
          <w:sz w:val="28"/>
        </w:rPr>
        <w:t>
      Ақпараттық жүйелерді интеграциялаусыз жүзеге асырылатын өзара іс-қимылдар бойынша бірлескен актілер әзірленеді, оған орталық (немесе уәкілетті органның ведомстволары) немесе жергілікті атқарушы органдардың басшылары (не олардың міндеттерін атқаратын тұлғалар)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"9. Әкімшілік дереккөздер "Құқықтық актілер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келісу, мемлекеттік тіркеу және олардың күшін жою қағидаларына сәйкес әкімшілік деректер нысандарын, сондай–ақ көрсеткіштерді есептеу әдістемелерін әзірлейді, қайта қарайды, бекітеді.</w:t>
      </w:r>
    </w:p>
    <w:bookmarkEnd w:id="6"/>
    <w:p>
      <w:pPr>
        <w:spacing w:after="0"/>
        <w:ind w:left="0"/>
        <w:jc w:val="both"/>
      </w:pPr>
      <w:r>
        <w:rPr>
          <w:rFonts w:ascii="Times New Roman"/>
          <w:b w:val="false"/>
          <w:i w:val="false"/>
          <w:color w:val="000000"/>
          <w:sz w:val="28"/>
        </w:rPr>
        <w:t>
      Әкімшілік деректер нысандары мынадай құрылымнан тұрады:</w:t>
      </w:r>
    </w:p>
    <w:p>
      <w:pPr>
        <w:spacing w:after="0"/>
        <w:ind w:left="0"/>
        <w:jc w:val="both"/>
      </w:pPr>
      <w:r>
        <w:rPr>
          <w:rFonts w:ascii="Times New Roman"/>
          <w:b w:val="false"/>
          <w:i w:val="false"/>
          <w:color w:val="000000"/>
          <w:sz w:val="28"/>
        </w:rPr>
        <w:t>
      1) титулдық бет;</w:t>
      </w:r>
    </w:p>
    <w:p>
      <w:pPr>
        <w:spacing w:after="0"/>
        <w:ind w:left="0"/>
        <w:jc w:val="both"/>
      </w:pPr>
      <w:r>
        <w:rPr>
          <w:rFonts w:ascii="Times New Roman"/>
          <w:b w:val="false"/>
          <w:i w:val="false"/>
          <w:color w:val="000000"/>
          <w:sz w:val="28"/>
        </w:rPr>
        <w:t>
      2) негізгі бөлік;</w:t>
      </w:r>
    </w:p>
    <w:p>
      <w:pPr>
        <w:spacing w:after="0"/>
        <w:ind w:left="0"/>
        <w:jc w:val="both"/>
      </w:pPr>
      <w:r>
        <w:rPr>
          <w:rFonts w:ascii="Times New Roman"/>
          <w:b w:val="false"/>
          <w:i w:val="false"/>
          <w:color w:val="000000"/>
          <w:sz w:val="28"/>
        </w:rPr>
        <w:t>
      3) толтыру жөніндегі түсіндірме;</w:t>
      </w:r>
    </w:p>
    <w:p>
      <w:pPr>
        <w:spacing w:after="0"/>
        <w:ind w:left="0"/>
        <w:jc w:val="both"/>
      </w:pPr>
      <w:r>
        <w:rPr>
          <w:rFonts w:ascii="Times New Roman"/>
          <w:b w:val="false"/>
          <w:i w:val="false"/>
          <w:color w:val="000000"/>
          <w:sz w:val="28"/>
        </w:rPr>
        <w:t>
      4) қосымша (қажет болған жағдайда).</w:t>
      </w:r>
    </w:p>
    <w:p>
      <w:pPr>
        <w:spacing w:after="0"/>
        <w:ind w:left="0"/>
        <w:jc w:val="both"/>
      </w:pPr>
      <w:r>
        <w:rPr>
          <w:rFonts w:ascii="Times New Roman"/>
          <w:b w:val="false"/>
          <w:i w:val="false"/>
          <w:color w:val="000000"/>
          <w:sz w:val="28"/>
        </w:rPr>
        <w:t xml:space="preserve">
      Осы Қағидараларға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деректер нысандарының титулдық беті әзірленеді.</w:t>
      </w:r>
    </w:p>
    <w:p>
      <w:pPr>
        <w:spacing w:after="0"/>
        <w:ind w:left="0"/>
        <w:jc w:val="both"/>
      </w:pPr>
      <w:r>
        <w:rPr>
          <w:rFonts w:ascii="Times New Roman"/>
          <w:b w:val="false"/>
          <w:i w:val="false"/>
          <w:color w:val="000000"/>
          <w:sz w:val="28"/>
        </w:rPr>
        <w:t xml:space="preserve">
      Әкімшілік деректер нысанының негізгі бөлігін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дереккөздер әзірлейді және көрсеткіштер тізбесі мен (немесе) әкімшілік деректерді жинау үшін сұрақтар және типтік мекенжай бөлігінен тұрады.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деректер нысанын толтыру жөніндегі түсіндірме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"10. Әкімшілік дереккөздер сапалы көрсеткіштерді қамтитын әкімшілік деректер нысандары бойынша көрсеткіштерді есептеу әдістемесін уәкілетті органның ведомствосына Заңның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мәтін түрінде ұсынады.</w:t>
      </w:r>
    </w:p>
    <w:bookmarkEnd w:id="7"/>
    <w:p>
      <w:pPr>
        <w:spacing w:after="0"/>
        <w:ind w:left="0"/>
        <w:jc w:val="both"/>
      </w:pPr>
      <w:r>
        <w:rPr>
          <w:rFonts w:ascii="Times New Roman"/>
          <w:b w:val="false"/>
          <w:i w:val="false"/>
          <w:color w:val="000000"/>
          <w:sz w:val="28"/>
        </w:rPr>
        <w:t>
      Сапалы көрсеткіштер зерттелетін объектілердің маңызды ерекшеліктері мен қасиеттерін көрсетеді. Еңбек өнімділігі, өзіндік құн, рентабельділік, экономикалық шамалардың үлесі немесе өзгерістерінің қарқындары сапалы көрсеткіштердің мысалы болып табылады.</w:t>
      </w:r>
    </w:p>
    <w:p>
      <w:pPr>
        <w:spacing w:after="0"/>
        <w:ind w:left="0"/>
        <w:jc w:val="both"/>
      </w:pPr>
      <w:r>
        <w:rPr>
          <w:rFonts w:ascii="Times New Roman"/>
          <w:b w:val="false"/>
          <w:i w:val="false"/>
          <w:color w:val="000000"/>
          <w:sz w:val="28"/>
        </w:rPr>
        <w:t>
      Көрсеткіштерді есептеу әдістемесі мыналардан тұрады:</w:t>
      </w:r>
    </w:p>
    <w:p>
      <w:pPr>
        <w:spacing w:after="0"/>
        <w:ind w:left="0"/>
        <w:jc w:val="both"/>
      </w:pPr>
      <w:r>
        <w:rPr>
          <w:rFonts w:ascii="Times New Roman"/>
          <w:b w:val="false"/>
          <w:i w:val="false"/>
          <w:color w:val="000000"/>
          <w:sz w:val="28"/>
        </w:rPr>
        <w:t>
      1) көрсеткіштерді қалыптастыру кезеңділігі және мерзімдері;</w:t>
      </w:r>
    </w:p>
    <w:p>
      <w:pPr>
        <w:spacing w:after="0"/>
        <w:ind w:left="0"/>
        <w:jc w:val="both"/>
      </w:pPr>
      <w:r>
        <w:rPr>
          <w:rFonts w:ascii="Times New Roman"/>
          <w:b w:val="false"/>
          <w:i w:val="false"/>
          <w:color w:val="000000"/>
          <w:sz w:val="28"/>
        </w:rPr>
        <w:t>
      2) ақпарат көздері (нысандар, ақпараттық жүйелер, басқа көздер);</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4) ұйғарынды ақпараттың орналасу 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"11. Уәкілетті органның ведомствосы әкімшілік деректердің нысандарын бекіту туралы нормативтік құқықтық актінің жобасын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техникалық-экономикалық ақпараттың ұлттық жіктеуіштерге сәйкестігі, әкімшілік деректер нысандарында көрсетілген көрсеткіштерге жалпымемлекеттік, ведомстволық статистикалық байқаулардың статистикалық нысандарының көрсеткіштерімен салыстырмалы талдау жүргізу арқылы қайталанатын көрсеткіштердің болуы мәніне түскен күнінен бастап он жұмыс күні ішінде қарайды.</w:t>
      </w:r>
    </w:p>
    <w:bookmarkEnd w:id="8"/>
    <w:p>
      <w:pPr>
        <w:spacing w:after="0"/>
        <w:ind w:left="0"/>
        <w:jc w:val="both"/>
      </w:pPr>
      <w:r>
        <w:rPr>
          <w:rFonts w:ascii="Times New Roman"/>
          <w:b w:val="false"/>
          <w:i w:val="false"/>
          <w:color w:val="000000"/>
          <w:sz w:val="28"/>
        </w:rPr>
        <w:t>
      Қайталанатын көрсеткіштер болған жағдайда уәкілетті органның ведомствосы оларды әкімшілік деректердің нысандарынан немесе жалпымемлекеттік және ведомстволық статистикалық байқаулардың нысандарынан алып тастау мәселесін шешу үшін уәкілетті орган ведомствосының және әкімшілік дереккөздің лауазымды адамдарының қатарынан жұмыс кездесуіне бастамашылық етеді. Егер мәселенің шешілуі ұзақ қарауды қажет ететін болса, онда мерзімі тағы да отыз жұмыс күнге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17" w:id="9"/>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Әкімшілік дереккөздерге қатысты бақылау басқармасы заңнамада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1"/>
    <w:bookmarkStart w:name="z20"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w:t>
      </w:r>
    </w:p>
    <w:p>
      <w:pPr>
        <w:spacing w:after="0"/>
        <w:ind w:left="0"/>
        <w:jc w:val="both"/>
      </w:pPr>
      <w:r>
        <w:rPr>
          <w:rFonts w:ascii="Times New Roman"/>
          <w:b w:val="false"/>
          <w:i w:val="false"/>
          <w:color w:val="000000"/>
          <w:sz w:val="28"/>
        </w:rPr>
        <w:t>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7 қыркүйегі</w:t>
            </w:r>
            <w:r>
              <w:br/>
            </w:r>
            <w:r>
              <w:rPr>
                <w:rFonts w:ascii="Times New Roman"/>
                <w:b w:val="false"/>
                <w:i w:val="false"/>
                <w:color w:val="000000"/>
                <w:sz w:val="20"/>
              </w:rPr>
              <w:t xml:space="preserve">№ 33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3"/>
    <w:p>
      <w:pPr>
        <w:spacing w:after="0"/>
        <w:ind w:left="0"/>
        <w:jc w:val="both"/>
      </w:pPr>
      <w:r>
        <w:rPr>
          <w:rFonts w:ascii="Times New Roman"/>
          <w:b w:val="false"/>
          <w:i w:val="false"/>
          <w:color w:val="000000"/>
          <w:sz w:val="28"/>
        </w:rPr>
        <w:t>
      Әкімшілік деректер нысанының титулдық беті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 __ жылғы "__" ______ № ___</w:t>
            </w:r>
            <w:r>
              <w:br/>
            </w:r>
            <w:r>
              <w:rPr>
                <w:rFonts w:ascii="Times New Roman"/>
                <w:b w:val="false"/>
                <w:i w:val="false"/>
                <w:color w:val="000000"/>
                <w:sz w:val="20"/>
              </w:rPr>
              <w:t>бұйрығына /қаулыға __қосымша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w:t>
      </w:r>
    </w:p>
    <w:p>
      <w:pPr>
        <w:spacing w:after="0"/>
        <w:ind w:left="0"/>
        <w:jc w:val="both"/>
      </w:pPr>
      <w:r>
        <w:rPr>
          <w:rFonts w:ascii="Times New Roman"/>
          <w:b w:val="false"/>
          <w:i w:val="false"/>
          <w:color w:val="000000"/>
          <w:sz w:val="28"/>
        </w:rPr>
        <w:t>
      Әкімшілік дереккөздер нысанының атауы:</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w:t>
      </w:r>
    </w:p>
    <w:p>
      <w:pPr>
        <w:spacing w:after="0"/>
        <w:ind w:left="0"/>
        <w:jc w:val="both"/>
      </w:pPr>
      <w:r>
        <w:rPr>
          <w:rFonts w:ascii="Times New Roman"/>
          <w:b w:val="false"/>
          <w:i w:val="false"/>
          <w:color w:val="000000"/>
          <w:sz w:val="28"/>
        </w:rPr>
        <w:t>
      Кезеңділік:</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Әкімшілік дереккөздер қажет болған жағдайда нысанды мемлекеттік және орыс тілдерінде жеке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7 қыркүйегі</w:t>
            </w:r>
            <w:r>
              <w:br/>
            </w:r>
            <w:r>
              <w:rPr>
                <w:rFonts w:ascii="Times New Roman"/>
                <w:b w:val="false"/>
                <w:i w:val="false"/>
                <w:color w:val="000000"/>
                <w:sz w:val="20"/>
              </w:rPr>
              <w:t xml:space="preserve">№ 33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4"/>
    <w:p>
      <w:pPr>
        <w:spacing w:after="0"/>
        <w:ind w:left="0"/>
        <w:jc w:val="left"/>
      </w:pPr>
      <w:r>
        <w:rPr>
          <w:rFonts w:ascii="Times New Roman"/>
          <w:b/>
          <w:i w:val="false"/>
          <w:color w:val="000000"/>
        </w:rPr>
        <w:t xml:space="preserve"> Мемлекеттік органдарда қалыптастырылатын есептіліктің бірыңғай тізілімінің құрылымы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503"/>
        <w:gridCol w:w="3400"/>
        <w:gridCol w:w="965"/>
        <w:gridCol w:w="2193"/>
        <w:gridCol w:w="1849"/>
        <w:gridCol w:w="1770"/>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нысанының атауы/Әкімшілік деректер нысанының индексі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нысандары бекітілген/ әкімшілік деректердің нысандарына өзгерістер мен толықтырулар енгізілген құқықтық актінің атауы, күні және нөмірі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нысандарын келісу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 ұсынатын адамдар тобы/ Әкімшілік деректердің нысандары ұсынылатын орын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кезеңділігі/ Әкімшілік деректердің нысандарын тапсыру мерзімі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нысанының күші жойылған (тоқтатылған) күні</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7"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Уәкілетті орган ведомствосының тізілімді жүргізу жөніндегі түсіндірмесі:</w:t>
      </w:r>
    </w:p>
    <w:p>
      <w:pPr>
        <w:spacing w:after="0"/>
        <w:ind w:left="0"/>
        <w:jc w:val="both"/>
      </w:pPr>
      <w:r>
        <w:rPr>
          <w:rFonts w:ascii="Times New Roman"/>
          <w:b w:val="false"/>
          <w:i w:val="false"/>
          <w:color w:val="000000"/>
          <w:sz w:val="28"/>
        </w:rPr>
        <w:t>
      1-бағанда нөмір "№" ретімен толтырылады;</w:t>
      </w:r>
    </w:p>
    <w:p>
      <w:pPr>
        <w:spacing w:after="0"/>
        <w:ind w:left="0"/>
        <w:jc w:val="both"/>
      </w:pPr>
      <w:r>
        <w:rPr>
          <w:rFonts w:ascii="Times New Roman"/>
          <w:b w:val="false"/>
          <w:i w:val="false"/>
          <w:color w:val="000000"/>
          <w:sz w:val="28"/>
        </w:rPr>
        <w:t>
      2-бағанда әкімшілік деректер нысанының атауы/әкімшілік деректер нысанының индексі көрсетіледі;</w:t>
      </w:r>
    </w:p>
    <w:p>
      <w:pPr>
        <w:spacing w:after="0"/>
        <w:ind w:left="0"/>
        <w:jc w:val="both"/>
      </w:pPr>
      <w:r>
        <w:rPr>
          <w:rFonts w:ascii="Times New Roman"/>
          <w:b w:val="false"/>
          <w:i w:val="false"/>
          <w:color w:val="000000"/>
          <w:sz w:val="28"/>
        </w:rPr>
        <w:t>
      3-бағанда әкімшілік деректер нысандары бекітілген/әкімшілік деректер нысандарына өзгерістер мен толықтырулар енгізілген құқықтық актінің атауы, күні және нөмірі көрсетіледі;</w:t>
      </w:r>
    </w:p>
    <w:p>
      <w:pPr>
        <w:spacing w:after="0"/>
        <w:ind w:left="0"/>
        <w:jc w:val="both"/>
      </w:pPr>
      <w:r>
        <w:rPr>
          <w:rFonts w:ascii="Times New Roman"/>
          <w:b w:val="false"/>
          <w:i w:val="false"/>
          <w:color w:val="000000"/>
          <w:sz w:val="28"/>
        </w:rPr>
        <w:t>
      4-бағанда әкімшілік деректер нысандарын келісу күні көрсетіледі;</w:t>
      </w:r>
    </w:p>
    <w:p>
      <w:pPr>
        <w:spacing w:after="0"/>
        <w:ind w:left="0"/>
        <w:jc w:val="both"/>
      </w:pPr>
      <w:r>
        <w:rPr>
          <w:rFonts w:ascii="Times New Roman"/>
          <w:b w:val="false"/>
          <w:i w:val="false"/>
          <w:color w:val="000000"/>
          <w:sz w:val="28"/>
        </w:rPr>
        <w:t>
      5-бағанда әкімшілік деректер нысанын ұсынатын адамдар тобы/әкімшілік деректер нысандары ұсынылатын орын көрсетіледі;</w:t>
      </w:r>
    </w:p>
    <w:p>
      <w:pPr>
        <w:spacing w:after="0"/>
        <w:ind w:left="0"/>
        <w:jc w:val="both"/>
      </w:pPr>
      <w:r>
        <w:rPr>
          <w:rFonts w:ascii="Times New Roman"/>
          <w:b w:val="false"/>
          <w:i w:val="false"/>
          <w:color w:val="000000"/>
          <w:sz w:val="28"/>
        </w:rPr>
        <w:t>
      6-бағанда әкімшілік деректерді жинау кезеңділігі/әкімшілік деректер нысандарын тапсыру мерзімі көрсетіледі;</w:t>
      </w:r>
    </w:p>
    <w:p>
      <w:pPr>
        <w:spacing w:after="0"/>
        <w:ind w:left="0"/>
        <w:jc w:val="both"/>
      </w:pPr>
      <w:r>
        <w:rPr>
          <w:rFonts w:ascii="Times New Roman"/>
          <w:b w:val="false"/>
          <w:i w:val="false"/>
          <w:color w:val="000000"/>
          <w:sz w:val="28"/>
        </w:rPr>
        <w:t>
      7-бағанда әкімшілік деректер нысанының күші жойылған (тоқтатылған) күні көрсетіледі.</w:t>
      </w:r>
    </w:p>
    <w:p>
      <w:pPr>
        <w:spacing w:after="0"/>
        <w:ind w:left="0"/>
        <w:jc w:val="both"/>
      </w:pPr>
      <w:r>
        <w:rPr>
          <w:rFonts w:ascii="Times New Roman"/>
          <w:b w:val="false"/>
          <w:i w:val="false"/>
          <w:color w:val="000000"/>
          <w:sz w:val="28"/>
        </w:rPr>
        <w:t>
      Тізілім дегеніміз Қазақстан Республикасының заңнамасына сәйкес стратегиялық, реттеуіш, іске асыру немесе бақылау функцияларын іске асыру процесінде әкімшілік дереккөздердің әкімшілік деректерін жинауды көздейтін, есептіліктің бірыңғай есепке алу жүйесін, сондай-ақ олардың қолжетімділігі мен ашықтығын қамтамасыз етуді білдіреді.</w:t>
      </w:r>
    </w:p>
    <w:p>
      <w:pPr>
        <w:spacing w:after="0"/>
        <w:ind w:left="0"/>
        <w:jc w:val="both"/>
      </w:pPr>
      <w:r>
        <w:rPr>
          <w:rFonts w:ascii="Times New Roman"/>
          <w:b w:val="false"/>
          <w:i w:val="false"/>
          <w:color w:val="000000"/>
          <w:sz w:val="28"/>
        </w:rPr>
        <w:t>
      Тізілімге енгізуге мыналар жатады:</w:t>
      </w:r>
    </w:p>
    <w:p>
      <w:pPr>
        <w:spacing w:after="0"/>
        <w:ind w:left="0"/>
        <w:jc w:val="both"/>
      </w:pPr>
      <w:r>
        <w:rPr>
          <w:rFonts w:ascii="Times New Roman"/>
          <w:b w:val="false"/>
          <w:i w:val="false"/>
          <w:color w:val="000000"/>
          <w:sz w:val="28"/>
        </w:rPr>
        <w:t>
      мемлекеттік органдардың құқықтық актілерімен бекітілген және оларды ресми жариялаған күннен бастап Қазақстан Республикасының әділет органдарында тіркелген және Қазақстан Республикасының Нормативтік құқықтық актілерінің эталондық бақылау банкінде орналастырылған әкімшілік деректер нысандары бойынша деректер.</w:t>
      </w:r>
    </w:p>
    <w:p>
      <w:pPr>
        <w:spacing w:after="0"/>
        <w:ind w:left="0"/>
        <w:jc w:val="both"/>
      </w:pPr>
      <w:r>
        <w:rPr>
          <w:rFonts w:ascii="Times New Roman"/>
          <w:b w:val="false"/>
          <w:i w:val="false"/>
          <w:color w:val="000000"/>
          <w:sz w:val="28"/>
        </w:rPr>
        <w:t>
      мемлекеттік органдардың актілерімен бекітілген, қол қойылған күнінен бастап қолданысқа енгізілген әкімшілік деректердің нысандары бойынша деректер.</w:t>
      </w:r>
    </w:p>
    <w:p>
      <w:pPr>
        <w:spacing w:after="0"/>
        <w:ind w:left="0"/>
        <w:jc w:val="both"/>
      </w:pPr>
      <w:r>
        <w:rPr>
          <w:rFonts w:ascii="Times New Roman"/>
          <w:b w:val="false"/>
          <w:i w:val="false"/>
          <w:color w:val="000000"/>
          <w:sz w:val="28"/>
        </w:rPr>
        <w:t>
      Әкімшілік дереккөздердің "Ерекше маңызды", "Аса құпия", "Құпия" деген белгілері бар әкімшілік деректері тізілімге енгізуге жатпайды.</w:t>
      </w:r>
    </w:p>
    <w:p>
      <w:pPr>
        <w:spacing w:after="0"/>
        <w:ind w:left="0"/>
        <w:jc w:val="both"/>
      </w:pPr>
      <w:r>
        <w:rPr>
          <w:rFonts w:ascii="Times New Roman"/>
          <w:b w:val="false"/>
          <w:i w:val="false"/>
          <w:color w:val="000000"/>
          <w:sz w:val="28"/>
        </w:rPr>
        <w:t>
      Тізілім ағымдағы өзгерістер мен толықтырулар енгізу, сондай-ақ олардың қолданысының жекелеген тоқтатылуларын тану арқылы өзекті жағдайда ұсталады.</w:t>
      </w:r>
    </w:p>
    <w:p>
      <w:pPr>
        <w:spacing w:after="0"/>
        <w:ind w:left="0"/>
        <w:jc w:val="both"/>
      </w:pPr>
      <w:r>
        <w:rPr>
          <w:rFonts w:ascii="Times New Roman"/>
          <w:b w:val="false"/>
          <w:i w:val="false"/>
          <w:color w:val="000000"/>
          <w:sz w:val="28"/>
        </w:rPr>
        <w:t>
      Тізілімді өзекті жағдайда ұстап тұру мақсатында уәкілетті органның ведомствосы әкімшілік дереккөздерден бұдан бұрын тізілімге енгізілген актілердің мәртебесі (өзгергені, толықтырылғаны немесе уақытша тоқтатылғаны, күші жойылғаны туралы) туралы ақпарат сұратады.</w:t>
      </w:r>
    </w:p>
    <w:p>
      <w:pPr>
        <w:spacing w:after="0"/>
        <w:ind w:left="0"/>
        <w:jc w:val="both"/>
      </w:pPr>
      <w:r>
        <w:rPr>
          <w:rFonts w:ascii="Times New Roman"/>
          <w:b w:val="false"/>
          <w:i w:val="false"/>
          <w:color w:val="000000"/>
          <w:sz w:val="28"/>
        </w:rPr>
        <w:t>
      Уәкілетті органның ведомствосы тиісті ақпаратты алған күнінен бастап 10 жұмыс күні ішінде деректер архивіндегі ақпараттың жинақталуын ескере отырып, тізілімді өзектілендіруді қамтамасыз етеді.</w:t>
      </w:r>
    </w:p>
    <w:p>
      <w:pPr>
        <w:spacing w:after="0"/>
        <w:ind w:left="0"/>
        <w:jc w:val="both"/>
      </w:pPr>
      <w:r>
        <w:rPr>
          <w:rFonts w:ascii="Times New Roman"/>
          <w:b w:val="false"/>
          <w:i w:val="false"/>
          <w:color w:val="000000"/>
          <w:sz w:val="28"/>
        </w:rPr>
        <w:t>
      Тізілімнің деректерін пайдалану PDF форматындағы әкімшілік деректердің келісілген нысандары орналастырылған әкімшілік дереккөздің белсенді сілтемесіне өту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7 қыркүйегі</w:t>
            </w:r>
            <w:r>
              <w:br/>
            </w:r>
            <w:r>
              <w:rPr>
                <w:rFonts w:ascii="Times New Roman"/>
                <w:b w:val="false"/>
                <w:i w:val="false"/>
                <w:color w:val="000000"/>
                <w:sz w:val="20"/>
              </w:rPr>
              <w:t xml:space="preserve">№ 33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6"/>
    <w:p>
      <w:pPr>
        <w:spacing w:after="0"/>
        <w:ind w:left="0"/>
        <w:jc w:val="left"/>
      </w:pPr>
      <w:r>
        <w:rPr>
          <w:rFonts w:ascii="Times New Roman"/>
          <w:b/>
          <w:i w:val="false"/>
          <w:color w:val="000000"/>
        </w:rPr>
        <w:t xml:space="preserve"> Қолда бар және әзірленетін әкімшілік деректер туралы ақпарат ______________________________ (Әкімшілік дереккөздің атауы)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1234"/>
        <w:gridCol w:w="3520"/>
        <w:gridCol w:w="1234"/>
        <w:gridCol w:w="1922"/>
        <w:gridCol w:w="192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кезеңділігі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нысаны (қағаз жеткізгіште, электрондық түрде)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болуы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жіктеуіш коды және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жіктелімнің коды және атауы</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Осы кестені толтыру жөніндегі түсіндірмелер:</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әкімшілік дереккөздердің статистикалық қызметті қоспағанда алатын (жинайтын) ақпаратының қысқаша сипаттамасы толтырылады. Яғни, ведомстволық статистикалық байқаулар шеңберінде жиналатын ақпарат қосылмайды.</w:t>
      </w:r>
    </w:p>
    <w:p>
      <w:pPr>
        <w:spacing w:after="0"/>
        <w:ind w:left="0"/>
        <w:jc w:val="both"/>
      </w:pPr>
      <w:r>
        <w:rPr>
          <w:rFonts w:ascii="Times New Roman"/>
          <w:b w:val="false"/>
          <w:i w:val="false"/>
          <w:color w:val="000000"/>
          <w:sz w:val="28"/>
        </w:rPr>
        <w:t>
      3-бағанда әкімшілік дереккөздердің әкімшілік деректерді алу (жинау) кезеңділігі көрсетіледі (осы бағанда мынадай мәндерге жол беріледі - түсуіне қарай, - қажеттілігі бойынша, - күн сайын, - апта сайын, - ай сайын, - тоқсан сайын, - жарты жылда 1 рет, - жыл сайын);</w:t>
      </w:r>
    </w:p>
    <w:p>
      <w:pPr>
        <w:spacing w:after="0"/>
        <w:ind w:left="0"/>
        <w:jc w:val="both"/>
      </w:pPr>
      <w:r>
        <w:rPr>
          <w:rFonts w:ascii="Times New Roman"/>
          <w:b w:val="false"/>
          <w:i w:val="false"/>
          <w:color w:val="000000"/>
          <w:sz w:val="28"/>
        </w:rPr>
        <w:t>
      4-бағанда алғашқы статистикалық деректерді қоспағанда, әкімшілік дереккөздер қалыптастыратын ақпаратты алу (жинау) нысаны көрсетіледі.</w:t>
      </w:r>
    </w:p>
    <w:p>
      <w:pPr>
        <w:spacing w:after="0"/>
        <w:ind w:left="0"/>
        <w:jc w:val="both"/>
      </w:pPr>
      <w:r>
        <w:rPr>
          <w:rFonts w:ascii="Times New Roman"/>
          <w:b w:val="false"/>
          <w:i w:val="false"/>
          <w:color w:val="000000"/>
          <w:sz w:val="28"/>
        </w:rPr>
        <w:t>
      Мынадай мәндерге рұқсат етіледі:</w:t>
      </w:r>
    </w:p>
    <w:p>
      <w:pPr>
        <w:spacing w:after="0"/>
        <w:ind w:left="0"/>
        <w:jc w:val="both"/>
      </w:pPr>
      <w:r>
        <w:rPr>
          <w:rFonts w:ascii="Times New Roman"/>
          <w:b w:val="false"/>
          <w:i w:val="false"/>
          <w:color w:val="000000"/>
          <w:sz w:val="28"/>
        </w:rPr>
        <w:t>
      "электрондық түрде" (егер әкімшілік деректерді жинау электрондық түрде жүзеге асырылатын болса);</w:t>
      </w:r>
    </w:p>
    <w:p>
      <w:pPr>
        <w:spacing w:after="0"/>
        <w:ind w:left="0"/>
        <w:jc w:val="both"/>
      </w:pPr>
      <w:r>
        <w:rPr>
          <w:rFonts w:ascii="Times New Roman"/>
          <w:b w:val="false"/>
          <w:i w:val="false"/>
          <w:color w:val="000000"/>
          <w:sz w:val="28"/>
        </w:rPr>
        <w:t>
      "қағаз жеткізгіштерде" (егер әкімшілік деректерді жинау қағаз жеткізгіштерде жүзеге асырылатын болса);</w:t>
      </w:r>
    </w:p>
    <w:p>
      <w:pPr>
        <w:spacing w:after="0"/>
        <w:ind w:left="0"/>
        <w:jc w:val="both"/>
      </w:pPr>
      <w:r>
        <w:rPr>
          <w:rFonts w:ascii="Times New Roman"/>
          <w:b w:val="false"/>
          <w:i w:val="false"/>
          <w:color w:val="000000"/>
          <w:sz w:val="28"/>
        </w:rPr>
        <w:t>
      Егер ақпарат жинау қағаз жеткізгіштерде және электрондық түрде жүргізілген жағдайда, екі мәннің бір уақытта қолданылуына рұқсат беріледі.</w:t>
      </w:r>
    </w:p>
    <w:p>
      <w:pPr>
        <w:spacing w:after="0"/>
        <w:ind w:left="0"/>
        <w:jc w:val="both"/>
      </w:pPr>
      <w:r>
        <w:rPr>
          <w:rFonts w:ascii="Times New Roman"/>
          <w:b w:val="false"/>
          <w:i w:val="false"/>
          <w:color w:val="000000"/>
          <w:sz w:val="28"/>
        </w:rPr>
        <w:t>
      5-бағанда әкімшілік деректерді алуға (жинауға) арналған ақпараттық жүйенің бар-жоқтығы көрсетіледі. "Иә" немесе "жоқ" деген мәндерге рұқсат етіледі;</w:t>
      </w:r>
    </w:p>
    <w:p>
      <w:pPr>
        <w:spacing w:after="0"/>
        <w:ind w:left="0"/>
        <w:jc w:val="both"/>
      </w:pPr>
      <w:r>
        <w:rPr>
          <w:rFonts w:ascii="Times New Roman"/>
          <w:b w:val="false"/>
          <w:i w:val="false"/>
          <w:color w:val="000000"/>
          <w:sz w:val="28"/>
        </w:rPr>
        <w:t xml:space="preserve">
      6-бағанда Жіктелімдер тізілімі ("КЛАСС" ақпараттық жүйесінде ретке келтіру мақсатында қалыптастырылған жіктелімдердің жүйелендірілген тізбесі) бойынша коды және әкімшілік деректерді алу (жинау) кезінде пайдаланылатын жіктеуіштердің атауы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тармақшасында белгіленген техникалық-экономикалық ақпараттың ұлттық жіктеуіштері көрсетіледі) атап көрсетіледі;</w:t>
      </w:r>
    </w:p>
    <w:p>
      <w:pPr>
        <w:spacing w:after="0"/>
        <w:ind w:left="0"/>
        <w:jc w:val="both"/>
      </w:pPr>
      <w:r>
        <w:rPr>
          <w:rFonts w:ascii="Times New Roman"/>
          <w:b w:val="false"/>
          <w:i w:val="false"/>
          <w:color w:val="000000"/>
          <w:sz w:val="28"/>
        </w:rPr>
        <w:t>
      7-бағанда Жіктелім тізілімі бойынша коды және әкімшілік деректерді алу (жинау) кезінде пайдаланылатын жіктелімдер атауы көрсетіледі (әкімшілік дереккөздер әзірлеген және бекіткен ведомстволық жіктеуіштер (министрліктер мен ведомстволардың белгілі бір саласында ресми статистикалық ақпаратты түзуде қолдану үшін белгіленген тәртіппен енгізілген жіктеуіш, номенклатура және анықтамалық) көрсетіледі).</w:t>
      </w:r>
    </w:p>
    <w:p>
      <w:pPr>
        <w:spacing w:after="0"/>
        <w:ind w:left="0"/>
        <w:jc w:val="both"/>
      </w:pPr>
      <w:r>
        <w:rPr>
          <w:rFonts w:ascii="Times New Roman"/>
          <w:b w:val="false"/>
          <w:i w:val="false"/>
          <w:color w:val="000000"/>
          <w:sz w:val="28"/>
        </w:rPr>
        <w:t xml:space="preserve">
      1. Салалық ведомстволық жіктелімдерді әзірлеу, бекіту, қолдану және жүргізу тәртібі Қазақстан Республикасы Ұлттық экономика министрлігі Статистика комитеті төрағасының 2015 жылғы 18 наурыздағы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10779 болып тіркелген) Ведомстволық жіктелімдерді жүргізудің үлгілік әдістемесінде айқындалған.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