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ae85" w14:textId="878a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 Кеңсесі бастығының 2020 жылғы 20 тамыздағы № 20-42-3.3.11 бұйрығы. Қазақстан Республикасының Әділет министрлігінде 2020 жылғы 2 қыркүйекте № 21163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21 қазанда № 19491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4"/>
    <w:bookmarkStart w:name="z6" w:id="5"/>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мемлекеттік тілдегі және орыс тіліндегі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кәсіпорынға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 бастығының орынбасары – бас бухгалтер Е.К.Арпабаевқа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Онжанов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және халықты әлеуметтік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w:t>
      </w:r>
      <w:r>
        <w:rPr>
          <w:rFonts w:ascii="Times New Roman"/>
          <w:b/>
          <w:i w:val="false"/>
          <w:color w:val="000000"/>
          <w:sz w:val="28"/>
        </w:rPr>
        <w:t xml:space="preserve"> министрлігі</w:t>
      </w:r>
    </w:p>
    <w:p>
      <w:pPr>
        <w:spacing w:after="0"/>
        <w:ind w:left="0"/>
        <w:jc w:val="both"/>
      </w:pPr>
      <w:r>
        <w:rPr>
          <w:rFonts w:ascii="Times New Roman"/>
          <w:b w:val="false"/>
          <w:i w:val="false"/>
          <w:color w:val="000000"/>
          <w:sz w:val="28"/>
        </w:rPr>
        <w:t>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2020 жылғы 20 тамыздағы</w:t>
            </w:r>
            <w:r>
              <w:br/>
            </w:r>
            <w:r>
              <w:rPr>
                <w:rFonts w:ascii="Times New Roman"/>
                <w:b w:val="false"/>
                <w:i w:val="false"/>
                <w:color w:val="000000"/>
                <w:sz w:val="20"/>
              </w:rPr>
              <w:t>№ 20-42-3.3.11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"Қазақстан Республикасының Президенті жанындағы Қазақстанның стратегиялық зерттеулер институты" мемлекеттік мекемесінің азаматтық қызметшілері лауазымдарының  ТІЗІЛІМІ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892"/>
        <w:gridCol w:w="9424"/>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басшысы, бөлім басшысы: әлеуметтік-экономикалық зерттеулер; әлеуметтік-саяси зерттеулер; халықаралық зерттеулер; әлеуметтанулық зерттеулер; ақпараттық-талдау жұмысы; кадр жұмысы және құжаттама; ұйымдастыру жұмысы.</w:t>
            </w:r>
            <w:r>
              <w:br/>
            </w:r>
            <w:r>
              <w:rPr>
                <w:rFonts w:ascii="Times New Roman"/>
                <w:b w:val="false"/>
                <w:i w:val="false"/>
                <w:color w:val="000000"/>
                <w:sz w:val="20"/>
              </w:rPr>
              <w:t>
Ғалым хатшы,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ақпараттық-талдау жұмысы; кадр жұмысы және құжаттама; ұйымдастыру жұмысы.</w:t>
            </w:r>
            <w:r>
              <w:br/>
            </w:r>
            <w:r>
              <w:rPr>
                <w:rFonts w:ascii="Times New Roman"/>
                <w:b w:val="false"/>
                <w:i w:val="false"/>
                <w:color w:val="000000"/>
                <w:sz w:val="20"/>
              </w:rPr>
              <w:t>
Бас бухгалтердің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(өзге де салаларда)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маманы: қорларды сақтаушы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инженер, мемлекеттік сатып алу жөніндегі маман, техникалық қамтамасыз ету жөніндегі маман, кадрлар және құжаттама жөніндегі инспектор, аудармашы, дизайнер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