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3170" w14:textId="a3a3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2020 жылғы 28 тамыздағы № 372 бұйрығы. Қазақстан Республикасының Әділет министрлігінде 2020 жылғы 28 тамызда № 21146 болып тіркелді. Күші жойылды - Қазақстан Республикасы Оқу-ағарту министрінің 2022 жылғы 3 тамыздағы № 348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03.08.2022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17669 болып тіркелген, Қазақстан Республикасы нормативтік құқықтық актілердің Электрондық түрдегі эталондық бақылау банкінде 2018 жылғы 12 қарашада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Бастауыш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"10-1.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"42.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оқыту орыс тілінде жүргізілмейтін сыныптарда орыс тілі бойынша;</w:t>
      </w:r>
    </w:p>
    <w:p>
      <w:pPr>
        <w:spacing w:after="0"/>
        <w:ind w:left="0"/>
        <w:jc w:val="both"/>
      </w:pPr>
      <w:r>
        <w:rPr>
          <w:rFonts w:ascii="Times New Roman"/>
          <w:b w:val="false"/>
          <w:i w:val="false"/>
          <w:color w:val="000000"/>
          <w:sz w:val="28"/>
        </w:rPr>
        <w:t>
      3) шетел тілі бойынша;</w:t>
      </w:r>
    </w:p>
    <w:p>
      <w:pPr>
        <w:spacing w:after="0"/>
        <w:ind w:left="0"/>
        <w:jc w:val="both"/>
      </w:pPr>
      <w:r>
        <w:rPr>
          <w:rFonts w:ascii="Times New Roman"/>
          <w:b w:val="false"/>
          <w:i w:val="false"/>
          <w:color w:val="000000"/>
          <w:sz w:val="28"/>
        </w:rPr>
        <w:t>
      4) цифрлық сауаттылық бойынша;</w:t>
      </w:r>
    </w:p>
    <w:p>
      <w:pPr>
        <w:spacing w:after="0"/>
        <w:ind w:left="0"/>
        <w:jc w:val="both"/>
      </w:pPr>
      <w:r>
        <w:rPr>
          <w:rFonts w:ascii="Times New Roman"/>
          <w:b w:val="false"/>
          <w:i w:val="false"/>
          <w:color w:val="000000"/>
          <w:sz w:val="28"/>
        </w:rPr>
        <w:t>
      5) өзін-өзі тану бойынша жүзеге асыруға болады.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"65. Бастауыш білім беру деңгейінде бағалау 2-сыныптан бастап формативті және жиынтық бағалауды қолдану арқылы жүзеге асырылады.". </w:t>
      </w:r>
    </w:p>
    <w:bookmarkStart w:name="z6" w:id="3"/>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Жалпы білім беретін пәндер тізбесі мен көлемі бейіндік оқытуды ескере отырып, білім беру мазмұнын кәсіптік бағдарлау негізінде айқындалады.</w:t>
      </w:r>
    </w:p>
    <w:p>
      <w:pPr>
        <w:spacing w:after="0"/>
        <w:ind w:left="0"/>
        <w:jc w:val="both"/>
      </w:pPr>
      <w:r>
        <w:rPr>
          <w:rFonts w:ascii="Times New Roman"/>
          <w:b w:val="false"/>
          <w:i w:val="false"/>
          <w:color w:val="000000"/>
          <w:sz w:val="28"/>
        </w:rPr>
        <w:t>
      ТжКБ мамандықтары қоғамдық-гуманитарлық және жаратылыстану-математикалық бейіндерге бөлінеді.</w:t>
      </w:r>
    </w:p>
    <w:p>
      <w:pPr>
        <w:spacing w:after="0"/>
        <w:ind w:left="0"/>
        <w:jc w:val="both"/>
      </w:pPr>
      <w:r>
        <w:rPr>
          <w:rFonts w:ascii="Times New Roman"/>
          <w:b w:val="false"/>
          <w:i w:val="false"/>
          <w:color w:val="000000"/>
          <w:sz w:val="28"/>
        </w:rPr>
        <w:t xml:space="preserve">
      Жаратылыстану-математикалық бейінге: "Метрология, стандарттау және сертификаттау"; "Геология, тау-кен өнеркәсібі, пайдалы қазбаларды өндіру, өрт қауіпсіздігі және төтенше жағдайларда қорғау"; "Мұнай-газ өндірісі"; "Химия өндірісі"; "Энергетика"; "Көлік (салалар бойынша)", "Көлік техникасы, көлікті пайдалану"; "Байланыс, телекоммуникация және ақпараттық технологиялар"; "Құрылыс және коммуналдық шаруашылық"; "Технологиялық машиналар және құралдар"; "Металлургия және машина жасау"; "Ауыл шаруашылығын механикаландыру және электрлендіру"; "Кәсіптік оқыту"; "Сервис"; "Бұйымдардың, кең тұтынылатын тауарлардың технологиясы"; "Тамақ өнімдерін өндіру технологиясы"; "Тамақтануды ұйымдастыру"; "Ветеринария және экология" жатады. </w:t>
      </w:r>
    </w:p>
    <w:p>
      <w:pPr>
        <w:spacing w:after="0"/>
        <w:ind w:left="0"/>
        <w:jc w:val="both"/>
      </w:pPr>
      <w:r>
        <w:rPr>
          <w:rFonts w:ascii="Times New Roman"/>
          <w:b w:val="false"/>
          <w:i w:val="false"/>
          <w:color w:val="000000"/>
          <w:sz w:val="28"/>
        </w:rPr>
        <w:t>
      Қоғамдық-гуманитарлық бейінге: "Білім беру"; "Медицина, фармацевтика"; "Өнер және мәдениет"; "Экономика және басқару"; "Құқық"; "Қонақ үй бизнесі"; "Туризм" жатады.</w:t>
      </w:r>
    </w:p>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(қазақ тілінде оқитын топтар үшін), "Орыс тілі" және "Орыс әдебиеті" (орыс тілінде оқитын топтар үшін), "Қазақ тілі және әдебиеті" (орыс тілінде оқитын топтар үшін), "Орыс тілі және әдебиеті" (қазақ тілінде оқитын топтар үшін), "Шетел тілі", "Математика", "Информатика", "Қазақстан тарихы", "Өзін-өзі тану", "Дене тәрбиесі", "Алғашқы әскери және технологиялық дайындық" жатады.</w:t>
      </w:r>
    </w:p>
    <w:p>
      <w:pPr>
        <w:spacing w:after="0"/>
        <w:ind w:left="0"/>
        <w:jc w:val="both"/>
      </w:pPr>
      <w:r>
        <w:rPr>
          <w:rFonts w:ascii="Times New Roman"/>
          <w:b w:val="false"/>
          <w:i w:val="false"/>
          <w:color w:val="000000"/>
          <w:sz w:val="28"/>
        </w:rPr>
        <w:t>
      Міндетті оқу пәндерін оқумен қатар білім алушылардың оқытудың стандарттық және тереңдетілген деңгейлерінде бейіндік пәндерді таңдауы қарастырылған.</w:t>
      </w:r>
    </w:p>
    <w:p>
      <w:pPr>
        <w:spacing w:after="0"/>
        <w:ind w:left="0"/>
        <w:jc w:val="both"/>
      </w:pPr>
      <w:r>
        <w:rPr>
          <w:rFonts w:ascii="Times New Roman"/>
          <w:b w:val="false"/>
          <w:i w:val="false"/>
          <w:color w:val="000000"/>
          <w:sz w:val="28"/>
        </w:rPr>
        <w:t>
      Бейіндік оқыту білім алушылардың жеке мүдделері мен қажеттіліктерін есепке алу негізінде жүзеге асырылады. Оқытудың екі деңгейінде пәндерді таңдаудың икемді жүйесі қолданылады. Білім алушы өз қалауы бойынша өзіне маңызды оқытудың тереңдетілген деңгейінің екі пәнін және стандарттық деңгейінің екі пәнін таңдайды. Стандарттық деңгейдегі пәндерге қарағанда тереңдетілген деңгейдегі бейінді пәндерге сағаттардың көп саны беріледі. Стандарттық деңгейде бейінді емес пәндер оқытылады.</w:t>
      </w:r>
    </w:p>
    <w:p>
      <w:pPr>
        <w:spacing w:after="0"/>
        <w:ind w:left="0"/>
        <w:jc w:val="both"/>
      </w:pPr>
      <w:r>
        <w:rPr>
          <w:rFonts w:ascii="Times New Roman"/>
          <w:b w:val="false"/>
          <w:i w:val="false"/>
          <w:color w:val="000000"/>
          <w:sz w:val="28"/>
        </w:rPr>
        <w:t>
      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p>
      <w:pPr>
        <w:spacing w:after="0"/>
        <w:ind w:left="0"/>
        <w:jc w:val="both"/>
      </w:pPr>
      <w:r>
        <w:rPr>
          <w:rFonts w:ascii="Times New Roman"/>
          <w:b w:val="false"/>
          <w:i w:val="false"/>
          <w:color w:val="000000"/>
          <w:sz w:val="28"/>
        </w:rPr>
        <w:t>
      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p>
      <w:pPr>
        <w:spacing w:after="0"/>
        <w:ind w:left="0"/>
        <w:jc w:val="both"/>
      </w:pPr>
      <w:r>
        <w:rPr>
          <w:rFonts w:ascii="Times New Roman"/>
          <w:b w:val="false"/>
          <w:i w:val="false"/>
          <w:color w:val="000000"/>
          <w:sz w:val="28"/>
        </w:rPr>
        <w:t>
      Жалпы білім беретін пәндердің мазмұны үлгілік оқу бағдарламаларымен анықталады.</w:t>
      </w:r>
    </w:p>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тізбесін ТжКБ ұйымы мамандығына байланысты өзі анықтайды.</w:t>
      </w:r>
    </w:p>
    <w:p>
      <w:pPr>
        <w:spacing w:after="0"/>
        <w:ind w:left="0"/>
        <w:jc w:val="both"/>
      </w:pPr>
      <w:r>
        <w:rPr>
          <w:rFonts w:ascii="Times New Roman"/>
          <w:b w:val="false"/>
          <w:i w:val="false"/>
          <w:color w:val="000000"/>
          <w:sz w:val="28"/>
        </w:rPr>
        <w:t>
      ТжКБ ұйымының қалауы бойынша жалпы білім беретін пәндер базалық және/немесе кәсіби модульдерге біріктіріледі.</w:t>
      </w:r>
    </w:p>
    <w:p>
      <w:pPr>
        <w:spacing w:after="0"/>
        <w:ind w:left="0"/>
        <w:jc w:val="both"/>
      </w:pPr>
      <w:r>
        <w:rPr>
          <w:rFonts w:ascii="Times New Roman"/>
          <w:b w:val="false"/>
          <w:i w:val="false"/>
          <w:color w:val="000000"/>
          <w:sz w:val="28"/>
        </w:rPr>
        <w:t xml:space="preserve">
      ТжКБ ұйымдарындағы дене тәрбиесі оқу және оқудан тыс уақытта жүзеге асырылады. </w:t>
      </w:r>
    </w:p>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4 сағат жоспарланады.</w:t>
      </w:r>
    </w:p>
    <w:p>
      <w:pPr>
        <w:spacing w:after="0"/>
        <w:ind w:left="0"/>
        <w:jc w:val="both"/>
      </w:pPr>
      <w:r>
        <w:rPr>
          <w:rFonts w:ascii="Times New Roman"/>
          <w:b w:val="false"/>
          <w:i w:val="false"/>
          <w:color w:val="000000"/>
          <w:sz w:val="28"/>
        </w:rPr>
        <w:t xml:space="preserve">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 </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өнері) үшін "Дене шынықтыру" бойынша сабақтар арнайы пәндер немесе кәсіби модульдер шеңберінде іске асырылады.</w:t>
      </w:r>
    </w:p>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pPr>
        <w:spacing w:after="0"/>
        <w:ind w:left="0"/>
        <w:jc w:val="both"/>
      </w:pPr>
      <w:r>
        <w:rPr>
          <w:rFonts w:ascii="Times New Roman"/>
          <w:b w:val="false"/>
          <w:i w:val="false"/>
          <w:color w:val="000000"/>
          <w:sz w:val="28"/>
        </w:rPr>
        <w:t>
      Қалалық ТжКБ ұйымдарында топтарда 24 және одан да көп білім алушылар, ауылдық жерлерде – 20 және одан да көп білім алушылар болған жағдайда жалпы білім беру пәндерін өткізуде кіші топтарға бөлуге рұқсат етіледі:</w:t>
      </w:r>
    </w:p>
    <w:p>
      <w:pPr>
        <w:spacing w:after="0"/>
        <w:ind w:left="0"/>
        <w:jc w:val="both"/>
      </w:pPr>
      <w:r>
        <w:rPr>
          <w:rFonts w:ascii="Times New Roman"/>
          <w:b w:val="false"/>
          <w:i w:val="false"/>
          <w:color w:val="000000"/>
          <w:sz w:val="28"/>
        </w:rPr>
        <w:t>
      1) оқыту қазақ тілінде жүргізілмейтін топтарда – қазақ тілі және әдебиеті;</w:t>
      </w:r>
    </w:p>
    <w:p>
      <w:pPr>
        <w:spacing w:after="0"/>
        <w:ind w:left="0"/>
        <w:jc w:val="both"/>
      </w:pPr>
      <w:r>
        <w:rPr>
          <w:rFonts w:ascii="Times New Roman"/>
          <w:b w:val="false"/>
          <w:i w:val="false"/>
          <w:color w:val="000000"/>
          <w:sz w:val="28"/>
        </w:rPr>
        <w:t>
      2) оқыту орыс тілінде жүргізілмейтін топтарда – орыс тілі және әдебиеті;</w:t>
      </w:r>
    </w:p>
    <w:p>
      <w:pPr>
        <w:spacing w:after="0"/>
        <w:ind w:left="0"/>
        <w:jc w:val="both"/>
      </w:pPr>
      <w:r>
        <w:rPr>
          <w:rFonts w:ascii="Times New Roman"/>
          <w:b w:val="false"/>
          <w:i w:val="false"/>
          <w:color w:val="000000"/>
          <w:sz w:val="28"/>
        </w:rPr>
        <w:t>
      3) шетел тілінде;</w:t>
      </w:r>
    </w:p>
    <w:p>
      <w:pPr>
        <w:spacing w:after="0"/>
        <w:ind w:left="0"/>
        <w:jc w:val="both"/>
      </w:pPr>
      <w:r>
        <w:rPr>
          <w:rFonts w:ascii="Times New Roman"/>
          <w:b w:val="false"/>
          <w:i w:val="false"/>
          <w:color w:val="000000"/>
          <w:sz w:val="28"/>
        </w:rPr>
        <w:t>
      4) информатикада;</w:t>
      </w:r>
    </w:p>
    <w:p>
      <w:pPr>
        <w:spacing w:after="0"/>
        <w:ind w:left="0"/>
        <w:jc w:val="both"/>
      </w:pPr>
      <w:r>
        <w:rPr>
          <w:rFonts w:ascii="Times New Roman"/>
          <w:b w:val="false"/>
          <w:i w:val="false"/>
          <w:color w:val="000000"/>
          <w:sz w:val="28"/>
        </w:rPr>
        <w:t>
      5) дене тәрбиесінде.</w:t>
      </w:r>
    </w:p>
    <w:p>
      <w:pPr>
        <w:spacing w:after="0"/>
        <w:ind w:left="0"/>
        <w:jc w:val="both"/>
      </w:pPr>
      <w:r>
        <w:rPr>
          <w:rFonts w:ascii="Times New Roman"/>
          <w:b w:val="false"/>
          <w:i w:val="false"/>
          <w:color w:val="000000"/>
          <w:sz w:val="28"/>
        </w:rPr>
        <w:t>
      Топта ерекше білім берілуіне қажеттіліктері бар тұлға болған жағдайда топ толымдылығы осындай әр білім алушыға барлық білім алушылар санын үшке кеміту есебінен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Әскери мамандықтарды қоспағанда, ТжКБ-ның білім беру бағдарламалары әлеуметтік-экономикалық пәндерді немесе базалық құзыреттерді қалыптастыратын базалық модульдерді оқытуды көздейді.</w:t>
      </w:r>
    </w:p>
    <w:p>
      <w:pPr>
        <w:spacing w:after="0"/>
        <w:ind w:left="0"/>
        <w:jc w:val="both"/>
      </w:pPr>
      <w:r>
        <w:rPr>
          <w:rFonts w:ascii="Times New Roman"/>
          <w:b w:val="false"/>
          <w:i w:val="false"/>
          <w:color w:val="000000"/>
          <w:sz w:val="28"/>
        </w:rPr>
        <w:t>
      Базалық құзыреттер: кәсіби қызмет саласындағы көптілді қарым-қатынасты, қазақ тілде қызметтік құжаттарды жүргізуді, салауатты өмір салтын қолдауды және дене қасиеттерін жетілдіруді, қоғам мен еңбек ұжымында әлеуметтенуді және бейімделуді, нарықтық экономика жағдайында жұмыс істеуді, оның ішінде қаржылық сауаттылықты және кәсіпкерлік қызметті, патриотизм мен ұлттық сана-сезімді дамытуды, цифрлық сауаттылықты және ақпараттық-коммуникациялық дағдыларды, жасыл технологияларды және қоршаған ортаны қорғауды және т.б. қамтиды.</w:t>
      </w:r>
    </w:p>
    <w:p>
      <w:pPr>
        <w:spacing w:after="0"/>
        <w:ind w:left="0"/>
        <w:jc w:val="both"/>
      </w:pPr>
      <w:r>
        <w:rPr>
          <w:rFonts w:ascii="Times New Roman"/>
          <w:b w:val="false"/>
          <w:i w:val="false"/>
          <w:color w:val="000000"/>
          <w:sz w:val="28"/>
        </w:rPr>
        <w:t>
      Базалық модульдерге әлеуметтік-экономикалық және гуманитарлық пәндер кіріктіріледі. Келесі базалық модульдер оқытылады:</w:t>
      </w:r>
    </w:p>
    <w:p>
      <w:pPr>
        <w:spacing w:after="0"/>
        <w:ind w:left="0"/>
        <w:jc w:val="both"/>
      </w:pPr>
      <w:r>
        <w:rPr>
          <w:rFonts w:ascii="Times New Roman"/>
          <w:b w:val="false"/>
          <w:i w:val="false"/>
          <w:color w:val="000000"/>
          <w:sz w:val="28"/>
        </w:rPr>
        <w:t>
      1) кәсіби қызмет саласында кәсіби лексиканы қолдану. Бұл модульде: қазақ тілінде оқитын топтар үшін – кәсіби орыс тілі, кәсіби ағылшын тілі, қазақ тілде іс қағаздарын жүргізу; орыс тілінде оқитын топтар үшін – кәсіби қазақ тілі, кәсіби ағылшын тілі, қазақ тілде іс қағаздарын жүргізу кіріктіріледі;</w:t>
      </w:r>
    </w:p>
    <w:p>
      <w:pPr>
        <w:spacing w:after="0"/>
        <w:ind w:left="0"/>
        <w:jc w:val="both"/>
      </w:pPr>
      <w:r>
        <w:rPr>
          <w:rFonts w:ascii="Times New Roman"/>
          <w:b w:val="false"/>
          <w:i w:val="false"/>
          <w:color w:val="000000"/>
          <w:sz w:val="28"/>
        </w:rPr>
        <w:t xml:space="preserve">
      2) дене қасиеттерін дамыту және жетілдіру; </w:t>
      </w:r>
    </w:p>
    <w:p>
      <w:pPr>
        <w:spacing w:after="0"/>
        <w:ind w:left="0"/>
        <w:jc w:val="both"/>
      </w:pPr>
      <w:r>
        <w:rPr>
          <w:rFonts w:ascii="Times New Roman"/>
          <w:b w:val="false"/>
          <w:i w:val="false"/>
          <w:color w:val="000000"/>
          <w:sz w:val="28"/>
        </w:rPr>
        <w:t>
      3) ақпараттық-коммуникациялық және цифрлық технологияларды қолдану;</w:t>
      </w:r>
    </w:p>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 (Философия негіздері, Мәдениеттану, Құқық негіздері, Әлеуметтану және саясаттану негіздері);</w:t>
      </w:r>
    </w:p>
    <w:p>
      <w:pPr>
        <w:spacing w:after="0"/>
        <w:ind w:left="0"/>
        <w:jc w:val="both"/>
      </w:pPr>
      <w:r>
        <w:rPr>
          <w:rFonts w:ascii="Times New Roman"/>
          <w:b w:val="false"/>
          <w:i w:val="false"/>
          <w:color w:val="000000"/>
          <w:sz w:val="28"/>
        </w:rPr>
        <w:t>
      5) экономиканың базалық білімін және кәсіпкерлік негіздерін кәсіби қызметте қолдану (Экономика негіздері, Кәсіпкерлік қызмет негіздері, Іскерлік қарым-қатынас этикасы).</w:t>
      </w:r>
    </w:p>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 орта буын маманы деңгейінде оқытылады.";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Алынған білім, білік, дағды және құзыреттілік деңгейі бақылаудың келесі түрлерімен қамтамасыз етіледі: үлгерімді ағымдағы бақылау, аралық және қорытынды аттестаттау.</w:t>
      </w:r>
    </w:p>
    <w:p>
      <w:pPr>
        <w:spacing w:after="0"/>
        <w:ind w:left="0"/>
        <w:jc w:val="both"/>
      </w:pPr>
      <w:r>
        <w:rPr>
          <w:rFonts w:ascii="Times New Roman"/>
          <w:b w:val="false"/>
          <w:i w:val="false"/>
          <w:color w:val="000000"/>
          <w:sz w:val="28"/>
        </w:rPr>
        <w:t>
      Оқу процесінің жоспарында аралық және қорытынды аттестаттау көрсетіледі.</w:t>
      </w:r>
    </w:p>
    <w:p>
      <w:pPr>
        <w:spacing w:after="0"/>
        <w:ind w:left="0"/>
        <w:jc w:val="both"/>
      </w:pPr>
      <w:r>
        <w:rPr>
          <w:rFonts w:ascii="Times New Roman"/>
          <w:b w:val="false"/>
          <w:i w:val="false"/>
          <w:color w:val="000000"/>
          <w:sz w:val="28"/>
        </w:rPr>
        <w:t>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pPr>
        <w:spacing w:after="0"/>
        <w:ind w:left="0"/>
        <w:jc w:val="both"/>
      </w:pPr>
      <w:r>
        <w:rPr>
          <w:rFonts w:ascii="Times New Roman"/>
          <w:b w:val="false"/>
          <w:i w:val="false"/>
          <w:color w:val="000000"/>
          <w:sz w:val="28"/>
        </w:rPr>
        <w:t>
      Білім алушылардың оқу жетістіктерінің деңгейін бағалау балдық-рейтингтік әріптік жүйеде жүргізіледі.</w:t>
      </w:r>
    </w:p>
    <w:p>
      <w:pPr>
        <w:spacing w:after="0"/>
        <w:ind w:left="0"/>
        <w:jc w:val="both"/>
      </w:pPr>
      <w:r>
        <w:rPr>
          <w:rFonts w:ascii="Times New Roman"/>
          <w:b w:val="false"/>
          <w:i w:val="false"/>
          <w:color w:val="000000"/>
          <w:sz w:val="28"/>
        </w:rPr>
        <w:t>
      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ӘАОО-да барлық пәндер бойынша аралық аттестаттау көзделген, оның негізгі түрі емтихан болып табылады.</w:t>
      </w:r>
    </w:p>
    <w:p>
      <w:pPr>
        <w:spacing w:after="0"/>
        <w:ind w:left="0"/>
        <w:jc w:val="both"/>
      </w:pPr>
      <w:r>
        <w:rPr>
          <w:rFonts w:ascii="Times New Roman"/>
          <w:b w:val="false"/>
          <w:i w:val="false"/>
          <w:color w:val="000000"/>
          <w:sz w:val="28"/>
        </w:rPr>
        <w:t>
      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pPr>
        <w:spacing w:after="0"/>
        <w:ind w:left="0"/>
        <w:jc w:val="both"/>
      </w:pPr>
      <w:r>
        <w:rPr>
          <w:rFonts w:ascii="Times New Roman"/>
          <w:b w:val="false"/>
          <w:i w:val="false"/>
          <w:color w:val="000000"/>
          <w:sz w:val="28"/>
        </w:rPr>
        <w:t>
      ТжКБ білім беру бағдарламасын меңгерудің толық аяқталуы бойынша қорытынды аттестаттау өткізіледі.</w:t>
      </w:r>
    </w:p>
    <w:p>
      <w:pPr>
        <w:spacing w:after="0"/>
        <w:ind w:left="0"/>
        <w:jc w:val="both"/>
      </w:pPr>
      <w:r>
        <w:rPr>
          <w:rFonts w:ascii="Times New Roman"/>
          <w:b w:val="false"/>
          <w:i w:val="false"/>
          <w:color w:val="000000"/>
          <w:sz w:val="28"/>
        </w:rPr>
        <w:t>
       Қорытынды аттестаттау дипломдық жұмысты немесе дипломдық жобаны жазу және қорғау немесе кешенді емтихан түрінде өткізіледі.</w:t>
      </w:r>
    </w:p>
    <w:p>
      <w:pPr>
        <w:spacing w:after="0"/>
        <w:ind w:left="0"/>
        <w:jc w:val="both"/>
      </w:pPr>
      <w:r>
        <w:rPr>
          <w:rFonts w:ascii="Times New Roman"/>
          <w:b w:val="false"/>
          <w:i w:val="false"/>
          <w:color w:val="000000"/>
          <w:sz w:val="28"/>
        </w:rPr>
        <w:t>
      Жұмысшы біліктілігін игерген және оқуын жалғастырмайтын білім алушылар үшін біліктілік емтиханы түрінде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аттестаттауға арналған оқу уақытының көлемі кәсіптік практикаға беріледі.</w:t>
      </w:r>
    </w:p>
    <w:p>
      <w:pPr>
        <w:spacing w:after="0"/>
        <w:ind w:left="0"/>
        <w:jc w:val="both"/>
      </w:pPr>
      <w:r>
        <w:rPr>
          <w:rFonts w:ascii="Times New Roman"/>
          <w:b w:val="false"/>
          <w:i w:val="false"/>
          <w:color w:val="000000"/>
          <w:sz w:val="28"/>
        </w:rPr>
        <w:t>
      Біліктілік емтихандары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pPr>
        <w:spacing w:after="0"/>
        <w:ind w:left="0"/>
        <w:jc w:val="both"/>
      </w:pPr>
      <w:r>
        <w:rPr>
          <w:rFonts w:ascii="Times New Roman"/>
          <w:b w:val="false"/>
          <w:i w:val="false"/>
          <w:color w:val="000000"/>
          <w:sz w:val="28"/>
        </w:rPr>
        <w:t>
      Біліктілік емтихандарын өткізу демонстрациялық емтихан нысанын қарастырады.</w:t>
      </w:r>
    </w:p>
    <w:p>
      <w:pPr>
        <w:spacing w:after="0"/>
        <w:ind w:left="0"/>
        <w:jc w:val="both"/>
      </w:pPr>
      <w:r>
        <w:rPr>
          <w:rFonts w:ascii="Times New Roman"/>
          <w:b w:val="false"/>
          <w:i w:val="false"/>
          <w:color w:val="000000"/>
          <w:sz w:val="28"/>
        </w:rPr>
        <w:t>
      Өнер және мәдениет саласындағы мамандықтар үшін шығармашылық тапсырмаларды орындау көзделген.</w:t>
      </w:r>
    </w:p>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p>
      <w:pPr>
        <w:spacing w:after="0"/>
        <w:ind w:left="0"/>
        <w:jc w:val="both"/>
      </w:pPr>
      <w:r>
        <w:rPr>
          <w:rFonts w:ascii="Times New Roman"/>
          <w:b w:val="false"/>
          <w:i w:val="false"/>
          <w:color w:val="000000"/>
          <w:sz w:val="28"/>
        </w:rPr>
        <w:t>
      Ерекше білім берілуіне қажеттіліктері бар тұлғалар үшін қорытынды аттестаттау өндірістік оқыту бойынша орындалатын іс-әрекеттерді түсіндіре отырып, практикалық жұмысты орындау нысанында өткізіледі.</w:t>
      </w:r>
    </w:p>
    <w:p>
      <w:pPr>
        <w:spacing w:after="0"/>
        <w:ind w:left="0"/>
        <w:jc w:val="both"/>
      </w:pPr>
      <w:r>
        <w:rPr>
          <w:rFonts w:ascii="Times New Roman"/>
          <w:b w:val="false"/>
          <w:i w:val="false"/>
          <w:color w:val="000000"/>
          <w:sz w:val="28"/>
        </w:rPr>
        <w:t>
      Білім алушылардың қорытынды аттестаттау нысанын ТжКБ ұйымы айқындайды.</w:t>
      </w:r>
    </w:p>
    <w:p>
      <w:pPr>
        <w:spacing w:after="0"/>
        <w:ind w:left="0"/>
        <w:jc w:val="both"/>
      </w:pPr>
      <w:r>
        <w:rPr>
          <w:rFonts w:ascii="Times New Roman"/>
          <w:b w:val="false"/>
          <w:i w:val="false"/>
          <w:color w:val="000000"/>
          <w:sz w:val="28"/>
        </w:rPr>
        <w:t>
      Тізбесі жұмыс оқу жоспарына сәйкес анықталатын дене тәрбиесі сабақтарын, жалпы кәсіптік және арнайы, оның ішінде базалық және кәсіптік модульдерге кіріктірілген пәндер бойынша зертханалық жұмыстарды, практикалық сабақтарды, шеберханаларда (оқу полигондарында және оқу шаруашылықтарында) өндірістік оқытуды жүргізу кезінде оқу топтары саны 13 адамнан аспайтын шағын топтарға, медициналық және фармацевтикалық білім беру ұйымдарында клиникалық пәндер бойынша оқу топтары 8 адамнан аспайтын шағын топтарға бөлінеді.".</w:t>
      </w:r>
    </w:p>
    <w:bookmarkStart w:name="z10"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1" w:id="5"/>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Білім және ғылым вице-министріне жүктелсін.</w:t>
      </w:r>
    </w:p>
    <w:bookmarkEnd w:id="5"/>
    <w:bookmarkStart w:name="z12" w:id="6"/>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