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7dbf" w14:textId="1fd7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2015 жылғы 24 қарашадағы № 6001-15-7-6/486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25 тамыздағы № 20 бұйрығы. Қазақстан Республикасының Әділет министрлігінде 2020 жылғы 27 тамызда № 21138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3 қарашадағы № 1093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Жоғарғы Сотының жанындағы Соттардың қызметін қамтамасыз ету департаменті (Қазақстан Республикасы Жоғарғы Соты аппараты) туралы ереженің 6-тармағына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2015 жылғы 24 қарашадағы № 6001-15-7-6/486 (Нормативтік құқықтық актілердің мемлекеттік тізілімінде № 12457 болып тіркелген, "Әділет" ақпараттық-құқықтық жүйесінде 2015 жылғы  25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Сот отырысының барысын түсіріп алуды қамтамасыз ететін аудио-, бейнежазба құралдарын техникалық қолдану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Мынадай:</w:t>
      </w:r>
    </w:p>
    <w:bookmarkEnd w:id="5"/>
    <w:bookmarkStart w:name="z10" w:id="6"/>
    <w:p>
      <w:pPr>
        <w:spacing w:after="0"/>
        <w:ind w:left="0"/>
        <w:jc w:val="both"/>
      </w:pPr>
      <w:r>
        <w:rPr>
          <w:rFonts w:ascii="Times New Roman"/>
          <w:b w:val="false"/>
          <w:i w:val="false"/>
          <w:color w:val="000000"/>
          <w:sz w:val="28"/>
        </w:rPr>
        <w:t xml:space="preserve">
      1) азаматтық іс тараптарды шақырусыз қаралған кезде (бұйрық арқылы, оңайлатылған (жазбаша) іс жүргізу); </w:t>
      </w:r>
    </w:p>
    <w:bookmarkEnd w:id="6"/>
    <w:bookmarkStart w:name="z11" w:id="7"/>
    <w:p>
      <w:pPr>
        <w:spacing w:after="0"/>
        <w:ind w:left="0"/>
        <w:jc w:val="both"/>
      </w:pPr>
      <w:r>
        <w:rPr>
          <w:rFonts w:ascii="Times New Roman"/>
          <w:b w:val="false"/>
          <w:i w:val="false"/>
          <w:color w:val="000000"/>
          <w:sz w:val="28"/>
        </w:rPr>
        <w:t>
      2) егер өзіне қатысты әкімшілік құқық бұзушылық туралы іс бойынша іс жүргізіліп жатқан тұлға әкімшілік құқық бұзушылық туралы істі қарау кезінде өз кінәсін толығымен мойындап, дәлелдемелерді зерттеу қажеттігі туралы мәлімдемесе;</w:t>
      </w:r>
    </w:p>
    <w:bookmarkEnd w:id="7"/>
    <w:bookmarkStart w:name="z12" w:id="8"/>
    <w:p>
      <w:pPr>
        <w:spacing w:after="0"/>
        <w:ind w:left="0"/>
        <w:jc w:val="both"/>
      </w:pPr>
      <w:r>
        <w:rPr>
          <w:rFonts w:ascii="Times New Roman"/>
          <w:b w:val="false"/>
          <w:i w:val="false"/>
          <w:color w:val="000000"/>
          <w:sz w:val="28"/>
        </w:rPr>
        <w:t>
      3) жабдықтың техникалық ақауы, оның болмауы немесе техникалық себептерге байланысты қолдану мүмкін болмаған жағдайларды қоспағанда,  бірінші сатыдағы соттың әрбір сот отырысының барысы аудио-, бейнежазбаға түсіріледі.</w:t>
      </w:r>
    </w:p>
    <w:bookmarkEnd w:id="8"/>
    <w:bookmarkStart w:name="z13" w:id="9"/>
    <w:p>
      <w:pPr>
        <w:spacing w:after="0"/>
        <w:ind w:left="0"/>
        <w:jc w:val="both"/>
      </w:pPr>
      <w:r>
        <w:rPr>
          <w:rFonts w:ascii="Times New Roman"/>
          <w:b w:val="false"/>
          <w:i w:val="false"/>
          <w:color w:val="000000"/>
          <w:sz w:val="28"/>
        </w:rPr>
        <w:t>
      Азаматтық іске қатысушы барлық тараптар сот отырысына келмеген не сот отырысы жаңа дәлелдемелер зерттелместен өткізілетін жағдайларда, сот отырысының хаттамасын жүргізу туралы мәселені судья шешеді.</w:t>
      </w:r>
    </w:p>
    <w:bookmarkEnd w:id="9"/>
    <w:bookmarkStart w:name="z14" w:id="10"/>
    <w:p>
      <w:pPr>
        <w:spacing w:after="0"/>
        <w:ind w:left="0"/>
        <w:jc w:val="both"/>
      </w:pPr>
      <w:r>
        <w:rPr>
          <w:rFonts w:ascii="Times New Roman"/>
          <w:b w:val="false"/>
          <w:i w:val="false"/>
          <w:color w:val="000000"/>
          <w:sz w:val="28"/>
        </w:rPr>
        <w:t>
      Азаматтық істі бірінші сатыдағы сотта сот талқылауына дайындау кезінде хаттама тараптардың өтінішхаты немесе соттың бастамасы бойынша, сондай-ақ осы сатыда даудың мәні бойынша шешім шығарылатын жағдайларда шығарылады.";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сөйлемі мынадай редакцияда жазылсын:</w:t>
      </w:r>
    </w:p>
    <w:bookmarkStart w:name="z16" w:id="11"/>
    <w:p>
      <w:pPr>
        <w:spacing w:after="0"/>
        <w:ind w:left="0"/>
        <w:jc w:val="both"/>
      </w:pPr>
      <w:r>
        <w:rPr>
          <w:rFonts w:ascii="Times New Roman"/>
          <w:b w:val="false"/>
          <w:i w:val="false"/>
          <w:color w:val="000000"/>
          <w:sz w:val="28"/>
        </w:rPr>
        <w:t xml:space="preserve">
      "Сот отырысы барысында аудио- немесе бейнежазба құралдары үздіксіз пайдаланылады. Сот отырысы залында қатысып отырғандарға сот талқылауын кейінге қалдыру, үзіліс немесе сот шешімін қабылдау үшін соттың кетуі туралы хабарлаған сәттен бастап және оның сот талқылауын хабарлаған немесе қайта бастаған кезге дейінгі аудио-, бейнежазба құралдарының тоқтап тұруы үзіліс болып есептелмейді.";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"3-тарау. Сот отырысының аудио-, бейнежазбасын сақтау және жою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"4-тарау. Сот отырысының аудио-, бейнежазбасына қол жеткізу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"30. Мәжбүрлеп оқшаулау орындарында ұсталып отырған адамдардың сот отырысының аудио-, бейнежазбасымен танысуы мүмкіндігі қамтамасыз етілген. Осы Қағидаларда белгіленген тәртіппен азаматтық сот ісін жүргізу бойынша іске қатысушы тараптардың және олардың өкілдерінің өтінішхаты бойынша аудиожазба көшірмелері ұсынылады.</w:t>
      </w:r>
    </w:p>
    <w:bookmarkEnd w:id="14"/>
    <w:bookmarkStart w:name="z23" w:id="15"/>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адамдардың өтінішхаты бойынша сот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арыздың негізінде сот отырысының аудио-, бейнежазба көшірмесін, азаматтық істерді, әкімшілік құқық бұзушылық туралы істерді қоспағанда, ұсынады.</w:t>
      </w:r>
    </w:p>
    <w:bookmarkEnd w:id="15"/>
    <w:bookmarkStart w:name="z24" w:id="16"/>
    <w:p>
      <w:pPr>
        <w:spacing w:after="0"/>
        <w:ind w:left="0"/>
        <w:jc w:val="both"/>
      </w:pPr>
      <w:r>
        <w:rPr>
          <w:rFonts w:ascii="Times New Roman"/>
          <w:b w:val="false"/>
          <w:i w:val="false"/>
          <w:color w:val="000000"/>
          <w:sz w:val="28"/>
        </w:rPr>
        <w:t xml:space="preserve">
      Сот азаматтық істер, әкімшілік құқық бұзушылық туралы істер бойынша сот отырысының аудиожазбасының көшірмесін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отырысының аудиожазбасының көшірмесін беру туралы жазбаша арыздың негізінде береді.</w:t>
      </w:r>
    </w:p>
    <w:bookmarkEnd w:id="16"/>
    <w:bookmarkStart w:name="z25" w:id="17"/>
    <w:p>
      <w:pPr>
        <w:spacing w:after="0"/>
        <w:ind w:left="0"/>
        <w:jc w:val="both"/>
      </w:pPr>
      <w:r>
        <w:rPr>
          <w:rFonts w:ascii="Times New Roman"/>
          <w:b w:val="false"/>
          <w:i w:val="false"/>
          <w:color w:val="000000"/>
          <w:sz w:val="28"/>
        </w:rPr>
        <w:t xml:space="preserve">
      Бұл ретте адам дербес деректерді қорғау туралы заңнаманың талаптарын бұзғаны үшін жауапкершілік туралы және алынған жазбаны осы Кағидалардың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мақсаттарда пайдалану туралы ескертіледі.";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34. "Қылмыстық істер бойынша сот отырысының аудио-, бейнежазба көшірмесі сотқа өтінішхат келіп түскен күннен бастап бес тәулік ішінде беріледі.</w:t>
      </w:r>
    </w:p>
    <w:bookmarkEnd w:id="18"/>
    <w:bookmarkStart w:name="z28" w:id="19"/>
    <w:p>
      <w:pPr>
        <w:spacing w:after="0"/>
        <w:ind w:left="0"/>
        <w:jc w:val="both"/>
      </w:pPr>
      <w:r>
        <w:rPr>
          <w:rFonts w:ascii="Times New Roman"/>
          <w:b w:val="false"/>
          <w:i w:val="false"/>
          <w:color w:val="000000"/>
          <w:sz w:val="28"/>
        </w:rPr>
        <w:t>
      Сот отырысының аудиожазба көшірмесі әкімшілік құқық бұзушылық туралы істер бойынша үш тәулік ішінде, ал азаматтық істер бойынша сотқа өтінішхат келіп түскен күннен бастап бес күн ішінде беріледі.";</w:t>
      </w:r>
    </w:p>
    <w:bookmarkEnd w:id="19"/>
    <w:bookmarkStart w:name="z29" w:id="20"/>
    <w:p>
      <w:pPr>
        <w:spacing w:after="0"/>
        <w:ind w:left="0"/>
        <w:jc w:val="both"/>
      </w:pPr>
      <w:r>
        <w:rPr>
          <w:rFonts w:ascii="Times New Roman"/>
          <w:b w:val="false"/>
          <w:i w:val="false"/>
          <w:color w:val="000000"/>
          <w:sz w:val="28"/>
        </w:rPr>
        <w:t>
      1 және 2-қосымшалар осы бұйрыққа қосымшаға сәйкес жаңа редакцияда жазылсын.</w:t>
      </w:r>
    </w:p>
    <w:bookmarkEnd w:id="20"/>
    <w:bookmarkStart w:name="z30" w:id="21"/>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w:t>
      </w:r>
    </w:p>
    <w:bookmarkEnd w:id="21"/>
    <w:bookmarkStart w:name="z31"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2" w:id="23"/>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орналастыруды қамтамасыз етсін.</w:t>
      </w:r>
    </w:p>
    <w:bookmarkEnd w:id="23"/>
    <w:bookmarkStart w:name="z33" w:id="2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басшысы</w:t>
            </w:r>
            <w:r>
              <w:br/>
            </w:r>
            <w:r>
              <w:rPr>
                <w:rFonts w:ascii="Times New Roman"/>
                <w:b w:val="false"/>
                <w:i w:val="false"/>
                <w:color w:val="000000"/>
                <w:sz w:val="20"/>
              </w:rPr>
              <w:t>2020 жылғы 25 тамызы</w:t>
            </w:r>
            <w:r>
              <w:br/>
            </w:r>
            <w:r>
              <w:rPr>
                <w:rFonts w:ascii="Times New Roman"/>
                <w:b w:val="false"/>
                <w:i w:val="false"/>
                <w:color w:val="000000"/>
                <w:sz w:val="20"/>
              </w:rPr>
              <w:t>№ 20 Бұйрыққа қосымша</w:t>
            </w:r>
            <w:r>
              <w:br/>
            </w: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телефон нөмірі)</w:t>
            </w:r>
          </w:p>
        </w:tc>
      </w:tr>
    </w:tbl>
    <w:bookmarkStart w:name="z35" w:id="25"/>
    <w:p>
      <w:pPr>
        <w:spacing w:after="0"/>
        <w:ind w:left="0"/>
        <w:jc w:val="left"/>
      </w:pPr>
      <w:r>
        <w:rPr>
          <w:rFonts w:ascii="Times New Roman"/>
          <w:b/>
          <w:i w:val="false"/>
          <w:color w:val="000000"/>
        </w:rPr>
        <w:t xml:space="preserve"> Сот отырысының аудио-,бейнежазба көшірмесін беру туралы арыз</w:t>
      </w:r>
    </w:p>
    <w:bookmarkEnd w:id="25"/>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20___ж "___" қылмыстық іс/материал бойынша сот отырысының аудио-, бейне жазба көшірмесін ________________________________________________________________</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Мыналарды:</w:t>
      </w:r>
    </w:p>
    <w:p>
      <w:pPr>
        <w:spacing w:after="0"/>
        <w:ind w:left="0"/>
        <w:jc w:val="both"/>
      </w:pPr>
      <w:r>
        <w:rPr>
          <w:rFonts w:ascii="Times New Roman"/>
          <w:b w:val="false"/>
          <w:i w:val="false"/>
          <w:color w:val="000000"/>
          <w:sz w:val="28"/>
        </w:rPr>
        <w:t>
      1) ұсынылатын сот отырысының аудио-,бейнежазба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________(қолы)__________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түсіріп алуды қамтамасыз ететін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аудио-, бейнежазба құралдарын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қолдану, аудио-,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бейнежазбаны сақтау және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аудио-, бейнежазбаға қол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телефон нөмірі)</w:t>
            </w:r>
          </w:p>
        </w:tc>
      </w:tr>
    </w:tbl>
    <w:bookmarkStart w:name="z37" w:id="26"/>
    <w:p>
      <w:pPr>
        <w:spacing w:after="0"/>
        <w:ind w:left="0"/>
        <w:jc w:val="left"/>
      </w:pPr>
      <w:r>
        <w:rPr>
          <w:rFonts w:ascii="Times New Roman"/>
          <w:b/>
          <w:i w:val="false"/>
          <w:color w:val="000000"/>
        </w:rPr>
        <w:t xml:space="preserve"> Сот отырысының аудиожазба көшірмесін беру туралы арыз </w:t>
      </w:r>
    </w:p>
    <w:bookmarkEnd w:id="26"/>
    <w:p>
      <w:pPr>
        <w:spacing w:after="0"/>
        <w:ind w:left="0"/>
        <w:jc w:val="both"/>
      </w:pPr>
      <w:r>
        <w:rPr>
          <w:rFonts w:ascii="Times New Roman"/>
          <w:b w:val="false"/>
          <w:i w:val="false"/>
          <w:color w:val="000000"/>
          <w:sz w:val="28"/>
        </w:rPr>
        <w:t>
      Маған______________________________________________________________</w:t>
      </w:r>
    </w:p>
    <w:p>
      <w:pPr>
        <w:spacing w:after="0"/>
        <w:ind w:left="0"/>
        <w:jc w:val="both"/>
      </w:pPr>
      <w:r>
        <w:rPr>
          <w:rFonts w:ascii="Times New Roman"/>
          <w:b w:val="false"/>
          <w:i w:val="false"/>
          <w:color w:val="000000"/>
          <w:sz w:val="28"/>
        </w:rPr>
        <w:t>
      20___ж "___" азаматтық және әкімшілік істер бойынша сот отырысының аудиожазба  көшірмесін _____________________________________________________________</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ұсынылатын сот отырысының аудиожазба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Заңын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________(қолы)__________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