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461" w14:textId="5931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жиналыстарды ұйымдастырушының айырым белгісінің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13 тамыздағы № 278 бұйрығы. Қазақстан Республикасының Әділет министрлігінде 2020 жылғы 18 тамызда № 21104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жиналыстарды ұйымдастыру және өткізу тәртібі туралы" 2020 жылғы 25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бейбіт жиналыстарды ұйымдастырушының айырым белгісінің 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Ақпарат және қоғамдық даму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2020 жылғы 13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ұйымдастырушының айырым белгілерінің нысандары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ұйымдастырушының айырым белгілерінің нысандары кеудеше немесе жапсырма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Кеудеше бейбіт жиналыстарды ұйымдастырушының айырым белгісінің нысаны болып табылады.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Кеудешенің сипаттамасы: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 – күрең, бір түсті;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артқы жағында "ҰЙЫМДАСТЫРУШЫ", "ОРГАНИЗАТОР" деген жазу орналасады.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Жазудың көлемі: "ҰЙЫМДАСТЫРУШЫ", "ОРГАНИЗАТОР" - әріптің биіктігі кемінде 27 миллиметр, әріптің ені 17 миллиметр, қаріптің қалыңдығы кемінде 6 миллиметр.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 ақ немесе күміс түсті жарық шағылыстырғыш матадан "Arial" қарпімен жасалады.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Кеудешенің нысаны – 1 - сурет.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сурет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Жапсырма бейбіт жиналыстарды ұйымдастырушының айырым белгісінің нысаны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алдындағы және арқасындағы жапсырма ені кемінде 280 миллиметр, биіктігі кемінде 100 миллиметр тікбұрыш түрінде болады;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түсі – күрең, бір түсті;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ортасында "ҰЙЫМДАСТЫРУШЫ", "ОРГАНИЗАТОР" деген жазу орналасады.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Жазудың көлемі: "ҰЙЫМДАСТЫРУШЫ", "ОРГАНИЗАТОР" - әріптің биіктігі кемінде 27 миллиметр, әріптің ені кемінде 17 миллиметр, қаріптің қалыңдығы кемінде 6 миллиметр.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 ақ немесе күміс түсті жарық шағылыстырғыш матадан "Arial" қарпімен жасалады.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Алдындағы және арқасындағы жапсырма нысаны – 2 - сурет.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сурет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