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2e27" w14:textId="d932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15 тамыздағы № 321 бұйрығы. Қазақстан Республикасының Әділет министрлігінде 2020 жылғы 18 тамызда № 21101 болып тіркелді.</w:t>
      </w:r>
    </w:p>
    <w:p>
      <w:pPr>
        <w:spacing w:after="0"/>
        <w:ind w:left="0"/>
        <w:jc w:val="both"/>
      </w:pPr>
      <w:bookmarkStart w:name="z0" w:id="0"/>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Жарлығы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Төтенше жағдай және шектеу іс-шаралары кезеңінде азық-түлік-тұрмыстық жиынтық:</w:t>
      </w:r>
    </w:p>
    <w:p>
      <w:pPr>
        <w:spacing w:after="0"/>
        <w:ind w:left="0"/>
        <w:jc w:val="both"/>
      </w:pPr>
      <w:r>
        <w:rPr>
          <w:rFonts w:ascii="Times New Roman"/>
          <w:b w:val="false"/>
          <w:i w:val="false"/>
          <w:color w:val="000000"/>
          <w:sz w:val="28"/>
        </w:rPr>
        <w:t>
      атаулы әлеуметтік көмек алушылар қатарындағы алты жастан он сегіз жасқа дейінгі балаларға;</w:t>
      </w:r>
    </w:p>
    <w:p>
      <w:pPr>
        <w:spacing w:after="0"/>
        <w:ind w:left="0"/>
        <w:jc w:val="both"/>
      </w:pPr>
      <w:r>
        <w:rPr>
          <w:rFonts w:ascii="Times New Roman"/>
          <w:b w:val="false"/>
          <w:i w:val="false"/>
          <w:color w:val="000000"/>
          <w:sz w:val="28"/>
        </w:rPr>
        <w:t>
      тұрақты негізде мемлекеттік бюджет есебінен медициналық-әлеуметтік мекемелерде тұратын мүгедектерді және бас бостандығынан айыру орындарындағы мүгедектерді қоспағанда, он алты жасқа дейінгі мүгедек балаларға;</w:t>
      </w:r>
    </w:p>
    <w:p>
      <w:pPr>
        <w:spacing w:after="0"/>
        <w:ind w:left="0"/>
        <w:jc w:val="both"/>
      </w:pPr>
      <w:r>
        <w:rPr>
          <w:rFonts w:ascii="Times New Roman"/>
          <w:b w:val="false"/>
          <w:i w:val="false"/>
          <w:color w:val="000000"/>
          <w:sz w:val="28"/>
        </w:rPr>
        <w:t>
      тұрақты негізде мемлекеттік бюджет есебінен медициналық-әлеуметтік мекемелерде тұратын мүгедектерді және бас бостандығынан айыру орындарындағы мүгедектерді қоспағанда, барлық жастағы бірінші, екінші және үшінші топтағы мүгедектерге;</w:t>
      </w:r>
    </w:p>
    <w:p>
      <w:pPr>
        <w:spacing w:after="0"/>
        <w:ind w:left="0"/>
        <w:jc w:val="both"/>
      </w:pPr>
      <w:r>
        <w:rPr>
          <w:rFonts w:ascii="Times New Roman"/>
          <w:b w:val="false"/>
          <w:i w:val="false"/>
          <w:color w:val="000000"/>
          <w:sz w:val="28"/>
        </w:rPr>
        <w:t>
      мүгедек бала тәрбиелеп отырған адамдарға;</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органда тiркелген жұмыссыздарға ұсынылады.</w:t>
      </w:r>
    </w:p>
    <w:p>
      <w:pPr>
        <w:spacing w:after="0"/>
        <w:ind w:left="0"/>
        <w:jc w:val="both"/>
      </w:pPr>
      <w:r>
        <w:rPr>
          <w:rFonts w:ascii="Times New Roman"/>
          <w:b w:val="false"/>
          <w:i w:val="false"/>
          <w:color w:val="000000"/>
          <w:sz w:val="28"/>
        </w:rPr>
        <w:t>
      Осы тармақтың бірінші бөлігінде көрсетілген бірнеше санаттарға жататын әрбір адамға тек бір негіз бойынша ғана азық-түлік-тұрмыстық жиынтық беріледі немесе ақшалай қаражат аударылады.</w:t>
      </w:r>
    </w:p>
    <w:p>
      <w:pPr>
        <w:spacing w:after="0"/>
        <w:ind w:left="0"/>
        <w:jc w:val="both"/>
      </w:pPr>
      <w:r>
        <w:rPr>
          <w:rFonts w:ascii="Times New Roman"/>
          <w:b w:val="false"/>
          <w:i w:val="false"/>
          <w:color w:val="000000"/>
          <w:sz w:val="28"/>
        </w:rPr>
        <w:t>
      Осы тармақтың бірінші бөлігінде көрсетілген адамдарға азық-түлік-тұрмыстық жиынтық беру немесе ақшалай қаражат аудару төтенше жағдай жарияланған айдан бастап және төтенше жағдай режимінің қолданылуы аяқталған айды қоса алғанда, осы Қағидалардың 27-тармағына сәйкес айқындалған құрамда (мөлшерде) ай сайын жүзеге асырылады.</w:t>
      </w:r>
    </w:p>
    <w:p>
      <w:pPr>
        <w:spacing w:after="0"/>
        <w:ind w:left="0"/>
        <w:jc w:val="both"/>
      </w:pPr>
      <w:r>
        <w:rPr>
          <w:rFonts w:ascii="Times New Roman"/>
          <w:b w:val="false"/>
          <w:i w:val="false"/>
          <w:color w:val="000000"/>
          <w:sz w:val="28"/>
        </w:rPr>
        <w:t>
      Шектеу іс-шараларының енгізілуіне байланысты осы тармақтың бірінші бөлігінде көрсетілген және 2020 жылғы шілдедегі және (немесе) тамыздағы жағдай бойынша тиісті мәртебесі бар адамдарға азық-түлік-тұрмыстық жиынтығын беру немесе ақша қаражатын аудару осы Қағидалардың 27-тармағына сәйкес айқындалған құрамда (мөлшерде) тиісінше 2020 жылғы шілде және (немесе) тамыз үшін жүзеге асырылады.</w:t>
      </w:r>
    </w:p>
    <w:p>
      <w:pPr>
        <w:spacing w:after="0"/>
        <w:ind w:left="0"/>
        <w:jc w:val="both"/>
      </w:pPr>
      <w:r>
        <w:rPr>
          <w:rFonts w:ascii="Times New Roman"/>
          <w:b w:val="false"/>
          <w:i w:val="false"/>
          <w:color w:val="000000"/>
          <w:sz w:val="28"/>
        </w:rPr>
        <w:t>
      Азық-түлік-тұрмыстық және тұрмыстық жиынтықты беру немесе ақша қаражатын аудару шілде айы үшін 2020 жылғы 30 тамыздан және тамыз айы үшін 30 қыркүйектен кешіктірілмейтін мерзімде жүргізіледі.".</w:t>
      </w:r>
    </w:p>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w:t>
      </w:r>
    </w:p>
    <w:bookmarkEnd w:id="6"/>
    <w:bookmarkStart w:name="z8" w:id="7"/>
    <w:p>
      <w:pPr>
        <w:spacing w:after="0"/>
        <w:ind w:left="0"/>
        <w:jc w:val="both"/>
      </w:pPr>
      <w:r>
        <w:rPr>
          <w:rFonts w:ascii="Times New Roman"/>
          <w:b w:val="false"/>
          <w:i w:val="false"/>
          <w:color w:val="000000"/>
          <w:sz w:val="28"/>
        </w:rPr>
        <w:t>
      4) осы бұйрықты облыстардың, Нұр-Сұлтан, Алматы және Шымкент қалаларының жұмыспен қамтуды үйлестіру және әлеуметтік бағдарламалар басқармаларының, Қазақстан Республикасы Еңбек және халықты әлеуметтік қорғау министрлігі Еңбек, әлеуметтік қорғау және көші-қон комитетінің аумақтық бөлімшелерінің, "Азаматтарға арналған үкімет" мемлекеттік корпорациясы" коммерциялық емес акционерлік қоғамының, "Еңбек ресурстарын дамыту орталығы" акционерлік қоғамының және "Мемлекеттік әлеуметтік сақтандыру қоры" акционерлік қоғамының назарына жеткізуді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24.08.2020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